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32A" w:rsidRDefault="007B032A" w:rsidP="005575FF">
      <w:pPr>
        <w:pStyle w:val="Footer"/>
        <w:tabs>
          <w:tab w:val="clear" w:pos="4320"/>
          <w:tab w:val="clear" w:pos="8640"/>
          <w:tab w:val="left" w:pos="720"/>
          <w:tab w:val="left" w:pos="9900"/>
        </w:tabs>
        <w:jc w:val="center"/>
        <w:rPr>
          <w:b/>
          <w:color w:val="0000FF"/>
        </w:rPr>
      </w:pPr>
    </w:p>
    <w:p w:rsidR="006946DC" w:rsidRPr="00B16A90" w:rsidRDefault="00DB6443" w:rsidP="005575FF">
      <w:pPr>
        <w:pStyle w:val="Footer"/>
        <w:tabs>
          <w:tab w:val="clear" w:pos="4320"/>
          <w:tab w:val="clear" w:pos="8640"/>
          <w:tab w:val="left" w:pos="720"/>
          <w:tab w:val="left" w:pos="9900"/>
        </w:tabs>
        <w:jc w:val="center"/>
        <w:rPr>
          <w:b/>
          <w:color w:val="0000FF"/>
        </w:rPr>
        <w:sectPr w:rsidR="006946DC" w:rsidRPr="00B16A90">
          <w:headerReference w:type="even" r:id="rId9"/>
          <w:headerReference w:type="default" r:id="rId10"/>
          <w:footerReference w:type="even" r:id="rId11"/>
          <w:footerReference w:type="default" r:id="rId12"/>
          <w:headerReference w:type="first" r:id="rId13"/>
          <w:footerReference w:type="first" r:id="rId14"/>
          <w:pgSz w:w="12240" w:h="15840"/>
          <w:pgMar w:top="720" w:right="1080" w:bottom="1080" w:left="1080" w:header="720" w:footer="720" w:gutter="0"/>
          <w:cols w:space="720"/>
        </w:sectPr>
      </w:pPr>
      <w:r w:rsidRPr="00B16A90">
        <w:rPr>
          <w:b/>
          <w:color w:val="0000FF"/>
        </w:rPr>
        <w:t>COMPLIANCE IS</w:t>
      </w:r>
      <w:r w:rsidR="00945855" w:rsidRPr="00B16A90">
        <w:rPr>
          <w:b/>
          <w:color w:val="0000FF"/>
        </w:rPr>
        <w:t xml:space="preserve"> MANDATORY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440"/>
        <w:gridCol w:w="7920"/>
      </w:tblGrid>
      <w:tr w:rsidR="006946DC">
        <w:trPr>
          <w:cantSplit/>
        </w:trPr>
        <w:tc>
          <w:tcPr>
            <w:tcW w:w="2250" w:type="dxa"/>
            <w:gridSpan w:val="2"/>
            <w:tcBorders>
              <w:top w:val="double" w:sz="4" w:space="0" w:color="auto"/>
              <w:left w:val="nil"/>
              <w:bottom w:val="nil"/>
              <w:right w:val="nil"/>
            </w:tcBorders>
          </w:tcPr>
          <w:p w:rsidR="006946DC" w:rsidRDefault="006946DC" w:rsidP="005575FF">
            <w:pPr>
              <w:pStyle w:val="Footer"/>
              <w:tabs>
                <w:tab w:val="left" w:pos="720"/>
              </w:tabs>
              <w:spacing w:before="120"/>
              <w:rPr>
                <w:sz w:val="32"/>
              </w:rPr>
            </w:pPr>
            <w:r>
              <w:rPr>
                <w:b/>
              </w:rPr>
              <w:lastRenderedPageBreak/>
              <w:t>Responsible Office:</w:t>
            </w:r>
          </w:p>
        </w:tc>
        <w:tc>
          <w:tcPr>
            <w:tcW w:w="7920" w:type="dxa"/>
            <w:tcBorders>
              <w:top w:val="double" w:sz="4" w:space="0" w:color="auto"/>
              <w:left w:val="nil"/>
              <w:bottom w:val="nil"/>
              <w:right w:val="nil"/>
            </w:tcBorders>
          </w:tcPr>
          <w:p w:rsidR="006946DC" w:rsidRDefault="00211458" w:rsidP="00211458">
            <w:pPr>
              <w:pStyle w:val="Footer"/>
              <w:tabs>
                <w:tab w:val="left" w:pos="720"/>
              </w:tabs>
              <w:spacing w:before="120"/>
              <w:rPr>
                <w:sz w:val="32"/>
              </w:rPr>
            </w:pPr>
            <w:r>
              <w:t>3</w:t>
            </w:r>
            <w:r w:rsidR="0066226D">
              <w:t xml:space="preserve">00 / </w:t>
            </w:r>
            <w:r>
              <w:t>Safety and Mission Assurance Directorate</w:t>
            </w:r>
          </w:p>
        </w:tc>
      </w:tr>
      <w:tr w:rsidR="006946DC">
        <w:trPr>
          <w:cantSplit/>
        </w:trPr>
        <w:tc>
          <w:tcPr>
            <w:tcW w:w="810" w:type="dxa"/>
            <w:tcBorders>
              <w:top w:val="nil"/>
              <w:left w:val="nil"/>
              <w:bottom w:val="double" w:sz="4" w:space="0" w:color="auto"/>
              <w:right w:val="nil"/>
            </w:tcBorders>
          </w:tcPr>
          <w:p w:rsidR="006946DC" w:rsidRDefault="006946DC" w:rsidP="005575FF">
            <w:pPr>
              <w:pStyle w:val="Footer"/>
              <w:tabs>
                <w:tab w:val="left" w:pos="720"/>
              </w:tabs>
              <w:spacing w:before="120" w:after="120"/>
              <w:rPr>
                <w:sz w:val="32"/>
              </w:rPr>
            </w:pPr>
            <w:r>
              <w:rPr>
                <w:b/>
              </w:rPr>
              <w:t>Title:</w:t>
            </w:r>
          </w:p>
        </w:tc>
        <w:tc>
          <w:tcPr>
            <w:tcW w:w="9360" w:type="dxa"/>
            <w:gridSpan w:val="2"/>
            <w:tcBorders>
              <w:top w:val="nil"/>
              <w:left w:val="nil"/>
              <w:bottom w:val="double" w:sz="4" w:space="0" w:color="auto"/>
              <w:right w:val="nil"/>
            </w:tcBorders>
          </w:tcPr>
          <w:p w:rsidR="0012332F" w:rsidRPr="006D2B2F" w:rsidRDefault="0066226D" w:rsidP="005575FF">
            <w:pPr>
              <w:pStyle w:val="Footer"/>
              <w:tabs>
                <w:tab w:val="left" w:pos="720"/>
              </w:tabs>
              <w:spacing w:before="120" w:after="120"/>
            </w:pPr>
            <w:r>
              <w:t>The GSFC Quality Manual</w:t>
            </w:r>
          </w:p>
        </w:tc>
      </w:tr>
    </w:tbl>
    <w:p w:rsidR="00494649" w:rsidRDefault="00494649" w:rsidP="005575FF">
      <w:pPr>
        <w:pStyle w:val="Heading6"/>
        <w:tabs>
          <w:tab w:val="left" w:pos="720"/>
        </w:tabs>
        <w:rPr>
          <w:b/>
          <w:i w:val="0"/>
          <w:smallCaps/>
          <w:sz w:val="28"/>
        </w:rPr>
      </w:pPr>
      <w:r>
        <w:rPr>
          <w:b/>
          <w:i w:val="0"/>
          <w:smallCaps/>
          <w:sz w:val="28"/>
        </w:rPr>
        <w:t xml:space="preserve">Table of </w:t>
      </w:r>
      <w:r w:rsidR="005764D2">
        <w:rPr>
          <w:b/>
          <w:i w:val="0"/>
          <w:smallCaps/>
          <w:sz w:val="28"/>
        </w:rPr>
        <w:t>C</w:t>
      </w:r>
      <w:r>
        <w:rPr>
          <w:b/>
          <w:i w:val="0"/>
          <w:smallCaps/>
          <w:sz w:val="28"/>
        </w:rPr>
        <w:t>ontents</w:t>
      </w:r>
    </w:p>
    <w:p w:rsidR="008548DD" w:rsidRDefault="008548DD" w:rsidP="005575FF">
      <w:pPr>
        <w:pStyle w:val="Footer"/>
        <w:tabs>
          <w:tab w:val="clear" w:pos="4320"/>
          <w:tab w:val="clear" w:pos="8640"/>
          <w:tab w:val="left" w:pos="720"/>
        </w:tabs>
        <w:rPr>
          <w:b/>
          <w:bCs/>
          <w:smallCaps/>
          <w:szCs w:val="24"/>
        </w:rPr>
      </w:pPr>
    </w:p>
    <w:p w:rsidR="00097B16" w:rsidRPr="00211458" w:rsidRDefault="00097B16" w:rsidP="005575FF">
      <w:pPr>
        <w:pStyle w:val="Footer"/>
        <w:tabs>
          <w:tab w:val="clear" w:pos="4320"/>
          <w:tab w:val="clear" w:pos="8640"/>
          <w:tab w:val="left" w:pos="720"/>
        </w:tabs>
        <w:rPr>
          <w:rFonts w:ascii="Times New Roman Bold" w:hAnsi="Times New Roman Bold"/>
          <w:b/>
          <w:smallCaps/>
          <w:sz w:val="28"/>
          <w:szCs w:val="28"/>
        </w:rPr>
      </w:pPr>
      <w:r w:rsidRPr="00211458">
        <w:rPr>
          <w:b/>
          <w:bCs/>
          <w:smallCaps/>
          <w:sz w:val="28"/>
          <w:szCs w:val="28"/>
        </w:rPr>
        <w:t>Preface</w:t>
      </w:r>
    </w:p>
    <w:p w:rsidR="00097B16" w:rsidRPr="00211458" w:rsidRDefault="00731BDC" w:rsidP="005575FF">
      <w:pPr>
        <w:pStyle w:val="Footer"/>
        <w:tabs>
          <w:tab w:val="clear" w:pos="4320"/>
          <w:tab w:val="clear" w:pos="8640"/>
          <w:tab w:val="left" w:pos="720"/>
          <w:tab w:val="left" w:pos="900"/>
        </w:tabs>
        <w:rPr>
          <w:b/>
          <w:szCs w:val="24"/>
        </w:rPr>
      </w:pPr>
      <w:r w:rsidRPr="00211458">
        <w:rPr>
          <w:b/>
          <w:szCs w:val="24"/>
        </w:rPr>
        <w:t>P.</w:t>
      </w:r>
      <w:r w:rsidR="00097B16" w:rsidRPr="00211458">
        <w:rPr>
          <w:b/>
          <w:szCs w:val="24"/>
        </w:rPr>
        <w:t>1 Purpose</w:t>
      </w:r>
    </w:p>
    <w:p w:rsidR="00097B16" w:rsidRPr="00211458" w:rsidRDefault="002E08E3" w:rsidP="005575FF">
      <w:pPr>
        <w:tabs>
          <w:tab w:val="left" w:pos="720"/>
          <w:tab w:val="left" w:pos="900"/>
        </w:tabs>
        <w:rPr>
          <w:b/>
          <w:szCs w:val="24"/>
        </w:rPr>
      </w:pPr>
      <w:r w:rsidRPr="00211458">
        <w:rPr>
          <w:b/>
          <w:szCs w:val="24"/>
        </w:rPr>
        <w:t>P.2 Applicability</w:t>
      </w:r>
    </w:p>
    <w:p w:rsidR="00097B16" w:rsidRPr="00211458" w:rsidRDefault="00DE0986" w:rsidP="005575FF">
      <w:pPr>
        <w:tabs>
          <w:tab w:val="left" w:pos="720"/>
          <w:tab w:val="left" w:pos="900"/>
        </w:tabs>
        <w:rPr>
          <w:b/>
          <w:szCs w:val="24"/>
        </w:rPr>
      </w:pPr>
      <w:r w:rsidRPr="00211458">
        <w:rPr>
          <w:b/>
          <w:szCs w:val="24"/>
        </w:rPr>
        <w:t>P.3 Authority</w:t>
      </w:r>
    </w:p>
    <w:p w:rsidR="00731BDC" w:rsidRPr="00211458" w:rsidRDefault="008178B1" w:rsidP="005575FF">
      <w:pPr>
        <w:tabs>
          <w:tab w:val="left" w:pos="720"/>
          <w:tab w:val="left" w:pos="900"/>
        </w:tabs>
        <w:rPr>
          <w:b/>
          <w:szCs w:val="24"/>
        </w:rPr>
      </w:pPr>
      <w:r w:rsidRPr="00211458">
        <w:rPr>
          <w:b/>
          <w:szCs w:val="24"/>
        </w:rPr>
        <w:t>P.4 Applicable Documents</w:t>
      </w:r>
    </w:p>
    <w:p w:rsidR="008178B1" w:rsidRPr="00211458" w:rsidRDefault="008178B1" w:rsidP="005575FF">
      <w:pPr>
        <w:tabs>
          <w:tab w:val="left" w:pos="720"/>
          <w:tab w:val="left" w:pos="900"/>
        </w:tabs>
        <w:rPr>
          <w:b/>
          <w:szCs w:val="24"/>
        </w:rPr>
      </w:pPr>
      <w:r w:rsidRPr="00211458">
        <w:rPr>
          <w:b/>
          <w:szCs w:val="24"/>
        </w:rPr>
        <w:t>P.5 Cancellation</w:t>
      </w:r>
    </w:p>
    <w:p w:rsidR="008178B1" w:rsidRPr="00211458" w:rsidRDefault="008178B1" w:rsidP="005575FF">
      <w:pPr>
        <w:tabs>
          <w:tab w:val="left" w:pos="720"/>
          <w:tab w:val="left" w:pos="900"/>
        </w:tabs>
        <w:rPr>
          <w:b/>
          <w:szCs w:val="24"/>
        </w:rPr>
      </w:pPr>
      <w:r w:rsidRPr="00211458">
        <w:rPr>
          <w:b/>
          <w:szCs w:val="24"/>
        </w:rPr>
        <w:t>P.6 Safety</w:t>
      </w:r>
    </w:p>
    <w:p w:rsidR="008178B1" w:rsidRPr="00211458" w:rsidRDefault="008178B1" w:rsidP="005575FF">
      <w:pPr>
        <w:tabs>
          <w:tab w:val="left" w:pos="720"/>
          <w:tab w:val="left" w:pos="900"/>
        </w:tabs>
        <w:rPr>
          <w:b/>
          <w:szCs w:val="24"/>
        </w:rPr>
      </w:pPr>
      <w:r w:rsidRPr="00211458">
        <w:rPr>
          <w:b/>
          <w:szCs w:val="24"/>
        </w:rPr>
        <w:t>P.7 Training</w:t>
      </w:r>
    </w:p>
    <w:p w:rsidR="008178B1" w:rsidRPr="00211458" w:rsidRDefault="008178B1" w:rsidP="005575FF">
      <w:pPr>
        <w:tabs>
          <w:tab w:val="left" w:pos="720"/>
          <w:tab w:val="left" w:pos="900"/>
        </w:tabs>
        <w:rPr>
          <w:b/>
          <w:szCs w:val="24"/>
        </w:rPr>
      </w:pPr>
      <w:r w:rsidRPr="00211458">
        <w:rPr>
          <w:b/>
          <w:szCs w:val="24"/>
        </w:rPr>
        <w:t>P.8 Records</w:t>
      </w:r>
    </w:p>
    <w:p w:rsidR="008178B1" w:rsidRPr="00211458" w:rsidRDefault="008178B1" w:rsidP="005575FF">
      <w:pPr>
        <w:tabs>
          <w:tab w:val="left" w:pos="720"/>
          <w:tab w:val="left" w:pos="900"/>
        </w:tabs>
        <w:rPr>
          <w:b/>
          <w:szCs w:val="24"/>
        </w:rPr>
      </w:pPr>
      <w:r w:rsidRPr="00211458">
        <w:rPr>
          <w:b/>
          <w:szCs w:val="24"/>
        </w:rPr>
        <w:t>P.9 Measurement/ Verification</w:t>
      </w:r>
    </w:p>
    <w:p w:rsidR="00B66F92" w:rsidRDefault="00B66F92" w:rsidP="005575FF">
      <w:pPr>
        <w:tabs>
          <w:tab w:val="left" w:pos="720"/>
        </w:tabs>
        <w:rPr>
          <w:b/>
          <w:bCs/>
          <w:szCs w:val="24"/>
        </w:rPr>
      </w:pPr>
    </w:p>
    <w:p w:rsidR="00B66F92" w:rsidRPr="00A04086" w:rsidRDefault="00B66F92" w:rsidP="005575FF">
      <w:pPr>
        <w:tabs>
          <w:tab w:val="left" w:pos="720"/>
        </w:tabs>
        <w:rPr>
          <w:b/>
          <w:bCs/>
          <w:sz w:val="28"/>
          <w:szCs w:val="28"/>
        </w:rPr>
      </w:pPr>
      <w:r w:rsidRPr="00A04086">
        <w:rPr>
          <w:b/>
          <w:bCs/>
          <w:sz w:val="28"/>
          <w:szCs w:val="28"/>
        </w:rPr>
        <w:t>PROCEDURES</w:t>
      </w:r>
    </w:p>
    <w:p w:rsidR="008548DD" w:rsidRDefault="008548DD" w:rsidP="005575FF">
      <w:pPr>
        <w:tabs>
          <w:tab w:val="left" w:pos="720"/>
        </w:tabs>
        <w:rPr>
          <w:b/>
          <w:bCs/>
          <w:sz w:val="20"/>
        </w:rPr>
      </w:pPr>
    </w:p>
    <w:p w:rsidR="00097B16" w:rsidRDefault="00DE0986" w:rsidP="005575FF">
      <w:pPr>
        <w:tabs>
          <w:tab w:val="left" w:pos="720"/>
        </w:tabs>
        <w:rPr>
          <w:b/>
          <w:bCs/>
          <w:szCs w:val="24"/>
        </w:rPr>
      </w:pPr>
      <w:r w:rsidRPr="00CE77E9">
        <w:rPr>
          <w:b/>
          <w:bCs/>
          <w:szCs w:val="24"/>
        </w:rPr>
        <w:t>1 MANAGEMENT</w:t>
      </w:r>
      <w:r w:rsidR="00097B16" w:rsidRPr="00CE77E9">
        <w:rPr>
          <w:b/>
          <w:bCs/>
          <w:szCs w:val="24"/>
        </w:rPr>
        <w:t xml:space="preserve"> SYSTEM</w:t>
      </w:r>
    </w:p>
    <w:p w:rsidR="00097B16" w:rsidRPr="00CE77E9" w:rsidRDefault="00A661E9" w:rsidP="005575FF">
      <w:pPr>
        <w:pStyle w:val="Footer"/>
        <w:tabs>
          <w:tab w:val="clear" w:pos="4320"/>
          <w:tab w:val="clear" w:pos="8640"/>
          <w:tab w:val="left" w:pos="720"/>
        </w:tabs>
        <w:rPr>
          <w:szCs w:val="24"/>
        </w:rPr>
      </w:pPr>
      <w:r w:rsidRPr="00CE77E9">
        <w:rPr>
          <w:szCs w:val="24"/>
        </w:rPr>
        <w:t>1</w:t>
      </w:r>
      <w:r w:rsidR="00097B16" w:rsidRPr="00CE77E9">
        <w:rPr>
          <w:szCs w:val="24"/>
        </w:rPr>
        <w:t>.1 General Requirements</w:t>
      </w:r>
    </w:p>
    <w:p w:rsidR="00097B16" w:rsidRPr="00CE77E9" w:rsidRDefault="00A661E9" w:rsidP="005575FF">
      <w:pPr>
        <w:pStyle w:val="Footer"/>
        <w:tabs>
          <w:tab w:val="clear" w:pos="4320"/>
          <w:tab w:val="clear" w:pos="8640"/>
          <w:tab w:val="left" w:pos="720"/>
        </w:tabs>
        <w:rPr>
          <w:szCs w:val="24"/>
        </w:rPr>
      </w:pPr>
      <w:r w:rsidRPr="00CE77E9">
        <w:rPr>
          <w:szCs w:val="24"/>
        </w:rPr>
        <w:t>1</w:t>
      </w:r>
      <w:r w:rsidR="00097B16" w:rsidRPr="00CE77E9">
        <w:rPr>
          <w:szCs w:val="24"/>
        </w:rPr>
        <w:t xml:space="preserve">.2 Documentation Requirements </w:t>
      </w:r>
    </w:p>
    <w:p w:rsidR="0094796C" w:rsidRPr="00CE77E9" w:rsidRDefault="0094796C" w:rsidP="005575FF">
      <w:pPr>
        <w:pStyle w:val="Footer"/>
        <w:tabs>
          <w:tab w:val="clear" w:pos="4320"/>
          <w:tab w:val="clear" w:pos="8640"/>
          <w:tab w:val="left" w:pos="720"/>
        </w:tabs>
        <w:rPr>
          <w:b/>
          <w:bCs/>
          <w:szCs w:val="24"/>
        </w:rPr>
      </w:pPr>
    </w:p>
    <w:p w:rsidR="00097B16" w:rsidRDefault="00F12E11" w:rsidP="005575FF">
      <w:pPr>
        <w:tabs>
          <w:tab w:val="left" w:pos="720"/>
        </w:tabs>
        <w:rPr>
          <w:b/>
          <w:bCs/>
          <w:szCs w:val="24"/>
        </w:rPr>
      </w:pPr>
      <w:r w:rsidRPr="00CE77E9">
        <w:rPr>
          <w:b/>
          <w:bCs/>
          <w:szCs w:val="24"/>
        </w:rPr>
        <w:t>2</w:t>
      </w:r>
      <w:r w:rsidR="00097B16" w:rsidRPr="00CE77E9">
        <w:rPr>
          <w:b/>
          <w:bCs/>
          <w:szCs w:val="24"/>
        </w:rPr>
        <w:t xml:space="preserve"> MANAGEMENT </w:t>
      </w:r>
      <w:r w:rsidR="00DE0986" w:rsidRPr="00CE77E9">
        <w:rPr>
          <w:b/>
          <w:bCs/>
          <w:szCs w:val="24"/>
        </w:rPr>
        <w:t>RESPONSIBIL</w:t>
      </w:r>
      <w:r w:rsidR="00CE77E9">
        <w:rPr>
          <w:b/>
          <w:bCs/>
          <w:szCs w:val="24"/>
        </w:rPr>
        <w:t>ITY</w:t>
      </w:r>
    </w:p>
    <w:p w:rsidR="00097B16" w:rsidRPr="00CE77E9" w:rsidRDefault="00A661E9" w:rsidP="005575FF">
      <w:pPr>
        <w:tabs>
          <w:tab w:val="left" w:pos="720"/>
        </w:tabs>
        <w:rPr>
          <w:szCs w:val="24"/>
        </w:rPr>
      </w:pPr>
      <w:r w:rsidRPr="00CE77E9">
        <w:rPr>
          <w:szCs w:val="24"/>
        </w:rPr>
        <w:t>2</w:t>
      </w:r>
      <w:r w:rsidR="00097B16" w:rsidRPr="00CE77E9">
        <w:rPr>
          <w:szCs w:val="24"/>
        </w:rPr>
        <w:t>.1 Management Commitment</w:t>
      </w:r>
    </w:p>
    <w:p w:rsidR="00097B16" w:rsidRPr="00CE77E9" w:rsidRDefault="00A661E9" w:rsidP="005575FF">
      <w:pPr>
        <w:tabs>
          <w:tab w:val="left" w:pos="720"/>
        </w:tabs>
        <w:rPr>
          <w:szCs w:val="24"/>
        </w:rPr>
      </w:pPr>
      <w:r w:rsidRPr="00CE77E9">
        <w:rPr>
          <w:szCs w:val="24"/>
        </w:rPr>
        <w:t>2</w:t>
      </w:r>
      <w:r w:rsidR="00097B16" w:rsidRPr="00CE77E9">
        <w:rPr>
          <w:szCs w:val="24"/>
        </w:rPr>
        <w:t>.2 Customer Focus</w:t>
      </w:r>
    </w:p>
    <w:p w:rsidR="00097B16" w:rsidRPr="00CE77E9" w:rsidRDefault="00A661E9" w:rsidP="005575FF">
      <w:pPr>
        <w:tabs>
          <w:tab w:val="left" w:pos="720"/>
        </w:tabs>
        <w:rPr>
          <w:szCs w:val="24"/>
        </w:rPr>
      </w:pPr>
      <w:r w:rsidRPr="00CE77E9">
        <w:rPr>
          <w:szCs w:val="24"/>
        </w:rPr>
        <w:t>2</w:t>
      </w:r>
      <w:r w:rsidR="00097B16" w:rsidRPr="00CE77E9">
        <w:rPr>
          <w:szCs w:val="24"/>
        </w:rPr>
        <w:t>.3 Quality Policy</w:t>
      </w:r>
    </w:p>
    <w:p w:rsidR="00097B16" w:rsidRPr="00CE77E9" w:rsidRDefault="00A661E9" w:rsidP="005575FF">
      <w:pPr>
        <w:tabs>
          <w:tab w:val="left" w:pos="720"/>
        </w:tabs>
        <w:rPr>
          <w:szCs w:val="24"/>
        </w:rPr>
      </w:pPr>
      <w:r w:rsidRPr="00CE77E9">
        <w:rPr>
          <w:szCs w:val="24"/>
        </w:rPr>
        <w:t>2</w:t>
      </w:r>
      <w:r w:rsidR="00097B16" w:rsidRPr="00CE77E9">
        <w:rPr>
          <w:szCs w:val="24"/>
        </w:rPr>
        <w:t xml:space="preserve">.4 </w:t>
      </w:r>
      <w:r w:rsidR="00C85BBE">
        <w:rPr>
          <w:szCs w:val="24"/>
        </w:rPr>
        <w:t>Planning</w:t>
      </w:r>
    </w:p>
    <w:p w:rsidR="00097B16" w:rsidRPr="00CE77E9" w:rsidRDefault="00A661E9" w:rsidP="005575FF">
      <w:pPr>
        <w:tabs>
          <w:tab w:val="left" w:pos="720"/>
        </w:tabs>
        <w:rPr>
          <w:szCs w:val="24"/>
        </w:rPr>
      </w:pPr>
      <w:r w:rsidRPr="00CE77E9">
        <w:rPr>
          <w:szCs w:val="24"/>
        </w:rPr>
        <w:t>2</w:t>
      </w:r>
      <w:r w:rsidR="00097B16" w:rsidRPr="00CE77E9">
        <w:rPr>
          <w:szCs w:val="24"/>
        </w:rPr>
        <w:t>.5 Responsibility, Authority and Communication</w:t>
      </w:r>
    </w:p>
    <w:p w:rsidR="00097B16" w:rsidRPr="00CE77E9" w:rsidRDefault="00A661E9" w:rsidP="005575FF">
      <w:pPr>
        <w:tabs>
          <w:tab w:val="left" w:pos="720"/>
        </w:tabs>
        <w:rPr>
          <w:szCs w:val="24"/>
        </w:rPr>
      </w:pPr>
      <w:r w:rsidRPr="00CE77E9">
        <w:rPr>
          <w:szCs w:val="24"/>
        </w:rPr>
        <w:t>2</w:t>
      </w:r>
      <w:r w:rsidR="00097B16" w:rsidRPr="00CE77E9">
        <w:rPr>
          <w:szCs w:val="24"/>
        </w:rPr>
        <w:t xml:space="preserve">.6 Management Review </w:t>
      </w:r>
    </w:p>
    <w:p w:rsidR="0094796C" w:rsidRPr="00CE77E9" w:rsidRDefault="0094796C" w:rsidP="005575FF">
      <w:pPr>
        <w:tabs>
          <w:tab w:val="left" w:pos="720"/>
        </w:tabs>
        <w:rPr>
          <w:szCs w:val="24"/>
        </w:rPr>
      </w:pPr>
    </w:p>
    <w:p w:rsidR="00097B16" w:rsidRDefault="00F12E11" w:rsidP="005575FF">
      <w:pPr>
        <w:tabs>
          <w:tab w:val="left" w:pos="720"/>
        </w:tabs>
        <w:rPr>
          <w:b/>
          <w:bCs/>
          <w:szCs w:val="24"/>
        </w:rPr>
      </w:pPr>
      <w:r w:rsidRPr="00CE77E9">
        <w:rPr>
          <w:b/>
          <w:bCs/>
          <w:szCs w:val="24"/>
        </w:rPr>
        <w:t>3</w:t>
      </w:r>
      <w:r w:rsidR="00097B16" w:rsidRPr="00CE77E9">
        <w:rPr>
          <w:b/>
          <w:bCs/>
          <w:szCs w:val="24"/>
        </w:rPr>
        <w:t xml:space="preserve"> RESOURCE MANAGEMENT</w:t>
      </w:r>
    </w:p>
    <w:p w:rsidR="00097B16" w:rsidRPr="00CE77E9" w:rsidRDefault="00A661E9" w:rsidP="005575FF">
      <w:pPr>
        <w:tabs>
          <w:tab w:val="left" w:pos="720"/>
        </w:tabs>
        <w:rPr>
          <w:bCs/>
          <w:szCs w:val="24"/>
        </w:rPr>
      </w:pPr>
      <w:r w:rsidRPr="00CE77E9">
        <w:rPr>
          <w:bCs/>
          <w:szCs w:val="24"/>
        </w:rPr>
        <w:t>3</w:t>
      </w:r>
      <w:r w:rsidR="00097B16" w:rsidRPr="00CE77E9">
        <w:rPr>
          <w:bCs/>
          <w:szCs w:val="24"/>
        </w:rPr>
        <w:t>.1 Provision of Resources</w:t>
      </w:r>
    </w:p>
    <w:p w:rsidR="000B1BC9" w:rsidRPr="00CE77E9" w:rsidRDefault="00A661E9" w:rsidP="005575FF">
      <w:pPr>
        <w:tabs>
          <w:tab w:val="left" w:pos="720"/>
        </w:tabs>
        <w:rPr>
          <w:szCs w:val="24"/>
        </w:rPr>
      </w:pPr>
      <w:r w:rsidRPr="00CE77E9">
        <w:rPr>
          <w:bCs/>
          <w:szCs w:val="24"/>
        </w:rPr>
        <w:t>3</w:t>
      </w:r>
      <w:r w:rsidR="00097B16" w:rsidRPr="00CE77E9">
        <w:rPr>
          <w:bCs/>
          <w:szCs w:val="24"/>
        </w:rPr>
        <w:t>.2 Human Resources</w:t>
      </w:r>
    </w:p>
    <w:p w:rsidR="000B1BC9" w:rsidRDefault="00A661E9" w:rsidP="005575FF">
      <w:pPr>
        <w:tabs>
          <w:tab w:val="left" w:pos="720"/>
        </w:tabs>
        <w:rPr>
          <w:szCs w:val="24"/>
        </w:rPr>
      </w:pPr>
      <w:r w:rsidRPr="00CE77E9">
        <w:rPr>
          <w:szCs w:val="24"/>
        </w:rPr>
        <w:t>3</w:t>
      </w:r>
      <w:r w:rsidR="00562460" w:rsidRPr="00CE77E9">
        <w:rPr>
          <w:szCs w:val="24"/>
        </w:rPr>
        <w:t>.</w:t>
      </w:r>
      <w:r w:rsidR="008F1E17" w:rsidRPr="00CE77E9">
        <w:rPr>
          <w:szCs w:val="24"/>
        </w:rPr>
        <w:t>3</w:t>
      </w:r>
      <w:r w:rsidR="000B1BC9" w:rsidRPr="00CE77E9">
        <w:rPr>
          <w:szCs w:val="24"/>
        </w:rPr>
        <w:t xml:space="preserve"> </w:t>
      </w:r>
      <w:r w:rsidR="00C85BBE" w:rsidRPr="00C85BBE">
        <w:rPr>
          <w:szCs w:val="24"/>
        </w:rPr>
        <w:t>Infrastructure</w:t>
      </w:r>
    </w:p>
    <w:p w:rsidR="00C85BBE" w:rsidRDefault="00C85BBE" w:rsidP="005575FF">
      <w:pPr>
        <w:tabs>
          <w:tab w:val="left" w:pos="720"/>
        </w:tabs>
        <w:rPr>
          <w:szCs w:val="24"/>
        </w:rPr>
      </w:pPr>
      <w:r>
        <w:rPr>
          <w:szCs w:val="24"/>
        </w:rPr>
        <w:t>3.4 Work Environment</w:t>
      </w:r>
    </w:p>
    <w:p w:rsidR="00C85BBE" w:rsidRDefault="00C85BBE" w:rsidP="005575FF">
      <w:pPr>
        <w:tabs>
          <w:tab w:val="left" w:pos="720"/>
        </w:tabs>
        <w:rPr>
          <w:szCs w:val="24"/>
        </w:rPr>
      </w:pPr>
    </w:p>
    <w:p w:rsidR="00C85BBE" w:rsidRDefault="00C85BBE" w:rsidP="005575FF">
      <w:pPr>
        <w:tabs>
          <w:tab w:val="left" w:pos="720"/>
        </w:tabs>
        <w:rPr>
          <w:szCs w:val="24"/>
        </w:rPr>
      </w:pPr>
    </w:p>
    <w:p w:rsidR="00C85BBE" w:rsidRDefault="00C85BBE" w:rsidP="005575FF">
      <w:pPr>
        <w:tabs>
          <w:tab w:val="left" w:pos="720"/>
        </w:tabs>
        <w:rPr>
          <w:szCs w:val="24"/>
        </w:rPr>
      </w:pPr>
    </w:p>
    <w:p w:rsidR="00A24489" w:rsidRDefault="00F12E11" w:rsidP="005575FF">
      <w:pPr>
        <w:tabs>
          <w:tab w:val="left" w:pos="720"/>
        </w:tabs>
        <w:contextualSpacing/>
        <w:rPr>
          <w:b/>
          <w:szCs w:val="24"/>
        </w:rPr>
      </w:pPr>
      <w:r w:rsidRPr="00CE77E9">
        <w:rPr>
          <w:b/>
          <w:szCs w:val="24"/>
        </w:rPr>
        <w:lastRenderedPageBreak/>
        <w:t>4</w:t>
      </w:r>
      <w:r w:rsidR="00097B16" w:rsidRPr="00CE77E9">
        <w:rPr>
          <w:b/>
          <w:szCs w:val="24"/>
        </w:rPr>
        <w:t xml:space="preserve"> </w:t>
      </w:r>
      <w:r w:rsidR="00A24489" w:rsidRPr="00CE77E9">
        <w:rPr>
          <w:b/>
          <w:szCs w:val="24"/>
        </w:rPr>
        <w:t>PRODUCT</w:t>
      </w:r>
      <w:r w:rsidR="00A04086">
        <w:rPr>
          <w:b/>
          <w:szCs w:val="24"/>
        </w:rPr>
        <w:t xml:space="preserve"> </w:t>
      </w:r>
      <w:r w:rsidR="008F1E17" w:rsidRPr="00CE77E9">
        <w:rPr>
          <w:b/>
          <w:szCs w:val="24"/>
        </w:rPr>
        <w:t>REALIZATION</w:t>
      </w:r>
    </w:p>
    <w:p w:rsidR="00097B16" w:rsidRPr="00CE77E9" w:rsidRDefault="00A661E9" w:rsidP="005575FF">
      <w:pPr>
        <w:tabs>
          <w:tab w:val="left" w:pos="720"/>
        </w:tabs>
        <w:contextualSpacing/>
        <w:rPr>
          <w:b/>
          <w:szCs w:val="24"/>
          <w:u w:val="single"/>
        </w:rPr>
      </w:pPr>
      <w:r w:rsidRPr="00CE77E9">
        <w:rPr>
          <w:szCs w:val="24"/>
        </w:rPr>
        <w:t>4</w:t>
      </w:r>
      <w:r w:rsidR="00097B16" w:rsidRPr="00CE77E9">
        <w:rPr>
          <w:szCs w:val="24"/>
        </w:rPr>
        <w:t>.1 Planning of Product Realization</w:t>
      </w:r>
    </w:p>
    <w:p w:rsidR="00DD3532" w:rsidRPr="00CE77E9" w:rsidRDefault="00A661E9" w:rsidP="005575FF">
      <w:pPr>
        <w:tabs>
          <w:tab w:val="left" w:pos="720"/>
        </w:tabs>
        <w:contextualSpacing/>
        <w:rPr>
          <w:szCs w:val="24"/>
        </w:rPr>
      </w:pPr>
      <w:r w:rsidRPr="00CE77E9">
        <w:rPr>
          <w:szCs w:val="24"/>
        </w:rPr>
        <w:t>4</w:t>
      </w:r>
      <w:r w:rsidR="00097B16" w:rsidRPr="00CE77E9">
        <w:rPr>
          <w:szCs w:val="24"/>
        </w:rPr>
        <w:t>.2 Customer Related Processes</w:t>
      </w:r>
    </w:p>
    <w:p w:rsidR="00097B16" w:rsidRPr="00CE77E9" w:rsidRDefault="00A661E9" w:rsidP="005575FF">
      <w:pPr>
        <w:tabs>
          <w:tab w:val="left" w:pos="720"/>
        </w:tabs>
        <w:spacing w:line="276" w:lineRule="auto"/>
        <w:rPr>
          <w:szCs w:val="24"/>
        </w:rPr>
      </w:pPr>
      <w:r w:rsidRPr="00CE77E9">
        <w:rPr>
          <w:szCs w:val="24"/>
        </w:rPr>
        <w:t>4</w:t>
      </w:r>
      <w:r w:rsidR="00097B16" w:rsidRPr="00CE77E9">
        <w:rPr>
          <w:szCs w:val="24"/>
        </w:rPr>
        <w:t>.3 Design and Development</w:t>
      </w:r>
    </w:p>
    <w:p w:rsidR="00097B16" w:rsidRPr="00CE77E9" w:rsidRDefault="00A661E9" w:rsidP="005575FF">
      <w:pPr>
        <w:tabs>
          <w:tab w:val="left" w:pos="720"/>
        </w:tabs>
        <w:spacing w:line="276" w:lineRule="auto"/>
        <w:rPr>
          <w:szCs w:val="24"/>
        </w:rPr>
      </w:pPr>
      <w:r w:rsidRPr="009A7B12">
        <w:rPr>
          <w:szCs w:val="24"/>
        </w:rPr>
        <w:t>4</w:t>
      </w:r>
      <w:r w:rsidR="00097B16" w:rsidRPr="00CE77E9">
        <w:rPr>
          <w:szCs w:val="24"/>
        </w:rPr>
        <w:t>.4 Purchasing</w:t>
      </w:r>
    </w:p>
    <w:p w:rsidR="00097B16" w:rsidRPr="00CE77E9" w:rsidRDefault="00A661E9" w:rsidP="005575FF">
      <w:pPr>
        <w:tabs>
          <w:tab w:val="left" w:pos="720"/>
        </w:tabs>
        <w:spacing w:line="276" w:lineRule="auto"/>
        <w:rPr>
          <w:szCs w:val="24"/>
        </w:rPr>
      </w:pPr>
      <w:r w:rsidRPr="00CE77E9">
        <w:rPr>
          <w:szCs w:val="24"/>
        </w:rPr>
        <w:t>4</w:t>
      </w:r>
      <w:r w:rsidR="00097B16" w:rsidRPr="00CE77E9">
        <w:rPr>
          <w:szCs w:val="24"/>
        </w:rPr>
        <w:t>.5 Production and Service Provision</w:t>
      </w:r>
    </w:p>
    <w:p w:rsidR="00097B16" w:rsidRPr="00CE77E9" w:rsidRDefault="00A661E9" w:rsidP="005575FF">
      <w:pPr>
        <w:tabs>
          <w:tab w:val="left" w:pos="720"/>
        </w:tabs>
        <w:spacing w:line="276" w:lineRule="auto"/>
        <w:rPr>
          <w:szCs w:val="24"/>
        </w:rPr>
      </w:pPr>
      <w:r w:rsidRPr="00CE77E9">
        <w:rPr>
          <w:szCs w:val="24"/>
        </w:rPr>
        <w:t>4</w:t>
      </w:r>
      <w:r w:rsidR="00097B16" w:rsidRPr="00CE77E9">
        <w:rPr>
          <w:szCs w:val="24"/>
        </w:rPr>
        <w:t xml:space="preserve">.6 Control of Monitoring and Measuring </w:t>
      </w:r>
      <w:r w:rsidR="007F5B1B">
        <w:rPr>
          <w:szCs w:val="24"/>
        </w:rPr>
        <w:t>Equipment</w:t>
      </w:r>
    </w:p>
    <w:p w:rsidR="00DD3532" w:rsidRPr="00CE77E9" w:rsidRDefault="00DD3532" w:rsidP="005575FF">
      <w:pPr>
        <w:tabs>
          <w:tab w:val="left" w:pos="720"/>
        </w:tabs>
        <w:spacing w:line="276" w:lineRule="auto"/>
        <w:rPr>
          <w:szCs w:val="24"/>
        </w:rPr>
      </w:pPr>
    </w:p>
    <w:p w:rsidR="00EA51E6" w:rsidRPr="00CE77E9" w:rsidRDefault="00615656" w:rsidP="005575FF">
      <w:pPr>
        <w:tabs>
          <w:tab w:val="left" w:pos="720"/>
        </w:tabs>
        <w:rPr>
          <w:b/>
          <w:szCs w:val="24"/>
        </w:rPr>
      </w:pPr>
      <w:r w:rsidRPr="00CE77E9">
        <w:rPr>
          <w:b/>
          <w:szCs w:val="24"/>
        </w:rPr>
        <w:t>5 MEASUREMENT, ANALYSIS AND IMPROVEMENT</w:t>
      </w:r>
    </w:p>
    <w:p w:rsidR="00EA51E6" w:rsidRPr="00CE77E9" w:rsidRDefault="00A661E9" w:rsidP="005575FF">
      <w:pPr>
        <w:tabs>
          <w:tab w:val="left" w:pos="720"/>
        </w:tabs>
        <w:rPr>
          <w:szCs w:val="24"/>
        </w:rPr>
      </w:pPr>
      <w:r w:rsidRPr="00CE77E9">
        <w:rPr>
          <w:szCs w:val="24"/>
        </w:rPr>
        <w:t>5</w:t>
      </w:r>
      <w:r w:rsidR="00EA51E6" w:rsidRPr="00CE77E9">
        <w:rPr>
          <w:szCs w:val="24"/>
        </w:rPr>
        <w:t>.1 General</w:t>
      </w:r>
    </w:p>
    <w:p w:rsidR="00EA51E6" w:rsidRPr="00CE77E9" w:rsidRDefault="00A661E9" w:rsidP="005575FF">
      <w:pPr>
        <w:tabs>
          <w:tab w:val="left" w:pos="720"/>
        </w:tabs>
        <w:rPr>
          <w:szCs w:val="24"/>
        </w:rPr>
      </w:pPr>
      <w:r w:rsidRPr="00CE77E9">
        <w:rPr>
          <w:szCs w:val="24"/>
        </w:rPr>
        <w:t>5</w:t>
      </w:r>
      <w:r w:rsidR="00EA51E6" w:rsidRPr="00CE77E9">
        <w:rPr>
          <w:szCs w:val="24"/>
        </w:rPr>
        <w:t>.2 Monitoring and Measurement</w:t>
      </w:r>
    </w:p>
    <w:p w:rsidR="00EA51E6" w:rsidRPr="00CE77E9" w:rsidRDefault="00A661E9" w:rsidP="005575FF">
      <w:pPr>
        <w:tabs>
          <w:tab w:val="left" w:pos="720"/>
        </w:tabs>
        <w:rPr>
          <w:szCs w:val="24"/>
        </w:rPr>
      </w:pPr>
      <w:r w:rsidRPr="00CE77E9">
        <w:rPr>
          <w:szCs w:val="24"/>
        </w:rPr>
        <w:t>5</w:t>
      </w:r>
      <w:r w:rsidR="00504BB8">
        <w:rPr>
          <w:szCs w:val="24"/>
        </w:rPr>
        <w:t>.3 Control of Nonc</w:t>
      </w:r>
      <w:r w:rsidR="00EA51E6" w:rsidRPr="00CE77E9">
        <w:rPr>
          <w:szCs w:val="24"/>
        </w:rPr>
        <w:t>onforming Product</w:t>
      </w:r>
    </w:p>
    <w:p w:rsidR="00EA51E6" w:rsidRPr="00CE77E9" w:rsidRDefault="00A661E9" w:rsidP="005575FF">
      <w:pPr>
        <w:tabs>
          <w:tab w:val="left" w:pos="720"/>
        </w:tabs>
        <w:rPr>
          <w:szCs w:val="24"/>
        </w:rPr>
      </w:pPr>
      <w:r w:rsidRPr="00CE77E9">
        <w:rPr>
          <w:szCs w:val="24"/>
        </w:rPr>
        <w:t>5</w:t>
      </w:r>
      <w:r w:rsidR="00EA51E6" w:rsidRPr="00CE77E9">
        <w:rPr>
          <w:szCs w:val="24"/>
        </w:rPr>
        <w:t>.4 Analysis of Data</w:t>
      </w:r>
    </w:p>
    <w:p w:rsidR="00EA51E6" w:rsidRPr="00CE77E9" w:rsidRDefault="00A661E9" w:rsidP="005575FF">
      <w:pPr>
        <w:tabs>
          <w:tab w:val="left" w:pos="720"/>
        </w:tabs>
        <w:rPr>
          <w:szCs w:val="24"/>
        </w:rPr>
      </w:pPr>
      <w:r w:rsidRPr="00CE77E9">
        <w:rPr>
          <w:szCs w:val="24"/>
        </w:rPr>
        <w:t>5</w:t>
      </w:r>
      <w:r w:rsidR="00EA51E6" w:rsidRPr="00CE77E9">
        <w:rPr>
          <w:szCs w:val="24"/>
        </w:rPr>
        <w:t>.5 Improvement</w:t>
      </w:r>
    </w:p>
    <w:p w:rsidR="00EA51E6" w:rsidRPr="00CE77E9" w:rsidRDefault="00EA51E6" w:rsidP="005575FF">
      <w:pPr>
        <w:pStyle w:val="Footer"/>
        <w:tabs>
          <w:tab w:val="clear" w:pos="4320"/>
          <w:tab w:val="clear" w:pos="8640"/>
          <w:tab w:val="left" w:pos="720"/>
        </w:tabs>
        <w:rPr>
          <w:szCs w:val="24"/>
        </w:rPr>
      </w:pPr>
    </w:p>
    <w:p w:rsidR="00EA51E6" w:rsidRPr="00CE77E9" w:rsidRDefault="00EA51E6" w:rsidP="005575FF">
      <w:pPr>
        <w:tabs>
          <w:tab w:val="left" w:pos="720"/>
        </w:tabs>
        <w:rPr>
          <w:i/>
          <w:szCs w:val="24"/>
        </w:rPr>
      </w:pPr>
      <w:r w:rsidRPr="00CE77E9">
        <w:rPr>
          <w:b/>
          <w:bCs/>
          <w:szCs w:val="24"/>
        </w:rPr>
        <w:t>Appendix A – Definitions</w:t>
      </w:r>
    </w:p>
    <w:p w:rsidR="00EA51E6" w:rsidRDefault="00EA51E6" w:rsidP="005575FF">
      <w:pPr>
        <w:pStyle w:val="Heading6"/>
        <w:tabs>
          <w:tab w:val="left" w:pos="720"/>
        </w:tabs>
        <w:spacing w:before="0"/>
        <w:rPr>
          <w:b/>
          <w:bCs/>
          <w:i w:val="0"/>
          <w:sz w:val="24"/>
          <w:szCs w:val="24"/>
        </w:rPr>
      </w:pPr>
      <w:r w:rsidRPr="00CE77E9">
        <w:rPr>
          <w:b/>
          <w:bCs/>
          <w:i w:val="0"/>
          <w:sz w:val="24"/>
          <w:szCs w:val="24"/>
        </w:rPr>
        <w:t>Appendix B – Acronyms</w:t>
      </w:r>
    </w:p>
    <w:p w:rsidR="00F2350C" w:rsidRPr="00F2350C" w:rsidRDefault="00F2350C" w:rsidP="00F2350C">
      <w:pPr>
        <w:rPr>
          <w:b/>
        </w:rPr>
      </w:pPr>
      <w:r w:rsidRPr="00F2350C">
        <w:rPr>
          <w:b/>
        </w:rPr>
        <w:t>Appendix C</w:t>
      </w:r>
      <w:r>
        <w:rPr>
          <w:b/>
        </w:rPr>
        <w:t>- Process Matrix</w:t>
      </w:r>
    </w:p>
    <w:p w:rsidR="00032E79" w:rsidRDefault="00032E79"/>
    <w:p w:rsidR="000B1BC9" w:rsidRPr="00661AD3" w:rsidRDefault="006946DC" w:rsidP="005575FF">
      <w:pPr>
        <w:tabs>
          <w:tab w:val="left" w:pos="720"/>
        </w:tabs>
      </w:pPr>
      <w:r>
        <w:rPr>
          <w:b/>
          <w:smallCaps/>
          <w:sz w:val="28"/>
        </w:rPr>
        <w:t>Preface</w:t>
      </w:r>
    </w:p>
    <w:p w:rsidR="00DD3532" w:rsidRDefault="00DD3532" w:rsidP="005575FF">
      <w:pPr>
        <w:pStyle w:val="Header"/>
        <w:tabs>
          <w:tab w:val="clear" w:pos="4320"/>
          <w:tab w:val="clear" w:pos="8640"/>
          <w:tab w:val="left" w:pos="720"/>
        </w:tabs>
        <w:rPr>
          <w:b/>
        </w:rPr>
      </w:pPr>
    </w:p>
    <w:p w:rsidR="006946DC" w:rsidRDefault="000B1BC9" w:rsidP="005575FF">
      <w:pPr>
        <w:pStyle w:val="Header"/>
        <w:tabs>
          <w:tab w:val="clear" w:pos="4320"/>
          <w:tab w:val="clear" w:pos="8640"/>
          <w:tab w:val="left" w:pos="720"/>
        </w:tabs>
        <w:rPr>
          <w:b/>
        </w:rPr>
      </w:pPr>
      <w:r>
        <w:rPr>
          <w:b/>
        </w:rPr>
        <w:t>P.1 PURPOSE</w:t>
      </w:r>
    </w:p>
    <w:p w:rsidR="006946DC" w:rsidRDefault="006946DC" w:rsidP="005575FF">
      <w:pPr>
        <w:pStyle w:val="Header"/>
        <w:numPr>
          <w:ilvl w:val="12"/>
          <w:numId w:val="0"/>
        </w:numPr>
        <w:tabs>
          <w:tab w:val="clear" w:pos="4320"/>
          <w:tab w:val="clear" w:pos="8640"/>
          <w:tab w:val="left" w:pos="720"/>
        </w:tabs>
        <w:ind w:left="720"/>
      </w:pPr>
    </w:p>
    <w:p w:rsidR="008178B1" w:rsidRDefault="0093024B" w:rsidP="00BC7E59">
      <w:pPr>
        <w:tabs>
          <w:tab w:val="left" w:pos="720"/>
        </w:tabs>
      </w:pPr>
      <w:r>
        <w:t xml:space="preserve">The purpose of the </w:t>
      </w:r>
      <w:r w:rsidR="00E33F47">
        <w:t xml:space="preserve">Goddard Space Flight Center (GSFC) </w:t>
      </w:r>
      <w:r>
        <w:t xml:space="preserve">Quality Manual is to define the </w:t>
      </w:r>
      <w:r w:rsidR="00E33F47">
        <w:t>GSFC</w:t>
      </w:r>
      <w:r>
        <w:t xml:space="preserve"> Management System (MS) as implement</w:t>
      </w:r>
      <w:r w:rsidR="00887792">
        <w:t>ed at Greenbelt, Maryland,</w:t>
      </w:r>
      <w:r>
        <w:t xml:space="preserve"> </w:t>
      </w:r>
      <w:r w:rsidR="00345E86">
        <w:t xml:space="preserve">and </w:t>
      </w:r>
      <w:r>
        <w:t>Wallops Flight Facility</w:t>
      </w:r>
      <w:r w:rsidR="00504BB8">
        <w:t xml:space="preserve"> (WFF)</w:t>
      </w:r>
      <w:r w:rsidR="00887792">
        <w:t>, Wallops Island, Virginia</w:t>
      </w:r>
      <w:r w:rsidR="00345E86">
        <w:t>.</w:t>
      </w:r>
      <w:r w:rsidR="00887792">
        <w:t xml:space="preserve"> </w:t>
      </w:r>
    </w:p>
    <w:p w:rsidR="00C340CA" w:rsidRDefault="00C340CA" w:rsidP="005575FF">
      <w:pPr>
        <w:pStyle w:val="Header"/>
        <w:tabs>
          <w:tab w:val="clear" w:pos="4320"/>
          <w:tab w:val="clear" w:pos="8640"/>
          <w:tab w:val="left" w:pos="720"/>
        </w:tabs>
        <w:rPr>
          <w:b/>
        </w:rPr>
      </w:pPr>
    </w:p>
    <w:p w:rsidR="009B3755" w:rsidRDefault="009B3755" w:rsidP="005575FF">
      <w:pPr>
        <w:pStyle w:val="Header"/>
        <w:tabs>
          <w:tab w:val="clear" w:pos="4320"/>
          <w:tab w:val="clear" w:pos="8640"/>
          <w:tab w:val="left" w:pos="720"/>
        </w:tabs>
        <w:rPr>
          <w:b/>
        </w:rPr>
      </w:pPr>
      <w:r>
        <w:rPr>
          <w:b/>
        </w:rPr>
        <w:t>P.2 APPLICABILITY</w:t>
      </w:r>
    </w:p>
    <w:p w:rsidR="00DB0628" w:rsidRDefault="00903532" w:rsidP="00DB0628">
      <w:pPr>
        <w:spacing w:before="240" w:after="200" w:line="276" w:lineRule="auto"/>
        <w:rPr>
          <w:rFonts w:eastAsia="Calibri"/>
          <w:szCs w:val="24"/>
        </w:rPr>
      </w:pPr>
      <w:r w:rsidRPr="00903532">
        <w:rPr>
          <w:rFonts w:eastAsia="Calibri"/>
          <w:szCs w:val="24"/>
        </w:rPr>
        <w:t>The Quality Manual applies to all organizational elements, their assigned personnel (civil-servant and contractor) and infrastructure utilized for the performance of work that is identified as in-scope of the GSFC MS, the Center’s certification to ISO 9001-2008, and the Center’s compliance to AS9100C.</w:t>
      </w:r>
      <w:r w:rsidR="007C7CD3">
        <w:rPr>
          <w:rFonts w:eastAsia="Calibri"/>
          <w:szCs w:val="24"/>
        </w:rPr>
        <w:t xml:space="preserve">  </w:t>
      </w:r>
      <w:r w:rsidRPr="00903532">
        <w:rPr>
          <w:rFonts w:eastAsia="Calibri"/>
          <w:szCs w:val="24"/>
        </w:rPr>
        <w:t xml:space="preserve">The scope of the GSFC MS includes </w:t>
      </w:r>
      <w:r w:rsidR="007C7CD3">
        <w:rPr>
          <w:rFonts w:eastAsia="Calibri"/>
          <w:szCs w:val="24"/>
        </w:rPr>
        <w:t xml:space="preserve">each of the following processes for </w:t>
      </w:r>
      <w:r w:rsidR="00AC42B0">
        <w:rPr>
          <w:rFonts w:eastAsia="Calibri"/>
          <w:szCs w:val="24"/>
        </w:rPr>
        <w:t>activities</w:t>
      </w:r>
      <w:r w:rsidR="00DB0628">
        <w:rPr>
          <w:rFonts w:eastAsia="Calibri"/>
          <w:szCs w:val="24"/>
        </w:rPr>
        <w:t xml:space="preserve"> in</w:t>
      </w:r>
      <w:r w:rsidR="00AC42B0">
        <w:rPr>
          <w:rFonts w:eastAsia="Calibri"/>
          <w:szCs w:val="24"/>
        </w:rPr>
        <w:t>volving</w:t>
      </w:r>
      <w:r w:rsidR="00DB0628">
        <w:rPr>
          <w:rFonts w:eastAsia="Calibri"/>
          <w:szCs w:val="24"/>
        </w:rPr>
        <w:t xml:space="preserve"> </w:t>
      </w:r>
      <w:r w:rsidR="007C7CD3">
        <w:rPr>
          <w:rFonts w:eastAsia="Calibri"/>
          <w:szCs w:val="24"/>
        </w:rPr>
        <w:t xml:space="preserve">Technology Readiness Levels </w:t>
      </w:r>
      <w:r w:rsidR="00DB0628">
        <w:rPr>
          <w:rFonts w:eastAsia="Calibri"/>
          <w:szCs w:val="24"/>
        </w:rPr>
        <w:t xml:space="preserve">(TRL) </w:t>
      </w:r>
      <w:r w:rsidR="007C7CD3">
        <w:rPr>
          <w:rFonts w:eastAsia="Calibri"/>
          <w:szCs w:val="24"/>
        </w:rPr>
        <w:t xml:space="preserve">4-9 </w:t>
      </w:r>
      <w:r w:rsidR="007C7CD3" w:rsidRPr="00AC42B0">
        <w:rPr>
          <w:rFonts w:eastAsia="Calibri"/>
          <w:i/>
          <w:szCs w:val="24"/>
        </w:rPr>
        <w:t>and</w:t>
      </w:r>
      <w:r w:rsidR="007C7CD3">
        <w:rPr>
          <w:rFonts w:eastAsia="Calibri"/>
          <w:szCs w:val="24"/>
        </w:rPr>
        <w:t xml:space="preserve"> when such activity is formally ma</w:t>
      </w:r>
      <w:r w:rsidR="00DB0628">
        <w:rPr>
          <w:rFonts w:eastAsia="Calibri"/>
          <w:szCs w:val="24"/>
        </w:rPr>
        <w:t xml:space="preserve">naged in accordance with </w:t>
      </w:r>
      <w:r w:rsidR="007C7CD3">
        <w:rPr>
          <w:rFonts w:eastAsia="Calibri"/>
          <w:szCs w:val="24"/>
        </w:rPr>
        <w:t>National Aeronautics and Space Administration (NASA) Procedural Requirement (NPR) 7120.5</w:t>
      </w:r>
      <w:r w:rsidR="00DB0628">
        <w:rPr>
          <w:rFonts w:eastAsia="Calibri"/>
          <w:szCs w:val="24"/>
        </w:rPr>
        <w:t xml:space="preserve"> (</w:t>
      </w:r>
      <w:r w:rsidR="00DB0628" w:rsidRPr="00DB0628">
        <w:rPr>
          <w:color w:val="000000"/>
        </w:rPr>
        <w:t>NASA Space Flight Program and Project Management Requirements</w:t>
      </w:r>
      <w:r w:rsidR="00DB0628">
        <w:rPr>
          <w:rFonts w:eastAsia="Calibri"/>
          <w:szCs w:val="24"/>
        </w:rPr>
        <w:t>),</w:t>
      </w:r>
      <w:r w:rsidR="007C7CD3">
        <w:rPr>
          <w:rFonts w:eastAsia="Calibri"/>
          <w:szCs w:val="24"/>
        </w:rPr>
        <w:t xml:space="preserve"> or 7120.8</w:t>
      </w:r>
      <w:r w:rsidR="00DB0628">
        <w:rPr>
          <w:rFonts w:eastAsia="Calibri"/>
          <w:szCs w:val="24"/>
        </w:rPr>
        <w:t xml:space="preserve"> (</w:t>
      </w:r>
      <w:r w:rsidR="00DB0628" w:rsidRPr="00DB0628">
        <w:rPr>
          <w:color w:val="000000"/>
          <w:szCs w:val="24"/>
        </w:rPr>
        <w:t>NASA Research and Technology Program and Project Management Requirements</w:t>
      </w:r>
      <w:r w:rsidR="00AC42B0">
        <w:rPr>
          <w:color w:val="000000"/>
          <w:szCs w:val="24"/>
        </w:rPr>
        <w:t>)</w:t>
      </w:r>
      <w:r w:rsidR="007C7CD3" w:rsidRPr="00DB0628">
        <w:rPr>
          <w:rFonts w:eastAsia="Calibri"/>
          <w:szCs w:val="24"/>
        </w:rPr>
        <w:t>:</w:t>
      </w:r>
      <w:r w:rsidR="007C7CD3">
        <w:rPr>
          <w:rFonts w:eastAsia="Calibri"/>
          <w:szCs w:val="24"/>
        </w:rPr>
        <w:t xml:space="preserve"> </w:t>
      </w:r>
    </w:p>
    <w:p w:rsidR="00DB0628" w:rsidRDefault="00DB0628" w:rsidP="006B2EC3">
      <w:pPr>
        <w:numPr>
          <w:ilvl w:val="0"/>
          <w:numId w:val="29"/>
        </w:numPr>
        <w:tabs>
          <w:tab w:val="clear" w:pos="795"/>
          <w:tab w:val="num" w:pos="360"/>
        </w:tabs>
        <w:ind w:left="0" w:firstLine="0"/>
      </w:pPr>
      <w:r>
        <w:t>Science Enabling - This includes the grants process; providing data to the science community; science support tools; the proposal support process; and the science research process.</w:t>
      </w:r>
    </w:p>
    <w:p w:rsidR="00DB0628" w:rsidRDefault="00DB0628" w:rsidP="006B2EC3">
      <w:pPr>
        <w:pStyle w:val="Footer"/>
        <w:numPr>
          <w:ilvl w:val="0"/>
          <w:numId w:val="29"/>
        </w:numPr>
        <w:tabs>
          <w:tab w:val="clear" w:pos="795"/>
          <w:tab w:val="clear" w:pos="4320"/>
          <w:tab w:val="clear" w:pos="8640"/>
          <w:tab w:val="num" w:pos="360"/>
        </w:tabs>
        <w:ind w:left="0" w:firstLine="0"/>
      </w:pPr>
      <w:r>
        <w:lastRenderedPageBreak/>
        <w:t>Technology Development - This includes the technology research and development management process; mission-specific products; technology transfer process; and technology commercialization.</w:t>
      </w:r>
    </w:p>
    <w:p w:rsidR="00DB0628" w:rsidRDefault="00DB0628" w:rsidP="00DB0628">
      <w:pPr>
        <w:pStyle w:val="Footer"/>
        <w:tabs>
          <w:tab w:val="clear" w:pos="4320"/>
          <w:tab w:val="clear" w:pos="8640"/>
        </w:tabs>
      </w:pPr>
    </w:p>
    <w:p w:rsidR="00DB0628" w:rsidRDefault="00DB0628" w:rsidP="006B2EC3">
      <w:pPr>
        <w:pStyle w:val="Footer"/>
        <w:numPr>
          <w:ilvl w:val="0"/>
          <w:numId w:val="29"/>
        </w:numPr>
        <w:tabs>
          <w:tab w:val="clear" w:pos="795"/>
          <w:tab w:val="clear" w:pos="4320"/>
          <w:tab w:val="clear" w:pos="8640"/>
          <w:tab w:val="left" w:pos="0"/>
          <w:tab w:val="num" w:pos="360"/>
        </w:tabs>
        <w:ind w:left="0" w:firstLine="0"/>
      </w:pPr>
      <w:r>
        <w:t>Systems Development - This includes space flight systems; sounding rocket, aircraft and balloon carrier systems; and ground-based mission operating and data acquisition systems.  Sounding rocket and balloon experiment payload development is included where external commitments exist or where needed to meet the safety, interface control, or operational requirements of the carrier systems.</w:t>
      </w:r>
    </w:p>
    <w:p w:rsidR="00DB0628" w:rsidRDefault="00DB0628" w:rsidP="00DB0628">
      <w:pPr>
        <w:pStyle w:val="Footer"/>
        <w:tabs>
          <w:tab w:val="clear" w:pos="4320"/>
          <w:tab w:val="clear" w:pos="8640"/>
        </w:tabs>
      </w:pPr>
    </w:p>
    <w:p w:rsidR="00DB0628" w:rsidRDefault="00DB0628" w:rsidP="006B2EC3">
      <w:pPr>
        <w:pStyle w:val="Footer"/>
        <w:numPr>
          <w:ilvl w:val="0"/>
          <w:numId w:val="30"/>
        </w:numPr>
        <w:tabs>
          <w:tab w:val="clear" w:pos="4320"/>
          <w:tab w:val="clear" w:pos="8640"/>
        </w:tabs>
      </w:pPr>
      <w:r>
        <w:t>Program/Project Management - This includes cost, schedule, and technical control; review and reporting; procurement; mission operations; and safety and mission assurance.</w:t>
      </w:r>
    </w:p>
    <w:p w:rsidR="00DB0628" w:rsidRDefault="00DB0628" w:rsidP="00DB0628">
      <w:pPr>
        <w:pStyle w:val="Footer"/>
        <w:tabs>
          <w:tab w:val="clear" w:pos="4320"/>
          <w:tab w:val="clear" w:pos="8640"/>
        </w:tabs>
      </w:pPr>
    </w:p>
    <w:p w:rsidR="00DB0628" w:rsidRDefault="00DB0628" w:rsidP="006B2EC3">
      <w:pPr>
        <w:pStyle w:val="ListParagraph"/>
        <w:numPr>
          <w:ilvl w:val="0"/>
          <w:numId w:val="30"/>
        </w:numPr>
        <w:spacing w:after="200" w:line="276" w:lineRule="auto"/>
      </w:pPr>
      <w:r>
        <w:t xml:space="preserve">Knowledge </w:t>
      </w:r>
      <w:r w:rsidR="00AC42B0">
        <w:t xml:space="preserve">Communication </w:t>
      </w:r>
      <w:r>
        <w:t xml:space="preserve">- This includes the research publication process and the maintenance of those databases accessible to the public whereby the results of GSFC research are shared. </w:t>
      </w:r>
    </w:p>
    <w:p w:rsidR="00DB0628" w:rsidRDefault="00DB0628" w:rsidP="00DB0628">
      <w:pPr>
        <w:spacing w:line="276" w:lineRule="auto"/>
        <w:rPr>
          <w:rFonts w:eastAsia="Calibri"/>
          <w:szCs w:val="24"/>
        </w:rPr>
      </w:pPr>
      <w:r w:rsidRPr="00DB0628">
        <w:rPr>
          <w:rFonts w:eastAsia="Calibri"/>
          <w:szCs w:val="24"/>
        </w:rPr>
        <w:t>NOTE: TRLs are defined as follows:</w:t>
      </w:r>
    </w:p>
    <w:p w:rsidR="00903532" w:rsidRPr="00AC42B0" w:rsidRDefault="00903532" w:rsidP="00DB0628">
      <w:pPr>
        <w:spacing w:line="276" w:lineRule="auto"/>
        <w:ind w:left="720"/>
        <w:rPr>
          <w:rFonts w:eastAsia="Calibri"/>
          <w:sz w:val="20"/>
        </w:rPr>
      </w:pPr>
      <w:r w:rsidRPr="00AC42B0">
        <w:rPr>
          <w:rFonts w:eastAsia="Calibri"/>
          <w:sz w:val="20"/>
        </w:rPr>
        <w:t>TRL 2:</w:t>
      </w:r>
      <w:r w:rsidRPr="00AC42B0">
        <w:rPr>
          <w:rFonts w:eastAsia="Calibri"/>
          <w:sz w:val="20"/>
        </w:rPr>
        <w:tab/>
        <w:t>Technology concept and/or application formulated</w:t>
      </w:r>
    </w:p>
    <w:p w:rsidR="00903532" w:rsidRPr="00AC42B0" w:rsidRDefault="00903532" w:rsidP="00DB0628">
      <w:pPr>
        <w:spacing w:line="276" w:lineRule="auto"/>
        <w:ind w:left="720"/>
        <w:rPr>
          <w:rFonts w:eastAsia="Calibri"/>
          <w:sz w:val="20"/>
        </w:rPr>
      </w:pPr>
      <w:r w:rsidRPr="00AC42B0">
        <w:rPr>
          <w:rFonts w:eastAsia="Calibri"/>
          <w:sz w:val="20"/>
        </w:rPr>
        <w:t>TRL 3:</w:t>
      </w:r>
      <w:r w:rsidRPr="00AC42B0">
        <w:rPr>
          <w:rFonts w:eastAsia="Calibri"/>
          <w:sz w:val="20"/>
        </w:rPr>
        <w:tab/>
        <w:t>Analytical and experimental critical function and/or characteristic proof-of-concept</w:t>
      </w:r>
    </w:p>
    <w:p w:rsidR="00903532" w:rsidRPr="00AC42B0" w:rsidRDefault="00903532" w:rsidP="00DB0628">
      <w:pPr>
        <w:spacing w:line="276" w:lineRule="auto"/>
        <w:ind w:left="720"/>
        <w:rPr>
          <w:rFonts w:eastAsia="Calibri"/>
          <w:sz w:val="20"/>
        </w:rPr>
      </w:pPr>
      <w:r w:rsidRPr="00AC42B0">
        <w:rPr>
          <w:rFonts w:eastAsia="Calibri"/>
          <w:sz w:val="20"/>
        </w:rPr>
        <w:t>TRL 4:</w:t>
      </w:r>
      <w:r w:rsidRPr="00AC42B0">
        <w:rPr>
          <w:rFonts w:eastAsia="Calibri"/>
          <w:sz w:val="20"/>
        </w:rPr>
        <w:tab/>
        <w:t>Component and/or breadboard validation in laboratory environment</w:t>
      </w:r>
    </w:p>
    <w:p w:rsidR="00903532" w:rsidRPr="00AC42B0" w:rsidRDefault="00903532" w:rsidP="00DB0628">
      <w:pPr>
        <w:spacing w:line="276" w:lineRule="auto"/>
        <w:ind w:left="720"/>
        <w:rPr>
          <w:rFonts w:eastAsia="Calibri"/>
          <w:sz w:val="20"/>
        </w:rPr>
      </w:pPr>
      <w:r w:rsidRPr="00AC42B0">
        <w:rPr>
          <w:rFonts w:eastAsia="Calibri"/>
          <w:sz w:val="20"/>
        </w:rPr>
        <w:t>TRL 5:</w:t>
      </w:r>
      <w:r w:rsidRPr="00AC42B0">
        <w:rPr>
          <w:rFonts w:eastAsia="Calibri"/>
          <w:sz w:val="20"/>
        </w:rPr>
        <w:tab/>
        <w:t>Component and/or breadboard validation in relevant environment</w:t>
      </w:r>
    </w:p>
    <w:p w:rsidR="00903532" w:rsidRPr="00AC42B0" w:rsidRDefault="00903532" w:rsidP="00DB0628">
      <w:pPr>
        <w:spacing w:line="276" w:lineRule="auto"/>
        <w:ind w:left="720"/>
        <w:rPr>
          <w:rFonts w:eastAsia="Calibri"/>
          <w:sz w:val="20"/>
        </w:rPr>
      </w:pPr>
      <w:r w:rsidRPr="00AC42B0">
        <w:rPr>
          <w:rFonts w:eastAsia="Calibri"/>
          <w:sz w:val="20"/>
        </w:rPr>
        <w:t>TRL 6:</w:t>
      </w:r>
      <w:r w:rsidRPr="00AC42B0">
        <w:rPr>
          <w:rFonts w:eastAsia="Calibri"/>
          <w:sz w:val="20"/>
        </w:rPr>
        <w:tab/>
        <w:t>System/subsystem model or prototype demonstration in a relevant environment (ground or space)</w:t>
      </w:r>
    </w:p>
    <w:p w:rsidR="00903532" w:rsidRPr="00AC42B0" w:rsidRDefault="00903532" w:rsidP="00DB0628">
      <w:pPr>
        <w:spacing w:line="276" w:lineRule="auto"/>
        <w:ind w:left="720"/>
        <w:rPr>
          <w:rFonts w:eastAsia="Calibri"/>
          <w:sz w:val="20"/>
        </w:rPr>
      </w:pPr>
      <w:r w:rsidRPr="00AC42B0">
        <w:rPr>
          <w:rFonts w:eastAsia="Calibri"/>
          <w:sz w:val="20"/>
        </w:rPr>
        <w:t>TRL 7:</w:t>
      </w:r>
      <w:r w:rsidRPr="00AC42B0">
        <w:rPr>
          <w:rFonts w:eastAsia="Calibri"/>
          <w:sz w:val="20"/>
        </w:rPr>
        <w:tab/>
        <w:t>System prototype demonstration in a space environment</w:t>
      </w:r>
    </w:p>
    <w:p w:rsidR="00903532" w:rsidRPr="00AC42B0" w:rsidRDefault="00903532" w:rsidP="00DB0628">
      <w:pPr>
        <w:spacing w:line="276" w:lineRule="auto"/>
        <w:ind w:left="720"/>
        <w:rPr>
          <w:rFonts w:eastAsia="Calibri"/>
          <w:sz w:val="20"/>
        </w:rPr>
      </w:pPr>
      <w:r w:rsidRPr="00AC42B0">
        <w:rPr>
          <w:rFonts w:eastAsia="Calibri"/>
          <w:sz w:val="20"/>
        </w:rPr>
        <w:t>TRL 8:</w:t>
      </w:r>
      <w:r w:rsidRPr="00AC42B0">
        <w:rPr>
          <w:rFonts w:eastAsia="Calibri"/>
          <w:sz w:val="20"/>
        </w:rPr>
        <w:tab/>
        <w:t>Actual system completed and “flight qualified” through test and demonstration (ground or space)</w:t>
      </w:r>
    </w:p>
    <w:p w:rsidR="00903532" w:rsidRPr="00AC42B0" w:rsidRDefault="00903532" w:rsidP="00DB0628">
      <w:pPr>
        <w:spacing w:line="276" w:lineRule="auto"/>
        <w:ind w:left="720"/>
        <w:rPr>
          <w:rFonts w:ascii="Arial" w:eastAsia="Calibri" w:hAnsi="Arial" w:cs="Arial"/>
          <w:sz w:val="20"/>
        </w:rPr>
      </w:pPr>
      <w:r w:rsidRPr="00AC42B0">
        <w:rPr>
          <w:rFonts w:eastAsia="Calibri"/>
          <w:sz w:val="20"/>
        </w:rPr>
        <w:t>TRL 9:</w:t>
      </w:r>
      <w:r w:rsidRPr="00AC42B0">
        <w:rPr>
          <w:rFonts w:eastAsia="Calibri"/>
          <w:sz w:val="20"/>
        </w:rPr>
        <w:tab/>
        <w:t>Actual system “flight proven” through successful mission operations</w:t>
      </w:r>
    </w:p>
    <w:p w:rsidR="00DB0628" w:rsidRDefault="00DB0628" w:rsidP="00903532">
      <w:pPr>
        <w:spacing w:after="200" w:line="276" w:lineRule="auto"/>
        <w:rPr>
          <w:rFonts w:ascii="Arial" w:eastAsia="Calibri" w:hAnsi="Arial" w:cs="Arial"/>
          <w:sz w:val="18"/>
          <w:szCs w:val="18"/>
        </w:rPr>
      </w:pPr>
    </w:p>
    <w:p w:rsidR="00903532" w:rsidRPr="00903532" w:rsidRDefault="00903532" w:rsidP="00903532">
      <w:pPr>
        <w:spacing w:after="200" w:line="276" w:lineRule="auto"/>
        <w:rPr>
          <w:rFonts w:eastAsia="Calibri"/>
          <w:b/>
          <w:bCs/>
          <w:szCs w:val="24"/>
        </w:rPr>
      </w:pPr>
      <w:r w:rsidRPr="00903532">
        <w:rPr>
          <w:rFonts w:eastAsia="Calibri"/>
          <w:szCs w:val="24"/>
        </w:rPr>
        <w:t xml:space="preserve">National Aeronautics and Space Administration (NASA) GSFC will </w:t>
      </w:r>
      <w:r w:rsidR="007369F7">
        <w:rPr>
          <w:rFonts w:eastAsia="Calibri"/>
          <w:szCs w:val="24"/>
        </w:rPr>
        <w:t xml:space="preserve">have no exclusions from </w:t>
      </w:r>
      <w:r w:rsidRPr="00903532">
        <w:rPr>
          <w:rFonts w:eastAsia="Calibri"/>
          <w:szCs w:val="24"/>
        </w:rPr>
        <w:t xml:space="preserve">AS9100C </w:t>
      </w:r>
      <w:r w:rsidR="007369F7">
        <w:rPr>
          <w:rFonts w:eastAsia="Calibri"/>
          <w:szCs w:val="24"/>
        </w:rPr>
        <w:t>and</w:t>
      </w:r>
      <w:r w:rsidRPr="00903532">
        <w:rPr>
          <w:rFonts w:eastAsia="Calibri"/>
          <w:szCs w:val="24"/>
        </w:rPr>
        <w:t xml:space="preserve"> ISO 9001-2008 requirements. Unless the deviation/waiver process is address</w:t>
      </w:r>
      <w:r w:rsidR="00F240BD">
        <w:rPr>
          <w:rFonts w:eastAsia="Calibri"/>
          <w:szCs w:val="24"/>
        </w:rPr>
        <w:t>ed in a</w:t>
      </w:r>
      <w:r w:rsidRPr="00903532">
        <w:rPr>
          <w:rFonts w:eastAsia="Calibri"/>
          <w:szCs w:val="24"/>
        </w:rPr>
        <w:t xml:space="preserve"> requirement</w:t>
      </w:r>
      <w:r w:rsidR="00F240BD">
        <w:rPr>
          <w:rFonts w:eastAsia="Calibri"/>
          <w:szCs w:val="24"/>
        </w:rPr>
        <w:t>s</w:t>
      </w:r>
      <w:r w:rsidRPr="00903532">
        <w:rPr>
          <w:rFonts w:eastAsia="Calibri"/>
          <w:szCs w:val="24"/>
        </w:rPr>
        <w:t xml:space="preserve"> document, deviation/waiver requests against a GPR or other Center-level MS requirement are documented and processed in accordance with GPR 1400.1, Waiver Processing, using GSFC Form 4-52, GSFC Waiver Request. </w:t>
      </w:r>
    </w:p>
    <w:p w:rsidR="00903532" w:rsidRPr="00903532" w:rsidRDefault="00903532" w:rsidP="00903532">
      <w:pPr>
        <w:spacing w:after="200" w:line="276" w:lineRule="auto"/>
        <w:rPr>
          <w:rFonts w:eastAsia="Calibri"/>
          <w:szCs w:val="24"/>
        </w:rPr>
      </w:pPr>
      <w:r w:rsidRPr="00903532">
        <w:rPr>
          <w:rFonts w:eastAsia="Calibri"/>
          <w:szCs w:val="24"/>
        </w:rPr>
        <w:t xml:space="preserve">Deviation/waiver requests involving Procedures and Guidelines (PG), Work Instruction (WI) or other localized MS requirements are prepared by the requesting organization for the approval of the authority that established the requirement. </w:t>
      </w:r>
    </w:p>
    <w:p w:rsidR="00903532" w:rsidRPr="00903532" w:rsidRDefault="00903532" w:rsidP="00903532">
      <w:pPr>
        <w:spacing w:after="200" w:line="276" w:lineRule="auto"/>
        <w:rPr>
          <w:rFonts w:eastAsia="Calibri"/>
          <w:szCs w:val="24"/>
        </w:rPr>
      </w:pPr>
      <w:r w:rsidRPr="00903532">
        <w:rPr>
          <w:rFonts w:eastAsia="Calibri"/>
          <w:szCs w:val="24"/>
        </w:rPr>
        <w:t>Requests involving localized requirements that could result in a noncompliance with a Center-level requirement are accomplished using GSFC Form 4-52. Deviation/waiver requests again</w:t>
      </w:r>
      <w:r w:rsidR="00F240BD">
        <w:rPr>
          <w:rFonts w:eastAsia="Calibri"/>
          <w:szCs w:val="24"/>
        </w:rPr>
        <w:t>st GSFC processes do not offer</w:t>
      </w:r>
      <w:r w:rsidRPr="00903532">
        <w:rPr>
          <w:rFonts w:eastAsia="Calibri"/>
          <w:szCs w:val="24"/>
        </w:rPr>
        <w:t xml:space="preserve"> relief from the requirements of ISO 9001-2008 and AS9100C.</w:t>
      </w:r>
    </w:p>
    <w:p w:rsidR="00A661E9" w:rsidRDefault="00A661E9" w:rsidP="005575FF">
      <w:pPr>
        <w:tabs>
          <w:tab w:val="left" w:pos="360"/>
          <w:tab w:val="left" w:pos="540"/>
          <w:tab w:val="left" w:pos="720"/>
        </w:tabs>
        <w:ind w:left="1440" w:right="432"/>
      </w:pPr>
    </w:p>
    <w:p w:rsidR="0075198A" w:rsidRDefault="0075198A" w:rsidP="005575FF">
      <w:pPr>
        <w:pStyle w:val="Header"/>
        <w:tabs>
          <w:tab w:val="clear" w:pos="4320"/>
          <w:tab w:val="clear" w:pos="8640"/>
          <w:tab w:val="left" w:pos="720"/>
        </w:tabs>
        <w:rPr>
          <w:b/>
        </w:rPr>
      </w:pPr>
    </w:p>
    <w:p w:rsidR="00A661E9" w:rsidRDefault="00A661E9" w:rsidP="005575FF">
      <w:pPr>
        <w:pStyle w:val="Header"/>
        <w:tabs>
          <w:tab w:val="clear" w:pos="4320"/>
          <w:tab w:val="clear" w:pos="8640"/>
          <w:tab w:val="left" w:pos="720"/>
        </w:tabs>
        <w:rPr>
          <w:b/>
        </w:rPr>
      </w:pPr>
      <w:r>
        <w:rPr>
          <w:b/>
        </w:rPr>
        <w:t xml:space="preserve">P.3   </w:t>
      </w:r>
      <w:r w:rsidR="00DE0986">
        <w:rPr>
          <w:b/>
        </w:rPr>
        <w:t xml:space="preserve">     </w:t>
      </w:r>
      <w:r>
        <w:rPr>
          <w:b/>
        </w:rPr>
        <w:t>AUTHORITIES</w:t>
      </w:r>
    </w:p>
    <w:p w:rsidR="00A661E9" w:rsidRDefault="00A661E9" w:rsidP="005575FF">
      <w:pPr>
        <w:numPr>
          <w:ilvl w:val="12"/>
          <w:numId w:val="0"/>
        </w:numPr>
        <w:tabs>
          <w:tab w:val="left" w:pos="720"/>
        </w:tabs>
        <w:ind w:left="720"/>
      </w:pPr>
    </w:p>
    <w:p w:rsidR="0015364E" w:rsidRDefault="00A661E9" w:rsidP="006B2EC3">
      <w:pPr>
        <w:pStyle w:val="ListParagraph"/>
        <w:numPr>
          <w:ilvl w:val="0"/>
          <w:numId w:val="15"/>
        </w:numPr>
        <w:tabs>
          <w:tab w:val="left" w:pos="720"/>
        </w:tabs>
      </w:pPr>
      <w:r>
        <w:t>NPD 1280.1, NASA Inte</w:t>
      </w:r>
      <w:r w:rsidR="0015364E">
        <w:t>grated Management System Policy</w:t>
      </w:r>
    </w:p>
    <w:p w:rsidR="0015364E" w:rsidRDefault="00A661E9" w:rsidP="006B2EC3">
      <w:pPr>
        <w:pStyle w:val="ListParagraph"/>
        <w:numPr>
          <w:ilvl w:val="0"/>
          <w:numId w:val="15"/>
        </w:numPr>
        <w:tabs>
          <w:tab w:val="left" w:pos="720"/>
        </w:tabs>
      </w:pPr>
      <w:r>
        <w:t>NPD 1000.3, The NASA Organization</w:t>
      </w:r>
    </w:p>
    <w:p w:rsidR="00A661E9" w:rsidRDefault="00DE0986" w:rsidP="006B2EC3">
      <w:pPr>
        <w:pStyle w:val="ListParagraph"/>
        <w:numPr>
          <w:ilvl w:val="0"/>
          <w:numId w:val="15"/>
        </w:numPr>
        <w:tabs>
          <w:tab w:val="left" w:pos="720"/>
        </w:tabs>
      </w:pPr>
      <w:r>
        <w:t>NPD</w:t>
      </w:r>
      <w:r w:rsidR="00A661E9" w:rsidRPr="008B1D0E">
        <w:t xml:space="preserve"> 1001.0</w:t>
      </w:r>
      <w:r w:rsidR="00A661E9">
        <w:t>, NASA Strategic Plan</w:t>
      </w:r>
    </w:p>
    <w:p w:rsidR="00A661E9" w:rsidRDefault="00A661E9" w:rsidP="005575FF">
      <w:pPr>
        <w:pStyle w:val="Footer"/>
        <w:numPr>
          <w:ilvl w:val="12"/>
          <w:numId w:val="0"/>
        </w:numPr>
        <w:tabs>
          <w:tab w:val="clear" w:pos="4320"/>
          <w:tab w:val="clear" w:pos="8640"/>
          <w:tab w:val="left" w:pos="720"/>
        </w:tabs>
        <w:ind w:left="720"/>
      </w:pPr>
    </w:p>
    <w:p w:rsidR="00A661E9" w:rsidRDefault="00DE0986" w:rsidP="005575FF">
      <w:pPr>
        <w:pStyle w:val="Header"/>
        <w:tabs>
          <w:tab w:val="clear" w:pos="4320"/>
          <w:tab w:val="clear" w:pos="8640"/>
          <w:tab w:val="left" w:pos="720"/>
        </w:tabs>
        <w:rPr>
          <w:b/>
        </w:rPr>
      </w:pPr>
      <w:r>
        <w:rPr>
          <w:b/>
        </w:rPr>
        <w:t>P.4        APPLICABLE</w:t>
      </w:r>
      <w:r w:rsidR="00A661E9">
        <w:rPr>
          <w:b/>
        </w:rPr>
        <w:t xml:space="preserve"> DOCUMENTS</w:t>
      </w:r>
    </w:p>
    <w:p w:rsidR="00A661E9" w:rsidRDefault="00A661E9" w:rsidP="005575FF">
      <w:pPr>
        <w:tabs>
          <w:tab w:val="left" w:pos="720"/>
        </w:tabs>
        <w:ind w:left="720"/>
      </w:pPr>
    </w:p>
    <w:p w:rsidR="005040BD" w:rsidRDefault="004A6103" w:rsidP="006B2EC3">
      <w:pPr>
        <w:pStyle w:val="ListParagraph"/>
        <w:numPr>
          <w:ilvl w:val="0"/>
          <w:numId w:val="16"/>
        </w:numPr>
        <w:tabs>
          <w:tab w:val="left" w:pos="720"/>
        </w:tabs>
      </w:pPr>
      <w:r>
        <w:t xml:space="preserve">NPD 8730.5, </w:t>
      </w:r>
      <w:r w:rsidR="00504BB8">
        <w:t xml:space="preserve">NASA </w:t>
      </w:r>
      <w:r>
        <w:t>Quality Assurance Program Policy</w:t>
      </w:r>
    </w:p>
    <w:p w:rsidR="00D95EA8" w:rsidRPr="005040BD" w:rsidRDefault="00D95EA8" w:rsidP="006B2EC3">
      <w:pPr>
        <w:pStyle w:val="ListParagraph"/>
        <w:numPr>
          <w:ilvl w:val="0"/>
          <w:numId w:val="16"/>
        </w:numPr>
        <w:tabs>
          <w:tab w:val="left" w:pos="720"/>
        </w:tabs>
      </w:pPr>
      <w:r>
        <w:t xml:space="preserve">NPR 7120.5, </w:t>
      </w:r>
      <w:r>
        <w:rPr>
          <w:color w:val="000000"/>
          <w:szCs w:val="24"/>
        </w:rPr>
        <w:t>NASA Space Flight Program and Project Management Requirements</w:t>
      </w:r>
    </w:p>
    <w:p w:rsidR="005040BD" w:rsidRDefault="005040BD" w:rsidP="006B2EC3">
      <w:pPr>
        <w:pStyle w:val="ListParagraph"/>
        <w:numPr>
          <w:ilvl w:val="0"/>
          <w:numId w:val="16"/>
        </w:numPr>
        <w:tabs>
          <w:tab w:val="left" w:pos="720"/>
        </w:tabs>
      </w:pPr>
      <w:r>
        <w:t xml:space="preserve">NPR 8730.2 </w:t>
      </w:r>
    </w:p>
    <w:p w:rsidR="004A6103" w:rsidRDefault="004A6103" w:rsidP="006B2EC3">
      <w:pPr>
        <w:pStyle w:val="ListParagraph"/>
        <w:numPr>
          <w:ilvl w:val="0"/>
          <w:numId w:val="16"/>
        </w:numPr>
        <w:tabs>
          <w:tab w:val="left" w:pos="720"/>
        </w:tabs>
      </w:pPr>
      <w:r>
        <w:t>FAR Subpart 46.2, Contract Quality Requirements</w:t>
      </w:r>
    </w:p>
    <w:p w:rsidR="00DD3532" w:rsidRDefault="00A661E9" w:rsidP="006B2EC3">
      <w:pPr>
        <w:pStyle w:val="ListParagraph"/>
        <w:numPr>
          <w:ilvl w:val="0"/>
          <w:numId w:val="16"/>
        </w:numPr>
        <w:tabs>
          <w:tab w:val="left" w:pos="720"/>
        </w:tabs>
      </w:pPr>
      <w:r>
        <w:t>Aerospace Standard AS9100C, Quality Management Systems – Requirements for Aviation, Space and Defense Organizations</w:t>
      </w:r>
    </w:p>
    <w:p w:rsidR="00A661E9" w:rsidRDefault="00A661E9" w:rsidP="006B2EC3">
      <w:pPr>
        <w:pStyle w:val="ListParagraph"/>
        <w:numPr>
          <w:ilvl w:val="0"/>
          <w:numId w:val="16"/>
        </w:numPr>
        <w:tabs>
          <w:tab w:val="left" w:pos="720"/>
        </w:tabs>
      </w:pPr>
      <w:r>
        <w:t xml:space="preserve">ISO 9001-2008, Quality </w:t>
      </w:r>
      <w:r w:rsidR="009A40C3">
        <w:t>M</w:t>
      </w:r>
      <w:r>
        <w:t xml:space="preserve">anagement </w:t>
      </w:r>
      <w:r w:rsidR="009A40C3">
        <w:t>S</w:t>
      </w:r>
      <w:r>
        <w:t>ystems – Requirements</w:t>
      </w:r>
    </w:p>
    <w:p w:rsidR="00F2350C" w:rsidRDefault="00C340CA" w:rsidP="006B2EC3">
      <w:pPr>
        <w:pStyle w:val="ListParagraph"/>
        <w:numPr>
          <w:ilvl w:val="0"/>
          <w:numId w:val="16"/>
        </w:numPr>
        <w:tabs>
          <w:tab w:val="left" w:pos="720"/>
        </w:tabs>
      </w:pPr>
      <w:r>
        <w:t xml:space="preserve">All GSFC MS </w:t>
      </w:r>
      <w:r w:rsidR="00F2350C">
        <w:t>Directives listed in Appendix C</w:t>
      </w:r>
      <w:r w:rsidR="00114807" w:rsidRPr="00114807">
        <w:t xml:space="preserve"> </w:t>
      </w:r>
    </w:p>
    <w:p w:rsidR="00A661E9" w:rsidRDefault="00A661E9" w:rsidP="005575FF">
      <w:pPr>
        <w:tabs>
          <w:tab w:val="left" w:pos="720"/>
        </w:tabs>
        <w:ind w:left="720"/>
      </w:pPr>
    </w:p>
    <w:p w:rsidR="0075198A" w:rsidRDefault="0075198A" w:rsidP="005575FF">
      <w:pPr>
        <w:tabs>
          <w:tab w:val="left" w:pos="720"/>
        </w:tabs>
        <w:ind w:left="720"/>
      </w:pPr>
    </w:p>
    <w:p w:rsidR="00902F62" w:rsidRPr="00902F62" w:rsidRDefault="00A661E9" w:rsidP="00902F62">
      <w:pPr>
        <w:pStyle w:val="PlainText"/>
        <w:numPr>
          <w:ilvl w:val="0"/>
          <w:numId w:val="1"/>
        </w:numPr>
        <w:tabs>
          <w:tab w:val="clear" w:pos="1530"/>
          <w:tab w:val="left" w:pos="720"/>
          <w:tab w:val="num" w:pos="810"/>
        </w:tabs>
        <w:ind w:left="0"/>
        <w:rPr>
          <w:rFonts w:ascii="Times New Roman" w:hAnsi="Times New Roman"/>
          <w:b/>
          <w:sz w:val="24"/>
        </w:rPr>
      </w:pPr>
      <w:r w:rsidRPr="00256969">
        <w:rPr>
          <w:rFonts w:ascii="Times New Roman" w:hAnsi="Times New Roman"/>
          <w:b/>
          <w:sz w:val="24"/>
        </w:rPr>
        <w:t>CANCELLATION</w:t>
      </w:r>
      <w:r w:rsidR="006E0C26">
        <w:rPr>
          <w:rFonts w:ascii="Times New Roman" w:hAnsi="Times New Roman"/>
          <w:b/>
          <w:sz w:val="24"/>
        </w:rPr>
        <w:t xml:space="preserve"> </w:t>
      </w:r>
    </w:p>
    <w:p w:rsidR="00A661E9" w:rsidRDefault="00A661E9" w:rsidP="005575FF">
      <w:pPr>
        <w:pStyle w:val="PlainText"/>
        <w:tabs>
          <w:tab w:val="left" w:pos="720"/>
        </w:tabs>
        <w:ind w:left="720"/>
        <w:rPr>
          <w:rFonts w:ascii="Times New Roman" w:hAnsi="Times New Roman"/>
          <w:b/>
          <w:sz w:val="24"/>
        </w:rPr>
      </w:pPr>
    </w:p>
    <w:p w:rsidR="00A661E9" w:rsidRDefault="00A661E9" w:rsidP="006B2EC3">
      <w:pPr>
        <w:pStyle w:val="ListParagraph"/>
        <w:numPr>
          <w:ilvl w:val="0"/>
          <w:numId w:val="25"/>
        </w:numPr>
        <w:tabs>
          <w:tab w:val="left" w:pos="720"/>
        </w:tabs>
      </w:pPr>
      <w:r>
        <w:t>GID 1280.1, The GSFC Quality Manual</w:t>
      </w:r>
    </w:p>
    <w:p w:rsidR="0015364E" w:rsidRDefault="0015364E" w:rsidP="006B2EC3">
      <w:pPr>
        <w:pStyle w:val="ListParagraph"/>
        <w:numPr>
          <w:ilvl w:val="0"/>
          <w:numId w:val="25"/>
        </w:numPr>
        <w:tabs>
          <w:tab w:val="left" w:pos="720"/>
        </w:tabs>
      </w:pPr>
      <w:r>
        <w:t>GPR 1280.1D, The GSFC Quality Manual</w:t>
      </w:r>
    </w:p>
    <w:p w:rsidR="0075198A" w:rsidRDefault="0075198A" w:rsidP="005575FF">
      <w:pPr>
        <w:pStyle w:val="PlainText"/>
        <w:tabs>
          <w:tab w:val="left" w:pos="720"/>
        </w:tabs>
        <w:ind w:left="720"/>
        <w:rPr>
          <w:rFonts w:ascii="Times New Roman" w:hAnsi="Times New Roman"/>
          <w:b/>
          <w:sz w:val="24"/>
        </w:rPr>
      </w:pPr>
    </w:p>
    <w:p w:rsidR="00A661E9" w:rsidRDefault="00A661E9" w:rsidP="005575FF">
      <w:pPr>
        <w:pStyle w:val="PlainText"/>
        <w:tabs>
          <w:tab w:val="left" w:pos="720"/>
        </w:tabs>
        <w:ind w:left="720"/>
        <w:rPr>
          <w:rFonts w:ascii="Times New Roman" w:hAnsi="Times New Roman"/>
          <w:b/>
          <w:sz w:val="24"/>
        </w:rPr>
      </w:pPr>
      <w:r>
        <w:rPr>
          <w:rFonts w:ascii="Times New Roman" w:hAnsi="Times New Roman"/>
          <w:b/>
          <w:sz w:val="24"/>
        </w:rPr>
        <w:t xml:space="preserve"> </w:t>
      </w:r>
    </w:p>
    <w:p w:rsidR="00A661E9" w:rsidRDefault="00A661E9" w:rsidP="005575FF">
      <w:pPr>
        <w:pStyle w:val="Header"/>
        <w:numPr>
          <w:ilvl w:val="0"/>
          <w:numId w:val="1"/>
        </w:numPr>
        <w:tabs>
          <w:tab w:val="clear" w:pos="1530"/>
          <w:tab w:val="clear" w:pos="4320"/>
          <w:tab w:val="clear" w:pos="8640"/>
          <w:tab w:val="left" w:pos="720"/>
          <w:tab w:val="num" w:pos="810"/>
        </w:tabs>
        <w:ind w:left="0"/>
        <w:rPr>
          <w:b/>
        </w:rPr>
      </w:pPr>
      <w:r>
        <w:rPr>
          <w:b/>
        </w:rPr>
        <w:t>SAFETY</w:t>
      </w:r>
    </w:p>
    <w:p w:rsidR="00A661E9" w:rsidRDefault="00A661E9" w:rsidP="005575FF">
      <w:pPr>
        <w:pStyle w:val="Header"/>
        <w:tabs>
          <w:tab w:val="clear" w:pos="4320"/>
          <w:tab w:val="clear" w:pos="8640"/>
          <w:tab w:val="left" w:pos="720"/>
        </w:tabs>
        <w:ind w:left="720"/>
        <w:rPr>
          <w:b/>
        </w:rPr>
      </w:pPr>
    </w:p>
    <w:p w:rsidR="00A661E9" w:rsidRDefault="00A661E9" w:rsidP="005575FF">
      <w:pPr>
        <w:tabs>
          <w:tab w:val="left" w:pos="720"/>
        </w:tabs>
      </w:pPr>
      <w:r>
        <w:t>MS safety requirements are identified as appropriate in governing directives and procedures.</w:t>
      </w:r>
    </w:p>
    <w:p w:rsidR="00A661E9" w:rsidRDefault="00A661E9" w:rsidP="005575FF">
      <w:pPr>
        <w:tabs>
          <w:tab w:val="left" w:pos="360"/>
          <w:tab w:val="left" w:pos="540"/>
          <w:tab w:val="left" w:pos="720"/>
        </w:tabs>
        <w:ind w:left="720" w:right="432"/>
      </w:pPr>
    </w:p>
    <w:p w:rsidR="0075198A" w:rsidRDefault="0075198A" w:rsidP="005575FF">
      <w:pPr>
        <w:tabs>
          <w:tab w:val="left" w:pos="360"/>
          <w:tab w:val="left" w:pos="540"/>
          <w:tab w:val="left" w:pos="720"/>
        </w:tabs>
        <w:ind w:left="720" w:right="432"/>
      </w:pPr>
    </w:p>
    <w:p w:rsidR="00A661E9" w:rsidRPr="00DD3532" w:rsidRDefault="00A661E9" w:rsidP="005575FF">
      <w:pPr>
        <w:pStyle w:val="Header"/>
        <w:numPr>
          <w:ilvl w:val="0"/>
          <w:numId w:val="1"/>
        </w:numPr>
        <w:tabs>
          <w:tab w:val="clear" w:pos="1530"/>
          <w:tab w:val="clear" w:pos="4320"/>
          <w:tab w:val="clear" w:pos="8640"/>
          <w:tab w:val="left" w:pos="720"/>
          <w:tab w:val="num" w:pos="810"/>
        </w:tabs>
        <w:ind w:left="0"/>
        <w:rPr>
          <w:b/>
        </w:rPr>
      </w:pPr>
      <w:r>
        <w:rPr>
          <w:b/>
          <w:bCs/>
        </w:rPr>
        <w:t>TRAINING</w:t>
      </w:r>
    </w:p>
    <w:p w:rsidR="00DD3532" w:rsidRDefault="00DD3532" w:rsidP="005575FF">
      <w:pPr>
        <w:pStyle w:val="Header"/>
        <w:tabs>
          <w:tab w:val="clear" w:pos="4320"/>
          <w:tab w:val="clear" w:pos="8640"/>
          <w:tab w:val="left" w:pos="720"/>
        </w:tabs>
        <w:rPr>
          <w:b/>
        </w:rPr>
      </w:pPr>
    </w:p>
    <w:p w:rsidR="00A661E9" w:rsidRPr="00DD3532" w:rsidRDefault="00A661E9" w:rsidP="005575FF">
      <w:pPr>
        <w:pStyle w:val="Heading1"/>
        <w:tabs>
          <w:tab w:val="left" w:pos="720"/>
        </w:tabs>
        <w:jc w:val="left"/>
        <w:rPr>
          <w:b w:val="0"/>
          <w:bCs/>
        </w:rPr>
      </w:pPr>
      <w:r>
        <w:rPr>
          <w:b w:val="0"/>
        </w:rPr>
        <w:t xml:space="preserve">Specific training requirements are identified as appropriate in governing directives and procedures. </w:t>
      </w:r>
    </w:p>
    <w:p w:rsidR="00A661E9" w:rsidRDefault="00A661E9"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75198A" w:rsidRDefault="0075198A" w:rsidP="005575FF">
      <w:pPr>
        <w:tabs>
          <w:tab w:val="num" w:pos="360"/>
          <w:tab w:val="left" w:pos="720"/>
        </w:tabs>
        <w:ind w:left="720"/>
      </w:pPr>
    </w:p>
    <w:p w:rsidR="00C51805" w:rsidRDefault="00C51805" w:rsidP="005575FF">
      <w:pPr>
        <w:pStyle w:val="Header"/>
        <w:numPr>
          <w:ilvl w:val="0"/>
          <w:numId w:val="1"/>
        </w:numPr>
        <w:tabs>
          <w:tab w:val="clear" w:pos="1530"/>
          <w:tab w:val="clear" w:pos="4320"/>
          <w:tab w:val="clear" w:pos="8640"/>
          <w:tab w:val="left" w:pos="720"/>
          <w:tab w:val="num" w:pos="810"/>
        </w:tabs>
        <w:ind w:left="0"/>
        <w:rPr>
          <w:b/>
        </w:rPr>
      </w:pPr>
      <w:r>
        <w:rPr>
          <w:b/>
        </w:rPr>
        <w:lastRenderedPageBreak/>
        <w:t>RECORDS</w:t>
      </w:r>
    </w:p>
    <w:p w:rsidR="0075198A" w:rsidRDefault="0075198A" w:rsidP="0075198A">
      <w:pPr>
        <w:pStyle w:val="Header"/>
        <w:tabs>
          <w:tab w:val="clear" w:pos="4320"/>
          <w:tab w:val="clear" w:pos="8640"/>
          <w:tab w:val="left" w:pos="720"/>
        </w:tabs>
        <w:rPr>
          <w:b/>
        </w:rPr>
      </w:pPr>
    </w:p>
    <w:tbl>
      <w:tblPr>
        <w:tblW w:w="100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2880"/>
        <w:gridCol w:w="3870"/>
      </w:tblGrid>
      <w:tr w:rsidR="00C51805" w:rsidTr="00DD3532">
        <w:tc>
          <w:tcPr>
            <w:tcW w:w="3258" w:type="dxa"/>
          </w:tcPr>
          <w:p w:rsidR="00C51805" w:rsidRDefault="00C51805" w:rsidP="005575FF">
            <w:pPr>
              <w:pStyle w:val="Footer"/>
              <w:tabs>
                <w:tab w:val="clear" w:pos="4320"/>
                <w:tab w:val="clear" w:pos="8640"/>
                <w:tab w:val="left" w:pos="720"/>
              </w:tabs>
              <w:spacing w:before="60" w:after="60" w:line="240" w:lineRule="atLeast"/>
              <w:rPr>
                <w:b/>
              </w:rPr>
            </w:pPr>
            <w:r>
              <w:rPr>
                <w:b/>
              </w:rPr>
              <w:t>Record Title</w:t>
            </w:r>
          </w:p>
        </w:tc>
        <w:tc>
          <w:tcPr>
            <w:tcW w:w="2880" w:type="dxa"/>
          </w:tcPr>
          <w:p w:rsidR="00C51805" w:rsidRDefault="00C51805" w:rsidP="005575FF">
            <w:pPr>
              <w:tabs>
                <w:tab w:val="left" w:pos="720"/>
              </w:tabs>
              <w:spacing w:before="60" w:after="60" w:line="240" w:lineRule="atLeast"/>
              <w:rPr>
                <w:b/>
              </w:rPr>
            </w:pPr>
            <w:r>
              <w:rPr>
                <w:b/>
              </w:rPr>
              <w:t>Record Custodian</w:t>
            </w:r>
          </w:p>
        </w:tc>
        <w:tc>
          <w:tcPr>
            <w:tcW w:w="3870" w:type="dxa"/>
          </w:tcPr>
          <w:p w:rsidR="00C51805" w:rsidRDefault="00C51805" w:rsidP="005575FF">
            <w:pPr>
              <w:tabs>
                <w:tab w:val="left" w:pos="720"/>
              </w:tabs>
              <w:spacing w:before="60" w:after="60" w:line="240" w:lineRule="atLeast"/>
              <w:rPr>
                <w:b/>
              </w:rPr>
            </w:pPr>
            <w:r>
              <w:rPr>
                <w:b/>
              </w:rPr>
              <w:t>Retention</w:t>
            </w:r>
          </w:p>
        </w:tc>
      </w:tr>
      <w:tr w:rsidR="00C51805" w:rsidTr="00032E79">
        <w:trPr>
          <w:trHeight w:val="2010"/>
        </w:trPr>
        <w:tc>
          <w:tcPr>
            <w:tcW w:w="3258" w:type="dxa"/>
          </w:tcPr>
          <w:p w:rsidR="00C51805" w:rsidRPr="00032E79" w:rsidRDefault="00887092" w:rsidP="005575FF">
            <w:pPr>
              <w:pStyle w:val="Footer"/>
              <w:tabs>
                <w:tab w:val="clear" w:pos="4320"/>
                <w:tab w:val="clear" w:pos="8640"/>
                <w:tab w:val="left" w:pos="720"/>
              </w:tabs>
              <w:spacing w:before="60" w:after="60"/>
              <w:rPr>
                <w:sz w:val="22"/>
                <w:szCs w:val="22"/>
              </w:rPr>
            </w:pPr>
            <w:r w:rsidRPr="00032E79">
              <w:rPr>
                <w:sz w:val="22"/>
                <w:szCs w:val="22"/>
              </w:rPr>
              <w:t>Original approved waivers of Center requirements (project-specific requirements)</w:t>
            </w:r>
          </w:p>
          <w:p w:rsidR="00887092" w:rsidRPr="00032E79" w:rsidRDefault="00887092" w:rsidP="005575FF">
            <w:pPr>
              <w:pStyle w:val="Footer"/>
              <w:tabs>
                <w:tab w:val="clear" w:pos="4320"/>
                <w:tab w:val="clear" w:pos="8640"/>
                <w:tab w:val="left" w:pos="720"/>
              </w:tabs>
              <w:spacing w:before="60" w:after="60"/>
              <w:rPr>
                <w:sz w:val="22"/>
                <w:szCs w:val="22"/>
              </w:rPr>
            </w:pPr>
            <w:r w:rsidRPr="00032E79">
              <w:rPr>
                <w:sz w:val="22"/>
                <w:szCs w:val="22"/>
              </w:rPr>
              <w:t>Original approved waivers of Center requirements (non project-specific requirements)</w:t>
            </w:r>
          </w:p>
        </w:tc>
        <w:tc>
          <w:tcPr>
            <w:tcW w:w="2880" w:type="dxa"/>
          </w:tcPr>
          <w:p w:rsidR="00C51805" w:rsidRPr="00032E79" w:rsidRDefault="00887092" w:rsidP="0068669C">
            <w:pPr>
              <w:pStyle w:val="Footer"/>
              <w:tabs>
                <w:tab w:val="clear" w:pos="4320"/>
                <w:tab w:val="clear" w:pos="8640"/>
                <w:tab w:val="left" w:pos="720"/>
              </w:tabs>
              <w:spacing w:before="60" w:after="60"/>
              <w:rPr>
                <w:sz w:val="22"/>
                <w:szCs w:val="22"/>
              </w:rPr>
            </w:pPr>
            <w:r w:rsidRPr="00032E79">
              <w:rPr>
                <w:sz w:val="22"/>
                <w:szCs w:val="22"/>
              </w:rPr>
              <w:t>Project within the waiver scope</w:t>
            </w:r>
          </w:p>
        </w:tc>
        <w:tc>
          <w:tcPr>
            <w:tcW w:w="3870" w:type="dxa"/>
          </w:tcPr>
          <w:p w:rsidR="00C51805" w:rsidRPr="00032E79" w:rsidRDefault="00887092" w:rsidP="005575FF">
            <w:pPr>
              <w:tabs>
                <w:tab w:val="left" w:pos="720"/>
              </w:tabs>
              <w:spacing w:before="60" w:after="60"/>
              <w:rPr>
                <w:sz w:val="22"/>
                <w:szCs w:val="22"/>
              </w:rPr>
            </w:pPr>
            <w:r w:rsidRPr="00032E79">
              <w:rPr>
                <w:sz w:val="22"/>
                <w:szCs w:val="22"/>
              </w:rPr>
              <w:t>*NRRS 8/103 – Destroy/delete between 5 and 30 years after program/project termination.</w:t>
            </w:r>
          </w:p>
          <w:p w:rsidR="00887092" w:rsidRPr="00032E79" w:rsidRDefault="00887092" w:rsidP="005575FF">
            <w:pPr>
              <w:tabs>
                <w:tab w:val="left" w:pos="720"/>
              </w:tabs>
              <w:spacing w:before="60" w:after="60"/>
              <w:rPr>
                <w:sz w:val="22"/>
                <w:szCs w:val="22"/>
              </w:rPr>
            </w:pPr>
            <w:r w:rsidRPr="00032E79">
              <w:rPr>
                <w:sz w:val="22"/>
                <w:szCs w:val="22"/>
              </w:rPr>
              <w:t>Use appropriate NRRS retention schedule as determined by the requirement being waived.  Contact the Center Records Manager.</w:t>
            </w:r>
          </w:p>
        </w:tc>
      </w:tr>
      <w:tr w:rsidR="00C51805" w:rsidTr="00DD3532">
        <w:tc>
          <w:tcPr>
            <w:tcW w:w="3258" w:type="dxa"/>
          </w:tcPr>
          <w:p w:rsidR="00C51805" w:rsidRPr="00032E79" w:rsidRDefault="00C51805" w:rsidP="005575FF">
            <w:pPr>
              <w:pStyle w:val="Footer"/>
              <w:tabs>
                <w:tab w:val="clear" w:pos="4320"/>
                <w:tab w:val="clear" w:pos="8640"/>
                <w:tab w:val="left" w:pos="720"/>
              </w:tabs>
              <w:spacing w:before="60" w:after="60"/>
              <w:rPr>
                <w:sz w:val="22"/>
                <w:szCs w:val="22"/>
              </w:rPr>
            </w:pPr>
            <w:r w:rsidRPr="00032E79">
              <w:rPr>
                <w:sz w:val="22"/>
                <w:szCs w:val="22"/>
              </w:rPr>
              <w:t>Approved waivers and deviations of Directorate or sub-Directorate MS requirements (e.g., PG or WI requirements)</w:t>
            </w:r>
          </w:p>
        </w:tc>
        <w:tc>
          <w:tcPr>
            <w:tcW w:w="2880" w:type="dxa"/>
          </w:tcPr>
          <w:p w:rsidR="00C51805" w:rsidRPr="00032E79" w:rsidRDefault="00C51805" w:rsidP="005575FF">
            <w:pPr>
              <w:pStyle w:val="Footer"/>
              <w:tabs>
                <w:tab w:val="clear" w:pos="4320"/>
                <w:tab w:val="clear" w:pos="8640"/>
                <w:tab w:val="left" w:pos="720"/>
              </w:tabs>
              <w:spacing w:before="60" w:after="60"/>
              <w:rPr>
                <w:sz w:val="22"/>
                <w:szCs w:val="22"/>
              </w:rPr>
            </w:pPr>
            <w:r w:rsidRPr="00032E79">
              <w:rPr>
                <w:sz w:val="22"/>
                <w:szCs w:val="22"/>
              </w:rPr>
              <w:t xml:space="preserve">(1) Organization that approved the waiver or deviation; </w:t>
            </w:r>
            <w:r w:rsidRPr="00032E79">
              <w:rPr>
                <w:sz w:val="22"/>
                <w:szCs w:val="22"/>
              </w:rPr>
              <w:br/>
              <w:t>(2) Individual or organization that requested the waiver. See Note below.</w:t>
            </w:r>
          </w:p>
        </w:tc>
        <w:tc>
          <w:tcPr>
            <w:tcW w:w="3870" w:type="dxa"/>
          </w:tcPr>
          <w:p w:rsidR="00C51805" w:rsidRPr="00032E79" w:rsidRDefault="00C51805" w:rsidP="005575FF">
            <w:pPr>
              <w:pStyle w:val="Header"/>
              <w:tabs>
                <w:tab w:val="clear" w:pos="4320"/>
                <w:tab w:val="clear" w:pos="8640"/>
                <w:tab w:val="left" w:pos="720"/>
              </w:tabs>
              <w:spacing w:before="60" w:after="60"/>
              <w:rPr>
                <w:sz w:val="22"/>
                <w:szCs w:val="22"/>
              </w:rPr>
            </w:pPr>
            <w:r w:rsidRPr="00032E79">
              <w:rPr>
                <w:sz w:val="22"/>
                <w:szCs w:val="22"/>
              </w:rPr>
              <w:t>(1) *</w:t>
            </w:r>
            <w:r w:rsidRPr="00032E79">
              <w:rPr>
                <w:sz w:val="22"/>
                <w:szCs w:val="22"/>
                <w:u w:val="single"/>
              </w:rPr>
              <w:t>NRRS 1/26.5A</w:t>
            </w:r>
            <w:r w:rsidRPr="00032E79">
              <w:rPr>
                <w:sz w:val="22"/>
                <w:szCs w:val="22"/>
              </w:rPr>
              <w:t xml:space="preserve"> </w:t>
            </w:r>
            <w:r w:rsidR="005228E9" w:rsidRPr="00032E79">
              <w:rPr>
                <w:sz w:val="22"/>
                <w:szCs w:val="22"/>
              </w:rPr>
              <w:t>-</w:t>
            </w:r>
            <w:r w:rsidRPr="00032E79">
              <w:rPr>
                <w:sz w:val="22"/>
                <w:szCs w:val="22"/>
              </w:rPr>
              <w:t xml:space="preserve"> </w:t>
            </w:r>
            <w:r w:rsidR="005228E9" w:rsidRPr="00032E79">
              <w:rPr>
                <w:sz w:val="22"/>
                <w:szCs w:val="22"/>
              </w:rPr>
              <w:t>Destroy when 7 years old.</w:t>
            </w:r>
            <w:r w:rsidRPr="00032E79">
              <w:rPr>
                <w:sz w:val="22"/>
                <w:szCs w:val="22"/>
              </w:rPr>
              <w:br/>
              <w:t>(2) *</w:t>
            </w:r>
            <w:r w:rsidRPr="00032E79">
              <w:rPr>
                <w:sz w:val="22"/>
                <w:szCs w:val="22"/>
                <w:u w:val="single"/>
              </w:rPr>
              <w:t>NRRS 1/26.5B</w:t>
            </w:r>
            <w:r w:rsidR="005228E9" w:rsidRPr="00032E79">
              <w:rPr>
                <w:sz w:val="22"/>
                <w:szCs w:val="22"/>
                <w:u w:val="single"/>
              </w:rPr>
              <w:t>-</w:t>
            </w:r>
            <w:r w:rsidRPr="00032E79">
              <w:rPr>
                <w:sz w:val="22"/>
                <w:szCs w:val="22"/>
              </w:rPr>
              <w:t xml:space="preserve"> </w:t>
            </w:r>
            <w:r w:rsidR="005228E9" w:rsidRPr="00032E79">
              <w:rPr>
                <w:sz w:val="22"/>
                <w:szCs w:val="22"/>
              </w:rPr>
              <w:t>Destroy when 3 years old or when no longer needed, whichever is sooner.</w:t>
            </w:r>
          </w:p>
        </w:tc>
      </w:tr>
      <w:tr w:rsidR="005C572A" w:rsidTr="00DD3532">
        <w:tc>
          <w:tcPr>
            <w:tcW w:w="3258" w:type="dxa"/>
            <w:tcBorders>
              <w:top w:val="single" w:sz="6" w:space="0" w:color="auto"/>
              <w:left w:val="single" w:sz="6" w:space="0" w:color="auto"/>
              <w:bottom w:val="single" w:sz="6" w:space="0" w:color="auto"/>
              <w:right w:val="single" w:sz="6" w:space="0" w:color="auto"/>
            </w:tcBorders>
          </w:tcPr>
          <w:p w:rsidR="005C572A" w:rsidRPr="00032E79" w:rsidRDefault="005C572A" w:rsidP="005575FF">
            <w:pPr>
              <w:pStyle w:val="Footer"/>
              <w:tabs>
                <w:tab w:val="left" w:pos="720"/>
              </w:tabs>
              <w:spacing w:before="60" w:after="60"/>
              <w:rPr>
                <w:sz w:val="22"/>
                <w:szCs w:val="22"/>
              </w:rPr>
            </w:pPr>
            <w:r w:rsidRPr="00032E79">
              <w:rPr>
                <w:sz w:val="22"/>
                <w:szCs w:val="22"/>
              </w:rPr>
              <w:t>Management System Files: Monthly Reporting of Customer Satisfaction Metrics,  Internal Audit Results, Process Performance and Product Conformity, Status of Corrective and Preventive Actions, Proposed MS Changes/ Improvement Recommendations, MS Issues, and Follow up Actions From Above Reports</w:t>
            </w:r>
          </w:p>
        </w:tc>
        <w:tc>
          <w:tcPr>
            <w:tcW w:w="2880" w:type="dxa"/>
            <w:tcBorders>
              <w:top w:val="single" w:sz="6" w:space="0" w:color="auto"/>
              <w:left w:val="single" w:sz="6" w:space="0" w:color="auto"/>
              <w:bottom w:val="single" w:sz="6" w:space="0" w:color="auto"/>
              <w:right w:val="single" w:sz="6" w:space="0" w:color="auto"/>
            </w:tcBorders>
          </w:tcPr>
          <w:p w:rsidR="005C572A" w:rsidRPr="00032E79" w:rsidRDefault="005C572A" w:rsidP="005575FF">
            <w:pPr>
              <w:pStyle w:val="ListParagraph"/>
              <w:tabs>
                <w:tab w:val="left" w:pos="720"/>
              </w:tabs>
              <w:spacing w:line="276" w:lineRule="auto"/>
              <w:ind w:left="0"/>
              <w:rPr>
                <w:sz w:val="22"/>
                <w:szCs w:val="22"/>
              </w:rPr>
            </w:pPr>
            <w:r w:rsidRPr="00032E79">
              <w:rPr>
                <w:sz w:val="22"/>
                <w:szCs w:val="22"/>
              </w:rPr>
              <w:t>Per GPR</w:t>
            </w:r>
          </w:p>
          <w:p w:rsidR="005C572A" w:rsidRPr="00032E79" w:rsidRDefault="005C572A" w:rsidP="006B2EC3">
            <w:pPr>
              <w:pStyle w:val="ListParagraph"/>
              <w:numPr>
                <w:ilvl w:val="0"/>
                <w:numId w:val="13"/>
              </w:numPr>
              <w:tabs>
                <w:tab w:val="left" w:pos="720"/>
              </w:tabs>
              <w:spacing w:line="276" w:lineRule="auto"/>
              <w:rPr>
                <w:sz w:val="22"/>
                <w:szCs w:val="22"/>
              </w:rPr>
            </w:pPr>
            <w:r w:rsidRPr="00032E79">
              <w:rPr>
                <w:sz w:val="22"/>
                <w:szCs w:val="22"/>
              </w:rPr>
              <w:t>Primary Office</w:t>
            </w:r>
          </w:p>
          <w:p w:rsidR="005C572A" w:rsidRPr="00032E79" w:rsidRDefault="005C572A" w:rsidP="006B2EC3">
            <w:pPr>
              <w:pStyle w:val="ListParagraph"/>
              <w:numPr>
                <w:ilvl w:val="0"/>
                <w:numId w:val="13"/>
              </w:numPr>
              <w:tabs>
                <w:tab w:val="left" w:pos="720"/>
              </w:tabs>
              <w:spacing w:line="276" w:lineRule="auto"/>
              <w:rPr>
                <w:sz w:val="22"/>
                <w:szCs w:val="22"/>
              </w:rPr>
            </w:pPr>
            <w:r w:rsidRPr="00032E79">
              <w:rPr>
                <w:sz w:val="22"/>
                <w:szCs w:val="22"/>
              </w:rPr>
              <w:t>All other offices</w:t>
            </w:r>
          </w:p>
        </w:tc>
        <w:tc>
          <w:tcPr>
            <w:tcW w:w="3870" w:type="dxa"/>
            <w:tcBorders>
              <w:top w:val="single" w:sz="6" w:space="0" w:color="auto"/>
              <w:left w:val="single" w:sz="6" w:space="0" w:color="auto"/>
              <w:bottom w:val="single" w:sz="6" w:space="0" w:color="auto"/>
              <w:right w:val="single" w:sz="6" w:space="0" w:color="auto"/>
            </w:tcBorders>
          </w:tcPr>
          <w:p w:rsidR="005C572A" w:rsidRPr="00032E79" w:rsidRDefault="005C572A" w:rsidP="006B2EC3">
            <w:pPr>
              <w:pStyle w:val="ListParagraph"/>
              <w:numPr>
                <w:ilvl w:val="0"/>
                <w:numId w:val="14"/>
              </w:numPr>
              <w:tabs>
                <w:tab w:val="left" w:pos="720"/>
              </w:tabs>
              <w:spacing w:line="276" w:lineRule="auto"/>
              <w:rPr>
                <w:sz w:val="22"/>
                <w:szCs w:val="22"/>
              </w:rPr>
            </w:pPr>
            <w:r w:rsidRPr="00032E79">
              <w:rPr>
                <w:sz w:val="22"/>
                <w:szCs w:val="22"/>
              </w:rPr>
              <w:t xml:space="preserve">*NRRS 1/26.5A </w:t>
            </w:r>
            <w:r w:rsidR="005228E9" w:rsidRPr="00032E79">
              <w:rPr>
                <w:sz w:val="22"/>
                <w:szCs w:val="22"/>
              </w:rPr>
              <w:t>-Destroy when 7 years old.</w:t>
            </w:r>
          </w:p>
          <w:p w:rsidR="005C572A" w:rsidRPr="00032E79" w:rsidRDefault="005C572A" w:rsidP="005575FF">
            <w:pPr>
              <w:pStyle w:val="Header"/>
              <w:tabs>
                <w:tab w:val="left" w:pos="720"/>
              </w:tabs>
              <w:spacing w:before="60" w:after="60"/>
              <w:rPr>
                <w:sz w:val="22"/>
                <w:szCs w:val="22"/>
              </w:rPr>
            </w:pPr>
            <w:r w:rsidRPr="00032E79">
              <w:rPr>
                <w:sz w:val="22"/>
                <w:szCs w:val="22"/>
              </w:rPr>
              <w:t>(2) *NRRS 1/26.5B</w:t>
            </w:r>
            <w:r w:rsidR="005228E9" w:rsidRPr="00032E79">
              <w:rPr>
                <w:sz w:val="22"/>
                <w:szCs w:val="22"/>
              </w:rPr>
              <w:t>- Destroy when 3 years old or when no longer needed, whichever is sooner.</w:t>
            </w:r>
          </w:p>
          <w:p w:rsidR="005C572A" w:rsidRPr="00032E79" w:rsidRDefault="005C572A" w:rsidP="005575FF">
            <w:pPr>
              <w:tabs>
                <w:tab w:val="left" w:pos="720"/>
              </w:tabs>
              <w:rPr>
                <w:sz w:val="22"/>
                <w:szCs w:val="22"/>
              </w:rPr>
            </w:pPr>
          </w:p>
          <w:p w:rsidR="005C572A" w:rsidRPr="00032E79" w:rsidRDefault="005C572A" w:rsidP="005575FF">
            <w:pPr>
              <w:tabs>
                <w:tab w:val="left" w:pos="720"/>
              </w:tabs>
              <w:rPr>
                <w:sz w:val="22"/>
                <w:szCs w:val="22"/>
              </w:rPr>
            </w:pPr>
          </w:p>
          <w:p w:rsidR="005C572A" w:rsidRPr="00032E79" w:rsidRDefault="005C572A" w:rsidP="005575FF">
            <w:pPr>
              <w:tabs>
                <w:tab w:val="left" w:pos="720"/>
              </w:tabs>
              <w:rPr>
                <w:sz w:val="22"/>
                <w:szCs w:val="22"/>
              </w:rPr>
            </w:pPr>
          </w:p>
          <w:p w:rsidR="005C572A" w:rsidRPr="00032E79" w:rsidRDefault="005C572A" w:rsidP="005575FF">
            <w:pPr>
              <w:tabs>
                <w:tab w:val="left" w:pos="720"/>
              </w:tabs>
              <w:rPr>
                <w:sz w:val="22"/>
                <w:szCs w:val="22"/>
              </w:rPr>
            </w:pPr>
          </w:p>
          <w:p w:rsidR="005C572A" w:rsidRPr="00032E79" w:rsidRDefault="005C572A" w:rsidP="005575FF">
            <w:pPr>
              <w:tabs>
                <w:tab w:val="left" w:pos="720"/>
              </w:tabs>
              <w:rPr>
                <w:sz w:val="22"/>
                <w:szCs w:val="22"/>
              </w:rPr>
            </w:pPr>
          </w:p>
        </w:tc>
      </w:tr>
    </w:tbl>
    <w:p w:rsidR="009F3D55" w:rsidRDefault="009F3D55" w:rsidP="005575FF">
      <w:pPr>
        <w:pStyle w:val="Footer"/>
        <w:tabs>
          <w:tab w:val="clear" w:pos="4320"/>
          <w:tab w:val="clear" w:pos="8640"/>
          <w:tab w:val="left" w:pos="720"/>
        </w:tabs>
        <w:rPr>
          <w:bCs/>
          <w:i/>
          <w:iCs/>
          <w:sz w:val="20"/>
        </w:rPr>
      </w:pPr>
      <w:r>
        <w:rPr>
          <w:bCs/>
          <w:i/>
          <w:iCs/>
          <w:sz w:val="20"/>
        </w:rPr>
        <w:t>*NRRS – NASA Records Retention Schedules (</w:t>
      </w:r>
      <w:hyperlink r:id="rId15" w:history="1">
        <w:r>
          <w:rPr>
            <w:rStyle w:val="Hyperlink"/>
            <w:bCs/>
            <w:i/>
            <w:iCs/>
            <w:sz w:val="20"/>
          </w:rPr>
          <w:t>NPR 1441.1</w:t>
        </w:r>
      </w:hyperlink>
      <w:r>
        <w:rPr>
          <w:bCs/>
          <w:i/>
          <w:iCs/>
          <w:sz w:val="20"/>
        </w:rPr>
        <w:t>)</w:t>
      </w:r>
      <w:r>
        <w:rPr>
          <w:bCs/>
          <w:i/>
          <w:iCs/>
          <w:sz w:val="20"/>
        </w:rPr>
        <w:tab/>
      </w:r>
    </w:p>
    <w:p w:rsidR="00DD3532" w:rsidRDefault="00DD3532" w:rsidP="005575FF">
      <w:pPr>
        <w:pStyle w:val="Footer"/>
        <w:tabs>
          <w:tab w:val="clear" w:pos="4320"/>
          <w:tab w:val="clear" w:pos="8640"/>
          <w:tab w:val="left" w:pos="720"/>
        </w:tabs>
        <w:rPr>
          <w:bCs/>
          <w:i/>
          <w:iCs/>
          <w:sz w:val="20"/>
        </w:rPr>
      </w:pPr>
    </w:p>
    <w:p w:rsidR="009F3D55" w:rsidRPr="0075198A" w:rsidRDefault="009F3D55" w:rsidP="005575FF">
      <w:pPr>
        <w:tabs>
          <w:tab w:val="left" w:pos="720"/>
        </w:tabs>
        <w:jc w:val="both"/>
        <w:rPr>
          <w:szCs w:val="24"/>
        </w:rPr>
      </w:pPr>
      <w:r w:rsidRPr="0075198A">
        <w:rPr>
          <w:szCs w:val="24"/>
        </w:rPr>
        <w:t>Note:  Record (1) is the original signed record.  Record (2) is a copy.</w:t>
      </w:r>
    </w:p>
    <w:p w:rsidR="009F3D55" w:rsidRPr="0075198A" w:rsidRDefault="009F3D55" w:rsidP="005575FF">
      <w:pPr>
        <w:tabs>
          <w:tab w:val="left" w:pos="720"/>
        </w:tabs>
        <w:rPr>
          <w:szCs w:val="24"/>
        </w:rPr>
      </w:pPr>
      <w:r w:rsidRPr="0075198A">
        <w:rPr>
          <w:szCs w:val="24"/>
        </w:rPr>
        <w:t>Other MS records are identified as appropriate in governing directives and procedures.</w:t>
      </w:r>
    </w:p>
    <w:p w:rsidR="0075198A" w:rsidRDefault="0075198A" w:rsidP="005575FF">
      <w:pPr>
        <w:pStyle w:val="Footer"/>
        <w:tabs>
          <w:tab w:val="clear" w:pos="4320"/>
          <w:tab w:val="clear" w:pos="8640"/>
          <w:tab w:val="left" w:pos="720"/>
        </w:tabs>
        <w:rPr>
          <w:b/>
        </w:rPr>
      </w:pPr>
    </w:p>
    <w:p w:rsidR="009F3D55" w:rsidRDefault="009F3D55" w:rsidP="005575FF">
      <w:pPr>
        <w:pStyle w:val="Footer"/>
        <w:tabs>
          <w:tab w:val="clear" w:pos="4320"/>
          <w:tab w:val="clear" w:pos="8640"/>
          <w:tab w:val="left" w:pos="720"/>
        </w:tabs>
        <w:rPr>
          <w:b/>
        </w:rPr>
      </w:pPr>
      <w:r w:rsidRPr="005764D2">
        <w:rPr>
          <w:b/>
        </w:rPr>
        <w:t>P.9</w:t>
      </w:r>
      <w:r w:rsidRPr="005764D2">
        <w:rPr>
          <w:b/>
        </w:rPr>
        <w:tab/>
        <w:t>MEASU</w:t>
      </w:r>
      <w:r>
        <w:rPr>
          <w:b/>
        </w:rPr>
        <w:t>REMENT/VE</w:t>
      </w:r>
      <w:r w:rsidRPr="005764D2">
        <w:rPr>
          <w:b/>
        </w:rPr>
        <w:t>RIFICATION</w:t>
      </w:r>
    </w:p>
    <w:p w:rsidR="009F3D55" w:rsidRDefault="009F3D55" w:rsidP="005575FF">
      <w:pPr>
        <w:pStyle w:val="Footer"/>
        <w:tabs>
          <w:tab w:val="clear" w:pos="4320"/>
          <w:tab w:val="clear" w:pos="8640"/>
          <w:tab w:val="left" w:pos="720"/>
        </w:tabs>
        <w:ind w:left="720"/>
        <w:rPr>
          <w:b/>
        </w:rPr>
      </w:pPr>
    </w:p>
    <w:p w:rsidR="009F3D55" w:rsidRDefault="009F3D55" w:rsidP="005575FF">
      <w:pPr>
        <w:tabs>
          <w:tab w:val="left" w:pos="720"/>
        </w:tabs>
      </w:pPr>
      <w:r>
        <w:t>MS metrics are identified as appropria</w:t>
      </w:r>
      <w:r w:rsidR="00EB557E">
        <w:t xml:space="preserve">te in accordance with GPR </w:t>
      </w:r>
      <w:r w:rsidR="00D14AB7">
        <w:t>1280.1</w:t>
      </w:r>
      <w:r w:rsidR="007C1743">
        <w:t>, Section 5.4.</w:t>
      </w:r>
    </w:p>
    <w:p w:rsidR="00562460" w:rsidRDefault="00562460" w:rsidP="005575FF">
      <w:pPr>
        <w:pStyle w:val="Footer"/>
        <w:tabs>
          <w:tab w:val="clear" w:pos="4320"/>
          <w:tab w:val="clear" w:pos="8640"/>
          <w:tab w:val="left" w:pos="720"/>
        </w:tabs>
        <w:rPr>
          <w:bCs/>
          <w:i/>
          <w:iCs/>
          <w:sz w:val="20"/>
        </w:rPr>
      </w:pPr>
    </w:p>
    <w:p w:rsidR="0075198A" w:rsidRDefault="0075198A">
      <w:pPr>
        <w:rPr>
          <w:b/>
          <w:smallCaps/>
          <w:sz w:val="28"/>
        </w:rPr>
      </w:pPr>
      <w:r>
        <w:rPr>
          <w:b/>
          <w:smallCaps/>
          <w:sz w:val="28"/>
        </w:rPr>
        <w:br w:type="page"/>
      </w:r>
    </w:p>
    <w:p w:rsidR="00DE0986" w:rsidRDefault="00DE0986" w:rsidP="005575FF">
      <w:pPr>
        <w:pStyle w:val="Footer"/>
        <w:tabs>
          <w:tab w:val="clear" w:pos="4320"/>
          <w:tab w:val="clear" w:pos="8640"/>
          <w:tab w:val="left" w:pos="720"/>
        </w:tabs>
        <w:rPr>
          <w:b/>
          <w:smallCaps/>
          <w:sz w:val="28"/>
        </w:rPr>
      </w:pPr>
      <w:r>
        <w:rPr>
          <w:b/>
          <w:smallCaps/>
          <w:sz w:val="28"/>
        </w:rPr>
        <w:lastRenderedPageBreak/>
        <w:t>Procedures</w:t>
      </w:r>
    </w:p>
    <w:p w:rsidR="00DE0986" w:rsidRPr="00DD3532" w:rsidRDefault="00DE0986" w:rsidP="005575FF">
      <w:pPr>
        <w:pStyle w:val="Heading2"/>
        <w:tabs>
          <w:tab w:val="left" w:pos="720"/>
        </w:tabs>
        <w:rPr>
          <w:rFonts w:ascii="Times New Roman" w:hAnsi="Times New Roman"/>
          <w:b w:val="0"/>
          <w:i w:val="0"/>
          <w:color w:val="0000FF"/>
        </w:rPr>
      </w:pPr>
      <w:r w:rsidRPr="00DD3532">
        <w:rPr>
          <w:rFonts w:ascii="Times New Roman" w:hAnsi="Times New Roman"/>
          <w:b w:val="0"/>
          <w:i w:val="0"/>
          <w:color w:val="0000FF"/>
        </w:rPr>
        <w:t xml:space="preserve">In this document, a requirement is identified by “shall,” a good practice by “should,” permission by “may” or “can,” expectation by “will,” and descriptive material by “is  </w:t>
      </w:r>
    </w:p>
    <w:p w:rsidR="00DE0986" w:rsidRDefault="005575FF" w:rsidP="005575FF">
      <w:pPr>
        <w:pStyle w:val="Heading2"/>
        <w:tabs>
          <w:tab w:val="left" w:pos="720"/>
        </w:tabs>
        <w:rPr>
          <w:rFonts w:ascii="Times New Roman" w:hAnsi="Times New Roman"/>
          <w:i w:val="0"/>
          <w:szCs w:val="24"/>
        </w:rPr>
      </w:pPr>
      <w:r>
        <w:rPr>
          <w:rFonts w:ascii="Times New Roman" w:hAnsi="Times New Roman"/>
          <w:i w:val="0"/>
          <w:szCs w:val="24"/>
        </w:rPr>
        <w:t xml:space="preserve">1   </w:t>
      </w:r>
      <w:r>
        <w:rPr>
          <w:rFonts w:ascii="Times New Roman" w:hAnsi="Times New Roman"/>
          <w:i w:val="0"/>
          <w:szCs w:val="24"/>
        </w:rPr>
        <w:tab/>
      </w:r>
      <w:r w:rsidR="00DE0986">
        <w:rPr>
          <w:rFonts w:ascii="Times New Roman" w:hAnsi="Times New Roman"/>
          <w:i w:val="0"/>
          <w:szCs w:val="24"/>
        </w:rPr>
        <w:t>MANAGEMENT SYSTEM</w:t>
      </w:r>
    </w:p>
    <w:p w:rsidR="00DE0986" w:rsidRDefault="00DE0986" w:rsidP="005575FF">
      <w:pPr>
        <w:tabs>
          <w:tab w:val="left" w:pos="720"/>
        </w:tabs>
        <w:ind w:left="720"/>
        <w:rPr>
          <w:sz w:val="20"/>
        </w:rPr>
      </w:pPr>
    </w:p>
    <w:p w:rsidR="00DE0986" w:rsidRDefault="005575FF" w:rsidP="005575FF">
      <w:pPr>
        <w:tabs>
          <w:tab w:val="left" w:pos="720"/>
        </w:tabs>
        <w:rPr>
          <w:b/>
          <w:bCs/>
        </w:rPr>
      </w:pPr>
      <w:r>
        <w:rPr>
          <w:b/>
          <w:bCs/>
        </w:rPr>
        <w:t>1.1</w:t>
      </w:r>
      <w:r>
        <w:rPr>
          <w:b/>
          <w:bCs/>
        </w:rPr>
        <w:tab/>
      </w:r>
      <w:r w:rsidR="00DE0986">
        <w:rPr>
          <w:b/>
          <w:bCs/>
        </w:rPr>
        <w:t xml:space="preserve">General </w:t>
      </w:r>
      <w:r w:rsidR="00E84EF8">
        <w:rPr>
          <w:b/>
          <w:bCs/>
        </w:rPr>
        <w:t>Requirements</w:t>
      </w:r>
    </w:p>
    <w:p w:rsidR="00DE0986" w:rsidRDefault="00DE0986" w:rsidP="005575FF">
      <w:pPr>
        <w:tabs>
          <w:tab w:val="left" w:pos="720"/>
        </w:tabs>
        <w:ind w:left="720" w:right="-90"/>
        <w:rPr>
          <w:sz w:val="20"/>
        </w:rPr>
      </w:pPr>
    </w:p>
    <w:p w:rsidR="00DE0986" w:rsidRPr="0024169F" w:rsidRDefault="00DE0986" w:rsidP="0024169F">
      <w:pPr>
        <w:pStyle w:val="TableText"/>
        <w:tabs>
          <w:tab w:val="left" w:pos="720"/>
        </w:tabs>
        <w:jc w:val="left"/>
        <w:rPr>
          <w:rFonts w:ascii="Times New Roman" w:hAnsi="Times New Roman"/>
          <w:bCs/>
        </w:rPr>
      </w:pPr>
      <w:r w:rsidRPr="00002501">
        <w:rPr>
          <w:rFonts w:ascii="Times New Roman" w:hAnsi="Times New Roman"/>
        </w:rPr>
        <w:t>GSFC maintains a</w:t>
      </w:r>
      <w:r>
        <w:rPr>
          <w:rFonts w:ascii="Times New Roman" w:hAnsi="Times New Roman"/>
        </w:rPr>
        <w:t>n established</w:t>
      </w:r>
      <w:r w:rsidRPr="00002501">
        <w:rPr>
          <w:rFonts w:ascii="Times New Roman" w:hAnsi="Times New Roman"/>
        </w:rPr>
        <w:t xml:space="preserve"> Management System </w:t>
      </w:r>
      <w:r w:rsidR="002C23E0">
        <w:rPr>
          <w:rFonts w:ascii="Times New Roman" w:hAnsi="Times New Roman"/>
        </w:rPr>
        <w:t xml:space="preserve">(MS) </w:t>
      </w:r>
      <w:r w:rsidRPr="00002501">
        <w:rPr>
          <w:rFonts w:ascii="Times New Roman" w:hAnsi="Times New Roman"/>
        </w:rPr>
        <w:t>through implementation</w:t>
      </w:r>
      <w:r w:rsidR="003F22EF">
        <w:rPr>
          <w:rFonts w:ascii="Times New Roman" w:hAnsi="Times New Roman"/>
        </w:rPr>
        <w:t xml:space="preserve"> </w:t>
      </w:r>
      <w:r w:rsidRPr="00002501">
        <w:rPr>
          <w:rFonts w:ascii="Times New Roman" w:hAnsi="Times New Roman"/>
        </w:rPr>
        <w:t xml:space="preserve">of </w:t>
      </w:r>
      <w:r w:rsidR="008D5DFD">
        <w:rPr>
          <w:rFonts w:ascii="Times New Roman" w:hAnsi="Times New Roman"/>
        </w:rPr>
        <w:t>this</w:t>
      </w:r>
      <w:r w:rsidR="008D5DFD" w:rsidRPr="00002501">
        <w:rPr>
          <w:rFonts w:ascii="Times New Roman" w:hAnsi="Times New Roman"/>
        </w:rPr>
        <w:t xml:space="preserve"> manual and referenced documented procedure</w:t>
      </w:r>
      <w:r w:rsidRPr="00002501">
        <w:rPr>
          <w:rFonts w:ascii="Times New Roman" w:hAnsi="Times New Roman"/>
        </w:rPr>
        <w:t xml:space="preserve"> as a means of ensuring that product and services conform to customer requirements and to provide a framework for continually improving its effectiveness w</w:t>
      </w:r>
      <w:r w:rsidR="00E84EF8">
        <w:rPr>
          <w:rFonts w:ascii="Times New Roman" w:hAnsi="Times New Roman"/>
        </w:rPr>
        <w:t xml:space="preserve">ith the requirements of the ISO </w:t>
      </w:r>
      <w:r w:rsidRPr="00002501">
        <w:rPr>
          <w:rFonts w:ascii="Times New Roman" w:hAnsi="Times New Roman"/>
        </w:rPr>
        <w:t>9000-2008 and AS9100C standard</w:t>
      </w:r>
      <w:r w:rsidR="0013103E">
        <w:rPr>
          <w:rFonts w:ascii="Times New Roman" w:hAnsi="Times New Roman"/>
        </w:rPr>
        <w:t>s</w:t>
      </w:r>
      <w:r w:rsidRPr="00002501">
        <w:rPr>
          <w:rFonts w:ascii="Times New Roman" w:hAnsi="Times New Roman"/>
        </w:rPr>
        <w:t xml:space="preserve">.  </w:t>
      </w:r>
      <w:r w:rsidR="006172C6" w:rsidRPr="006172C6">
        <w:rPr>
          <w:rFonts w:ascii="Times New Roman" w:hAnsi="Times New Roman"/>
        </w:rPr>
        <w:t>This quality manual references supporting MS directives and procedures that identify the MS processes and their application throughout GSFC</w:t>
      </w:r>
      <w:r w:rsidRPr="006172C6">
        <w:rPr>
          <w:rFonts w:ascii="Times New Roman" w:hAnsi="Times New Roman"/>
        </w:rPr>
        <w:t xml:space="preserve">. </w:t>
      </w:r>
      <w:r>
        <w:t xml:space="preserve"> </w:t>
      </w:r>
      <w:r w:rsidRPr="00DB2986">
        <w:rPr>
          <w:rFonts w:ascii="Times New Roman" w:hAnsi="Times New Roman"/>
        </w:rPr>
        <w:t xml:space="preserve">As a reference aid, the Safety and Mission Assurance Directorate (SMA-D) maintains a listing of the directives established for the MS </w:t>
      </w:r>
      <w:r w:rsidRPr="00DB2986">
        <w:rPr>
          <w:rFonts w:ascii="Times New Roman" w:hAnsi="Times New Roman"/>
          <w:bCs/>
        </w:rPr>
        <w:t xml:space="preserve">that describe the GSFC processes.  This reference aid is accessible via the </w:t>
      </w:r>
      <w:hyperlink r:id="rId16" w:history="1">
        <w:r w:rsidRPr="00DB2986">
          <w:rPr>
            <w:rStyle w:val="Hyperlink"/>
            <w:rFonts w:ascii="Times New Roman" w:hAnsi="Times New Roman"/>
            <w:bCs/>
          </w:rPr>
          <w:t>GSFC MS web page</w:t>
        </w:r>
      </w:hyperlink>
      <w:r w:rsidRPr="00DB2986">
        <w:rPr>
          <w:rFonts w:ascii="Times New Roman" w:hAnsi="Times New Roman"/>
          <w:bCs/>
        </w:rPr>
        <w:t xml:space="preserve"> at:</w:t>
      </w:r>
      <w:r w:rsidR="0024169F">
        <w:rPr>
          <w:rFonts w:ascii="Times New Roman" w:hAnsi="Times New Roman"/>
          <w:bCs/>
        </w:rPr>
        <w:t xml:space="preserve"> </w:t>
      </w:r>
      <w:hyperlink r:id="rId17" w:history="1">
        <w:r w:rsidR="003F22EF" w:rsidRPr="0024169F">
          <w:rPr>
            <w:rStyle w:val="Hyperlink"/>
            <w:rFonts w:ascii="Times New Roman" w:hAnsi="Times New Roman"/>
            <w:bCs/>
          </w:rPr>
          <w:t>https://gsfcmanagementsystem.gsfc.nasa.gov/index.cfm</w:t>
        </w:r>
      </w:hyperlink>
    </w:p>
    <w:p w:rsidR="00AD4ECA" w:rsidRDefault="00AD4ECA" w:rsidP="005575FF">
      <w:pPr>
        <w:pStyle w:val="Footer"/>
        <w:tabs>
          <w:tab w:val="clear" w:pos="4320"/>
          <w:tab w:val="clear" w:pos="8640"/>
          <w:tab w:val="left" w:pos="720"/>
        </w:tabs>
      </w:pPr>
    </w:p>
    <w:p w:rsidR="00716964" w:rsidRDefault="005356C2" w:rsidP="00716964">
      <w:pPr>
        <w:pStyle w:val="Header"/>
        <w:tabs>
          <w:tab w:val="clear" w:pos="4320"/>
          <w:tab w:val="clear" w:pos="8640"/>
          <w:tab w:val="left" w:pos="720"/>
        </w:tabs>
        <w:rPr>
          <w:b/>
        </w:rPr>
      </w:pPr>
      <w:r>
        <w:rPr>
          <w:b/>
        </w:rPr>
        <w:t>1</w:t>
      </w:r>
      <w:r w:rsidRPr="007208F2">
        <w:rPr>
          <w:b/>
        </w:rPr>
        <w:t>.2</w:t>
      </w:r>
      <w:r w:rsidRPr="007208F2">
        <w:rPr>
          <w:b/>
        </w:rPr>
        <w:tab/>
      </w:r>
      <w:r w:rsidR="00A42B8A">
        <w:rPr>
          <w:b/>
        </w:rPr>
        <w:t>Documentation Requirements</w:t>
      </w:r>
    </w:p>
    <w:p w:rsidR="00716964" w:rsidRDefault="00716964" w:rsidP="00716964">
      <w:pPr>
        <w:pStyle w:val="Header"/>
        <w:tabs>
          <w:tab w:val="clear" w:pos="4320"/>
          <w:tab w:val="clear" w:pos="8640"/>
          <w:tab w:val="left" w:pos="720"/>
        </w:tabs>
        <w:rPr>
          <w:b/>
        </w:rPr>
      </w:pPr>
    </w:p>
    <w:p w:rsidR="00D63632" w:rsidRPr="00D63632" w:rsidRDefault="00D63632" w:rsidP="00716964">
      <w:pPr>
        <w:pStyle w:val="Header"/>
        <w:tabs>
          <w:tab w:val="clear" w:pos="4320"/>
          <w:tab w:val="clear" w:pos="8640"/>
          <w:tab w:val="left" w:pos="720"/>
        </w:tabs>
      </w:pPr>
      <w:r w:rsidRPr="00D63632">
        <w:t>The NASA GSFC</w:t>
      </w:r>
      <w:r>
        <w:t xml:space="preserve"> Process map is located in Appendix D. It illustrates how the organizations processes interrelate relative to the ISO 9001-2008 and AS 9100Rev C standard.</w:t>
      </w:r>
    </w:p>
    <w:p w:rsidR="002C3D19" w:rsidRDefault="002C3D19" w:rsidP="005575FF">
      <w:pPr>
        <w:tabs>
          <w:tab w:val="left" w:pos="720"/>
        </w:tabs>
        <w:ind w:right="-90"/>
        <w:rPr>
          <w:b/>
          <w:bCs/>
        </w:rPr>
      </w:pPr>
    </w:p>
    <w:p w:rsidR="006F244E" w:rsidRDefault="005356C2" w:rsidP="005575FF">
      <w:pPr>
        <w:tabs>
          <w:tab w:val="left" w:pos="720"/>
        </w:tabs>
        <w:ind w:right="-90"/>
        <w:rPr>
          <w:bCs/>
        </w:rPr>
      </w:pPr>
      <w:r>
        <w:rPr>
          <w:b/>
          <w:bCs/>
        </w:rPr>
        <w:t>1.2.1</w:t>
      </w:r>
      <w:r>
        <w:rPr>
          <w:b/>
          <w:bCs/>
        </w:rPr>
        <w:tab/>
      </w:r>
      <w:r w:rsidR="006F244E">
        <w:rPr>
          <w:b/>
          <w:bCs/>
        </w:rPr>
        <w:t>General</w:t>
      </w:r>
      <w:r w:rsidR="006F244E" w:rsidRPr="00DC3007">
        <w:rPr>
          <w:bCs/>
        </w:rPr>
        <w:t xml:space="preserve"> </w:t>
      </w:r>
    </w:p>
    <w:p w:rsidR="006F244E" w:rsidRDefault="006F244E" w:rsidP="005575FF">
      <w:pPr>
        <w:tabs>
          <w:tab w:val="left" w:pos="720"/>
        </w:tabs>
        <w:ind w:right="-90"/>
        <w:rPr>
          <w:bCs/>
        </w:rPr>
      </w:pPr>
    </w:p>
    <w:p w:rsidR="005356C2" w:rsidRPr="00DC3007" w:rsidRDefault="006F244E" w:rsidP="005575FF">
      <w:pPr>
        <w:tabs>
          <w:tab w:val="left" w:pos="720"/>
        </w:tabs>
        <w:ind w:right="-90"/>
        <w:rPr>
          <w:bCs/>
        </w:rPr>
      </w:pPr>
      <w:r w:rsidRPr="00DC3007">
        <w:rPr>
          <w:bCs/>
        </w:rPr>
        <w:t>The</w:t>
      </w:r>
      <w:r w:rsidR="005356C2" w:rsidRPr="00DC3007">
        <w:rPr>
          <w:bCs/>
        </w:rPr>
        <w:t xml:space="preserve"> GSFC</w:t>
      </w:r>
      <w:r w:rsidR="007B7407">
        <w:rPr>
          <w:bCs/>
        </w:rPr>
        <w:t xml:space="preserve"> </w:t>
      </w:r>
      <w:r w:rsidR="005356C2" w:rsidRPr="00DC3007">
        <w:rPr>
          <w:bCs/>
        </w:rPr>
        <w:t>MS documentation consists of:</w:t>
      </w:r>
    </w:p>
    <w:p w:rsidR="00DD3532" w:rsidRDefault="00DD3532" w:rsidP="005575FF">
      <w:pPr>
        <w:tabs>
          <w:tab w:val="left" w:pos="720"/>
        </w:tabs>
        <w:ind w:right="-90"/>
        <w:rPr>
          <w:sz w:val="20"/>
        </w:rPr>
      </w:pPr>
    </w:p>
    <w:p w:rsidR="00DD3532" w:rsidRDefault="005356C2" w:rsidP="006B2EC3">
      <w:pPr>
        <w:pStyle w:val="ListParagraph"/>
        <w:numPr>
          <w:ilvl w:val="0"/>
          <w:numId w:val="17"/>
        </w:numPr>
        <w:tabs>
          <w:tab w:val="left" w:pos="720"/>
        </w:tabs>
        <w:ind w:right="-90"/>
      </w:pPr>
      <w:r>
        <w:t>This Quality Manual, which defines the Quality Policy (see Section 2.3) and statements of o</w:t>
      </w:r>
      <w:r w:rsidR="00DD3532">
        <w:t>bjectives (see Section 2.4</w:t>
      </w:r>
      <w:r w:rsidR="00A42B8A">
        <w:t>.1</w:t>
      </w:r>
      <w:r w:rsidR="00DD3532">
        <w:t>)</w:t>
      </w:r>
      <w:r w:rsidR="007D6638">
        <w:t>;</w:t>
      </w:r>
    </w:p>
    <w:p w:rsidR="00DD3532" w:rsidRDefault="005356C2" w:rsidP="006B2EC3">
      <w:pPr>
        <w:pStyle w:val="ListParagraph"/>
        <w:numPr>
          <w:ilvl w:val="0"/>
          <w:numId w:val="17"/>
        </w:numPr>
        <w:tabs>
          <w:tab w:val="left" w:pos="720"/>
        </w:tabs>
        <w:ind w:right="-90"/>
      </w:pPr>
      <w:r>
        <w:t xml:space="preserve">Documented procedures required by ISO 9001-2008, AS9100C, and GSFC to ensure the </w:t>
      </w:r>
      <w:r w:rsidR="00DD3532">
        <w:t xml:space="preserve"> </w:t>
      </w:r>
      <w:r>
        <w:t>effective planning, operation and control of</w:t>
      </w:r>
      <w:r w:rsidR="007D6638">
        <w:t xml:space="preserve"> processes </w:t>
      </w:r>
      <w:r w:rsidR="00DD3532">
        <w:t>(</w:t>
      </w:r>
      <w:r w:rsidR="00A42B8A">
        <w:t>Appendix C</w:t>
      </w:r>
      <w:r w:rsidR="00DD3532">
        <w:t>)</w:t>
      </w:r>
      <w:r w:rsidR="007D6638">
        <w:t>;</w:t>
      </w:r>
    </w:p>
    <w:p w:rsidR="00DD3532" w:rsidRDefault="004B531F" w:rsidP="006B2EC3">
      <w:pPr>
        <w:pStyle w:val="ListParagraph"/>
        <w:numPr>
          <w:ilvl w:val="0"/>
          <w:numId w:val="17"/>
        </w:numPr>
        <w:tabs>
          <w:tab w:val="left" w:pos="720"/>
        </w:tabs>
        <w:ind w:right="-90"/>
      </w:pPr>
      <w:r>
        <w:t xml:space="preserve">MS </w:t>
      </w:r>
      <w:r w:rsidR="005356C2">
        <w:t>Records (as iden</w:t>
      </w:r>
      <w:r w:rsidR="00DD3532">
        <w:t>tified in governing directives)</w:t>
      </w:r>
      <w:r w:rsidR="007D6638">
        <w:t>;</w:t>
      </w:r>
      <w:r w:rsidR="00DD3532">
        <w:t xml:space="preserve"> and</w:t>
      </w:r>
    </w:p>
    <w:p w:rsidR="006F244E" w:rsidRDefault="004D4435" w:rsidP="006B2EC3">
      <w:pPr>
        <w:pStyle w:val="ListParagraph"/>
        <w:numPr>
          <w:ilvl w:val="0"/>
          <w:numId w:val="17"/>
        </w:numPr>
        <w:tabs>
          <w:tab w:val="left" w:pos="720"/>
        </w:tabs>
        <w:ind w:right="-90"/>
      </w:pPr>
      <w:r>
        <w:t xml:space="preserve">All other </w:t>
      </w:r>
      <w:r w:rsidR="006F244E">
        <w:t>MS records.</w:t>
      </w:r>
    </w:p>
    <w:p w:rsidR="005356C2" w:rsidRDefault="005356C2" w:rsidP="008D5DFD">
      <w:pPr>
        <w:pStyle w:val="ListParagraph"/>
        <w:tabs>
          <w:tab w:val="left" w:pos="720"/>
        </w:tabs>
        <w:ind w:right="-90"/>
      </w:pPr>
    </w:p>
    <w:p w:rsidR="009F3D55" w:rsidRDefault="009F3D55" w:rsidP="005575FF">
      <w:pPr>
        <w:tabs>
          <w:tab w:val="left" w:pos="720"/>
        </w:tabs>
        <w:ind w:right="-90"/>
      </w:pPr>
      <w:r>
        <w:rPr>
          <w:b/>
        </w:rPr>
        <w:t>1</w:t>
      </w:r>
      <w:r w:rsidRPr="00DC3007">
        <w:rPr>
          <w:b/>
        </w:rPr>
        <w:t xml:space="preserve">.2.2 </w:t>
      </w:r>
      <w:r>
        <w:rPr>
          <w:b/>
        </w:rPr>
        <w:t xml:space="preserve">   </w:t>
      </w:r>
      <w:r w:rsidRPr="00DC3007">
        <w:rPr>
          <w:b/>
        </w:rPr>
        <w:t>Quality Manual</w:t>
      </w:r>
      <w:r>
        <w:t xml:space="preserve">    </w:t>
      </w:r>
    </w:p>
    <w:p w:rsidR="009F3D55" w:rsidRDefault="009F3D55" w:rsidP="005575FF">
      <w:pPr>
        <w:tabs>
          <w:tab w:val="left" w:pos="720"/>
        </w:tabs>
        <w:ind w:right="-90"/>
      </w:pPr>
    </w:p>
    <w:p w:rsidR="004B531F" w:rsidRDefault="009F3D55" w:rsidP="004B531F">
      <w:pPr>
        <w:tabs>
          <w:tab w:val="left" w:pos="720"/>
        </w:tabs>
        <w:ind w:right="-90"/>
      </w:pPr>
      <w:r>
        <w:t>This Quality Manual has been prepared to describe the GSFC MS</w:t>
      </w:r>
      <w:r w:rsidR="00DD3532">
        <w:t xml:space="preserve">. The scope and any permissible </w:t>
      </w:r>
      <w:r>
        <w:t xml:space="preserve">exclusions are described in section </w:t>
      </w:r>
      <w:r w:rsidR="00904844">
        <w:t xml:space="preserve">P.2 </w:t>
      </w:r>
      <w:r>
        <w:t xml:space="preserve">of this manual. Each section of the manual references documented MS procedures relating to the </w:t>
      </w:r>
      <w:r w:rsidR="00F87733">
        <w:t>ISO</w:t>
      </w:r>
      <w:r w:rsidR="00632193">
        <w:t xml:space="preserve"> 9001-2008</w:t>
      </w:r>
      <w:r w:rsidR="00F87733">
        <w:t>/ AS</w:t>
      </w:r>
      <w:r w:rsidR="00632193">
        <w:t>9100C</w:t>
      </w:r>
      <w:r w:rsidR="00F87733">
        <w:t xml:space="preserve"> </w:t>
      </w:r>
      <w:r>
        <w:t>requirem</w:t>
      </w:r>
      <w:r w:rsidR="00F87733">
        <w:t>ents outlined in that section as applicable.</w:t>
      </w:r>
      <w:r>
        <w:t xml:space="preserve"> </w:t>
      </w:r>
    </w:p>
    <w:p w:rsidR="004B531F" w:rsidRDefault="004B531F" w:rsidP="004B531F">
      <w:pPr>
        <w:tabs>
          <w:tab w:val="left" w:pos="720"/>
        </w:tabs>
        <w:ind w:left="720" w:right="-90"/>
        <w:rPr>
          <w:sz w:val="20"/>
        </w:rPr>
      </w:pPr>
    </w:p>
    <w:p w:rsidR="0075198A" w:rsidRDefault="009F3D55" w:rsidP="005575FF">
      <w:pPr>
        <w:tabs>
          <w:tab w:val="left" w:pos="720"/>
        </w:tabs>
        <w:ind w:right="-90"/>
      </w:pPr>
      <w:r>
        <w:t xml:space="preserve">    </w:t>
      </w:r>
    </w:p>
    <w:p w:rsidR="009F3D55" w:rsidRDefault="009F3D55" w:rsidP="005575FF">
      <w:pPr>
        <w:tabs>
          <w:tab w:val="left" w:pos="720"/>
        </w:tabs>
        <w:ind w:right="-90"/>
      </w:pPr>
      <w:r>
        <w:t xml:space="preserve">                                                                                                                                                 </w:t>
      </w:r>
    </w:p>
    <w:p w:rsidR="009F3D55" w:rsidRPr="006B7BB4" w:rsidRDefault="009F3D55" w:rsidP="005575FF">
      <w:pPr>
        <w:tabs>
          <w:tab w:val="left" w:pos="720"/>
        </w:tabs>
        <w:ind w:right="-90"/>
        <w:rPr>
          <w:b/>
          <w:szCs w:val="24"/>
        </w:rPr>
      </w:pPr>
      <w:r>
        <w:rPr>
          <w:b/>
          <w:szCs w:val="24"/>
        </w:rPr>
        <w:lastRenderedPageBreak/>
        <w:t>1.2.3</w:t>
      </w:r>
      <w:r w:rsidRPr="006B7BB4">
        <w:rPr>
          <w:b/>
          <w:szCs w:val="24"/>
        </w:rPr>
        <w:tab/>
        <w:t>Control of Documents</w:t>
      </w:r>
    </w:p>
    <w:p w:rsidR="00DE0986" w:rsidRDefault="00DE0986" w:rsidP="005575FF">
      <w:pPr>
        <w:tabs>
          <w:tab w:val="left" w:pos="720"/>
        </w:tabs>
        <w:ind w:right="-90"/>
        <w:rPr>
          <w:sz w:val="20"/>
        </w:rPr>
      </w:pPr>
    </w:p>
    <w:p w:rsidR="009F3D55" w:rsidRPr="00DD3532" w:rsidRDefault="009F3D55" w:rsidP="005575FF">
      <w:pPr>
        <w:framePr w:hSpace="180" w:wrap="around" w:vAnchor="text" w:hAnchor="margin" w:xAlign="center" w:y="189"/>
        <w:tabs>
          <w:tab w:val="left" w:pos="720"/>
        </w:tabs>
        <w:rPr>
          <w:rFonts w:ascii="Arial" w:hAnsi="Arial"/>
          <w:color w:val="000000"/>
          <w:kern w:val="24"/>
          <w:sz w:val="18"/>
          <w:szCs w:val="18"/>
        </w:rPr>
      </w:pPr>
      <w:r>
        <w:t xml:space="preserve">GSFC has documented procedures for the control of </w:t>
      </w:r>
      <w:r w:rsidR="00904844">
        <w:t>its Management System</w:t>
      </w:r>
      <w:r>
        <w:t xml:space="preserve"> documentation and data.  God</w:t>
      </w:r>
      <w:r w:rsidR="00A42B8A">
        <w:t xml:space="preserve">dard Policy Directives (GPDs), </w:t>
      </w:r>
      <w:r w:rsidR="00737A2D">
        <w:t>Goddard Procedural Requirements (</w:t>
      </w:r>
      <w:r w:rsidR="00A42B8A">
        <w:t>GPR</w:t>
      </w:r>
      <w:r w:rsidR="00B94EE2">
        <w:t>s</w:t>
      </w:r>
      <w:r w:rsidR="00737A2D">
        <w:t>)</w:t>
      </w:r>
      <w:r>
        <w:t xml:space="preserve">, Goddard Interim Directives (GIDs), </w:t>
      </w:r>
      <w:r w:rsidR="00737A2D">
        <w:t>Procedures and Guidelines (</w:t>
      </w:r>
      <w:r w:rsidR="00A42B8A">
        <w:t>PG</w:t>
      </w:r>
      <w:r w:rsidR="00B94EE2">
        <w:t>s</w:t>
      </w:r>
      <w:r w:rsidR="00737A2D">
        <w:t>)</w:t>
      </w:r>
      <w:r>
        <w:t xml:space="preserve">, and </w:t>
      </w:r>
      <w:r w:rsidR="00AB4C7F">
        <w:t>Work Instructions (</w:t>
      </w:r>
      <w:r w:rsidR="00A42B8A">
        <w:t>WI</w:t>
      </w:r>
      <w:r w:rsidR="00B94EE2">
        <w:t>s</w:t>
      </w:r>
      <w:r w:rsidR="00AB4C7F">
        <w:t>)</w:t>
      </w:r>
      <w:r w:rsidR="00A42B8A">
        <w:t xml:space="preserve"> </w:t>
      </w:r>
      <w:r>
        <w:t xml:space="preserve">are prepared and maintained within the </w:t>
      </w:r>
      <w:r w:rsidR="00AB4C7F">
        <w:t>Goddard Directives Management System (</w:t>
      </w:r>
      <w:r>
        <w:t>GDMS</w:t>
      </w:r>
      <w:r w:rsidR="00AB4C7F">
        <w:t>)</w:t>
      </w:r>
      <w:r>
        <w:t>.  Documents or data that define requirements, plans,</w:t>
      </w:r>
      <w:r w:rsidR="00A42B8A">
        <w:t xml:space="preserve"> </w:t>
      </w:r>
      <w:r>
        <w:t xml:space="preserve">design, build, interface, and production information are controlled documents subject to approval before issuance or alteration. All of the MS documented procedures are controlled according to the document control procedures listed below. </w:t>
      </w:r>
    </w:p>
    <w:p w:rsidR="009F3D55" w:rsidRDefault="009F3D55" w:rsidP="005575FF">
      <w:pPr>
        <w:pStyle w:val="ListParagraph"/>
        <w:framePr w:hSpace="180" w:wrap="around" w:vAnchor="text" w:hAnchor="margin" w:xAlign="center" w:y="189"/>
        <w:tabs>
          <w:tab w:val="left" w:pos="720"/>
        </w:tabs>
        <w:ind w:left="1080"/>
        <w:rPr>
          <w:rFonts w:ascii="Arial" w:hAnsi="Arial"/>
          <w:color w:val="000000"/>
          <w:kern w:val="24"/>
          <w:sz w:val="18"/>
          <w:szCs w:val="18"/>
        </w:rPr>
      </w:pPr>
    </w:p>
    <w:p w:rsidR="009F3D55" w:rsidRPr="00BE45F3" w:rsidRDefault="009F3D55" w:rsidP="006B2EC3">
      <w:pPr>
        <w:pStyle w:val="ListParagraph"/>
        <w:framePr w:hSpace="180" w:wrap="around" w:vAnchor="text" w:hAnchor="margin" w:xAlign="center" w:y="189"/>
        <w:numPr>
          <w:ilvl w:val="0"/>
          <w:numId w:val="12"/>
        </w:numPr>
        <w:tabs>
          <w:tab w:val="left" w:pos="720"/>
        </w:tabs>
        <w:rPr>
          <w:color w:val="000000"/>
          <w:kern w:val="24"/>
          <w:szCs w:val="24"/>
        </w:rPr>
      </w:pPr>
      <w:r w:rsidRPr="00BE45F3">
        <w:rPr>
          <w:color w:val="000000"/>
          <w:kern w:val="24"/>
          <w:szCs w:val="24"/>
        </w:rPr>
        <w:t>GPR 1410.1 Directives Management</w:t>
      </w:r>
      <w:r w:rsidR="00A42B8A">
        <w:rPr>
          <w:color w:val="000000"/>
          <w:kern w:val="24"/>
          <w:szCs w:val="24"/>
        </w:rPr>
        <w:t>;</w:t>
      </w:r>
      <w:r w:rsidRPr="00BE45F3">
        <w:rPr>
          <w:color w:val="000000"/>
          <w:kern w:val="24"/>
          <w:szCs w:val="24"/>
        </w:rPr>
        <w:t xml:space="preserve"> </w:t>
      </w:r>
    </w:p>
    <w:p w:rsidR="009F3D55" w:rsidRPr="00BE45F3" w:rsidRDefault="009F3D55" w:rsidP="006B2EC3">
      <w:pPr>
        <w:pStyle w:val="ListParagraph"/>
        <w:framePr w:hSpace="180" w:wrap="around" w:vAnchor="text" w:hAnchor="margin" w:xAlign="center" w:y="189"/>
        <w:numPr>
          <w:ilvl w:val="0"/>
          <w:numId w:val="12"/>
        </w:numPr>
        <w:tabs>
          <w:tab w:val="left" w:pos="720"/>
        </w:tabs>
        <w:rPr>
          <w:color w:val="000000"/>
          <w:kern w:val="24"/>
          <w:szCs w:val="24"/>
        </w:rPr>
      </w:pPr>
      <w:r w:rsidRPr="00BE45F3">
        <w:rPr>
          <w:color w:val="000000"/>
          <w:kern w:val="24"/>
          <w:szCs w:val="24"/>
        </w:rPr>
        <w:t xml:space="preserve">GPR </w:t>
      </w:r>
      <w:r w:rsidR="00EA1BF7">
        <w:rPr>
          <w:color w:val="000000"/>
          <w:kern w:val="24"/>
          <w:szCs w:val="24"/>
        </w:rPr>
        <w:t>1410.2 Configuration Management</w:t>
      </w:r>
      <w:r w:rsidRPr="00BE45F3">
        <w:rPr>
          <w:color w:val="000000"/>
          <w:kern w:val="24"/>
          <w:szCs w:val="24"/>
        </w:rPr>
        <w:t xml:space="preserve"> </w:t>
      </w:r>
    </w:p>
    <w:p w:rsidR="009F3D55" w:rsidRPr="00BE45F3" w:rsidRDefault="009F3D55" w:rsidP="006B2EC3">
      <w:pPr>
        <w:pStyle w:val="ListParagraph"/>
        <w:framePr w:hSpace="180" w:wrap="around" w:vAnchor="text" w:hAnchor="margin" w:xAlign="center" w:y="189"/>
        <w:numPr>
          <w:ilvl w:val="0"/>
          <w:numId w:val="12"/>
        </w:numPr>
        <w:tabs>
          <w:tab w:val="left" w:pos="720"/>
        </w:tabs>
        <w:rPr>
          <w:color w:val="000000"/>
          <w:kern w:val="24"/>
          <w:szCs w:val="24"/>
        </w:rPr>
      </w:pPr>
      <w:r w:rsidRPr="00BE45F3">
        <w:rPr>
          <w:color w:val="000000"/>
          <w:kern w:val="24"/>
          <w:szCs w:val="24"/>
        </w:rPr>
        <w:t>GPR 1420.1 Forms Management</w:t>
      </w:r>
      <w:r w:rsidR="00A42B8A">
        <w:rPr>
          <w:color w:val="000000"/>
          <w:kern w:val="24"/>
          <w:szCs w:val="24"/>
        </w:rPr>
        <w:t>; and</w:t>
      </w:r>
      <w:r w:rsidRPr="00BE45F3">
        <w:rPr>
          <w:color w:val="000000"/>
          <w:kern w:val="24"/>
          <w:szCs w:val="24"/>
        </w:rPr>
        <w:t xml:space="preserve"> </w:t>
      </w:r>
    </w:p>
    <w:p w:rsidR="009F3D55" w:rsidRPr="002C48CD" w:rsidRDefault="009F3D55" w:rsidP="006B2EC3">
      <w:pPr>
        <w:pStyle w:val="ListParagraph"/>
        <w:numPr>
          <w:ilvl w:val="0"/>
          <w:numId w:val="12"/>
        </w:numPr>
        <w:tabs>
          <w:tab w:val="left" w:pos="720"/>
        </w:tabs>
        <w:rPr>
          <w:szCs w:val="24"/>
        </w:rPr>
      </w:pPr>
      <w:r w:rsidRPr="00BE45F3">
        <w:rPr>
          <w:color w:val="000000"/>
          <w:kern w:val="24"/>
          <w:szCs w:val="24"/>
        </w:rPr>
        <w:t>GPR 8070.5 GSFC Technical Standards</w:t>
      </w:r>
      <w:r w:rsidR="00A42B8A">
        <w:rPr>
          <w:color w:val="000000"/>
          <w:kern w:val="24"/>
          <w:szCs w:val="24"/>
        </w:rPr>
        <w:t>.</w:t>
      </w:r>
    </w:p>
    <w:p w:rsidR="009F3D55" w:rsidRDefault="009F3D55" w:rsidP="005575FF">
      <w:pPr>
        <w:tabs>
          <w:tab w:val="left" w:pos="720"/>
        </w:tabs>
        <w:ind w:left="720"/>
      </w:pPr>
    </w:p>
    <w:p w:rsidR="009F3D55" w:rsidRDefault="009F3D55" w:rsidP="005575FF">
      <w:pPr>
        <w:tabs>
          <w:tab w:val="left" w:pos="720"/>
        </w:tabs>
      </w:pPr>
      <w:r>
        <w:t xml:space="preserve">The procedures listed define the processes for: </w:t>
      </w:r>
    </w:p>
    <w:p w:rsidR="00DD3532" w:rsidRDefault="00DD3532" w:rsidP="005575FF">
      <w:pPr>
        <w:tabs>
          <w:tab w:val="left" w:pos="720"/>
        </w:tabs>
      </w:pPr>
    </w:p>
    <w:p w:rsidR="00DD3532" w:rsidRDefault="009F3D55" w:rsidP="006B2EC3">
      <w:pPr>
        <w:pStyle w:val="ListParagraph"/>
        <w:numPr>
          <w:ilvl w:val="0"/>
          <w:numId w:val="18"/>
        </w:numPr>
        <w:tabs>
          <w:tab w:val="left" w:pos="720"/>
        </w:tabs>
      </w:pPr>
      <w:r>
        <w:t>Approving documents for adequacy prior to use</w:t>
      </w:r>
      <w:r w:rsidR="007D6638">
        <w:t>;</w:t>
      </w:r>
    </w:p>
    <w:p w:rsidR="00DD3532" w:rsidRDefault="009F3D55" w:rsidP="006B2EC3">
      <w:pPr>
        <w:pStyle w:val="ListParagraph"/>
        <w:numPr>
          <w:ilvl w:val="0"/>
          <w:numId w:val="18"/>
        </w:numPr>
        <w:tabs>
          <w:tab w:val="left" w:pos="720"/>
        </w:tabs>
      </w:pPr>
      <w:r>
        <w:t>Reviewing and updati</w:t>
      </w:r>
      <w:r w:rsidR="00A42B8A">
        <w:t>ng as necessary and revalidating</w:t>
      </w:r>
      <w:r>
        <w:t xml:space="preserve"> documents</w:t>
      </w:r>
      <w:r w:rsidR="007D6638">
        <w:t>;</w:t>
      </w:r>
    </w:p>
    <w:p w:rsidR="00CC0BDE" w:rsidRDefault="009F3D55" w:rsidP="006B2EC3">
      <w:pPr>
        <w:pStyle w:val="ListParagraph"/>
        <w:numPr>
          <w:ilvl w:val="0"/>
          <w:numId w:val="18"/>
        </w:numPr>
        <w:tabs>
          <w:tab w:val="left" w:pos="720"/>
        </w:tabs>
      </w:pPr>
      <w:r>
        <w:t>Ensuring that changes and current revision status of documents are identified</w:t>
      </w:r>
      <w:r w:rsidR="007D6638">
        <w:t>;</w:t>
      </w:r>
    </w:p>
    <w:p w:rsidR="00CC0BDE" w:rsidRDefault="009F3D55" w:rsidP="006B2EC3">
      <w:pPr>
        <w:pStyle w:val="ListParagraph"/>
        <w:numPr>
          <w:ilvl w:val="0"/>
          <w:numId w:val="18"/>
        </w:numPr>
        <w:tabs>
          <w:tab w:val="left" w:pos="720"/>
        </w:tabs>
      </w:pPr>
      <w:r>
        <w:t>Ensuring that relevant versions of applicable documents are available at points of use</w:t>
      </w:r>
      <w:r w:rsidR="007D6638">
        <w:t>;</w:t>
      </w:r>
    </w:p>
    <w:p w:rsidR="00CC0BDE" w:rsidRDefault="009F3D55" w:rsidP="006B2EC3">
      <w:pPr>
        <w:pStyle w:val="ListParagraph"/>
        <w:numPr>
          <w:ilvl w:val="0"/>
          <w:numId w:val="18"/>
        </w:numPr>
        <w:tabs>
          <w:tab w:val="left" w:pos="720"/>
        </w:tabs>
      </w:pPr>
      <w:r>
        <w:t>Ensuring that documents remain legible and readily identifiable</w:t>
      </w:r>
      <w:r w:rsidR="007D6638">
        <w:t>;</w:t>
      </w:r>
    </w:p>
    <w:p w:rsidR="00CC0BDE" w:rsidRDefault="009F3D55" w:rsidP="006B2EC3">
      <w:pPr>
        <w:pStyle w:val="ListParagraph"/>
        <w:numPr>
          <w:ilvl w:val="0"/>
          <w:numId w:val="18"/>
        </w:numPr>
        <w:tabs>
          <w:tab w:val="left" w:pos="720"/>
        </w:tabs>
      </w:pPr>
      <w:r>
        <w:t>Ensuring that documents of external origin are identified and their distribution controlled</w:t>
      </w:r>
      <w:r w:rsidR="007D6638">
        <w:t>;</w:t>
      </w:r>
    </w:p>
    <w:p w:rsidR="00CC0BDE" w:rsidRDefault="009F3D55" w:rsidP="006B2EC3">
      <w:pPr>
        <w:pStyle w:val="ListParagraph"/>
        <w:numPr>
          <w:ilvl w:val="0"/>
          <w:numId w:val="18"/>
        </w:numPr>
        <w:tabs>
          <w:tab w:val="left" w:pos="720"/>
        </w:tabs>
      </w:pPr>
      <w:r>
        <w:t>Preventing the unintended use of obsolete documents and to apply suitable identification to them if they are retained for any purpose</w:t>
      </w:r>
      <w:r w:rsidR="007D6638">
        <w:t>;</w:t>
      </w:r>
    </w:p>
    <w:p w:rsidR="00CC0BDE" w:rsidRDefault="00DE0986" w:rsidP="006B2EC3">
      <w:pPr>
        <w:pStyle w:val="ListParagraph"/>
        <w:numPr>
          <w:ilvl w:val="0"/>
          <w:numId w:val="18"/>
        </w:numPr>
        <w:tabs>
          <w:tab w:val="left" w:pos="720"/>
        </w:tabs>
      </w:pPr>
      <w:r>
        <w:t>Obtaining customer/ regulatory agency approvals when required by contract or regulatory requirements</w:t>
      </w:r>
      <w:r w:rsidR="007D6638">
        <w:t>; and</w:t>
      </w:r>
    </w:p>
    <w:p w:rsidR="00CC0BDE" w:rsidRDefault="00DE0986" w:rsidP="006B2EC3">
      <w:pPr>
        <w:pStyle w:val="ListParagraph"/>
        <w:numPr>
          <w:ilvl w:val="0"/>
          <w:numId w:val="18"/>
        </w:numPr>
        <w:tabs>
          <w:tab w:val="left" w:pos="720"/>
        </w:tabs>
      </w:pPr>
      <w:r>
        <w:t>Coordinating document changes with customers or regulatory authorities in accordance with contract or regulatory requirements</w:t>
      </w:r>
      <w:r w:rsidR="007D6638">
        <w:t>.</w:t>
      </w:r>
    </w:p>
    <w:p w:rsidR="00CC0BDE" w:rsidRDefault="00CC0BDE" w:rsidP="005575FF">
      <w:pPr>
        <w:pStyle w:val="ListParagraph"/>
        <w:tabs>
          <w:tab w:val="left" w:pos="720"/>
        </w:tabs>
      </w:pPr>
    </w:p>
    <w:p w:rsidR="00DE0986" w:rsidRDefault="00DE0986" w:rsidP="005575FF">
      <w:pPr>
        <w:tabs>
          <w:tab w:val="left" w:pos="720"/>
        </w:tabs>
      </w:pPr>
      <w:r w:rsidRPr="00CC0BDE">
        <w:rPr>
          <w:b/>
          <w:bCs/>
        </w:rPr>
        <w:t>1.2.4</w:t>
      </w:r>
      <w:r w:rsidR="00CC0BDE">
        <w:rPr>
          <w:b/>
          <w:bCs/>
        </w:rPr>
        <w:tab/>
      </w:r>
      <w:r w:rsidR="002C48CD" w:rsidRPr="00CC0BDE">
        <w:rPr>
          <w:b/>
          <w:bCs/>
        </w:rPr>
        <w:t>Control of Records</w:t>
      </w:r>
      <w:r w:rsidRPr="00CC0BDE">
        <w:rPr>
          <w:b/>
          <w:bCs/>
        </w:rPr>
        <w:tab/>
      </w:r>
    </w:p>
    <w:p w:rsidR="00DE0986" w:rsidRDefault="00DE0986" w:rsidP="005575FF">
      <w:pPr>
        <w:tabs>
          <w:tab w:val="left" w:pos="720"/>
        </w:tabs>
        <w:ind w:left="720" w:right="-90"/>
        <w:rPr>
          <w:sz w:val="20"/>
        </w:rPr>
      </w:pPr>
    </w:p>
    <w:p w:rsidR="00DE0986" w:rsidRDefault="00DE0986" w:rsidP="005575FF">
      <w:pPr>
        <w:pStyle w:val="HTMLPreformatted"/>
        <w:widowControl w:val="0"/>
        <w:tabs>
          <w:tab w:val="left" w:pos="720"/>
          <w:tab w:val="left" w:pos="1584"/>
          <w:tab w:val="left" w:pos="2160"/>
        </w:tabs>
        <w:rPr>
          <w:rFonts w:ascii="Times New Roman" w:hAnsi="Times New Roman" w:cs="Times New Roman"/>
          <w:sz w:val="24"/>
          <w:szCs w:val="24"/>
        </w:rPr>
      </w:pPr>
      <w:r w:rsidRPr="00DC3007">
        <w:rPr>
          <w:rFonts w:ascii="Times New Roman" w:hAnsi="Times New Roman" w:cs="Times New Roman"/>
          <w:sz w:val="24"/>
          <w:szCs w:val="24"/>
        </w:rPr>
        <w:t xml:space="preserve">Records are </w:t>
      </w:r>
      <w:r w:rsidR="003A10FB">
        <w:rPr>
          <w:rFonts w:ascii="Times New Roman" w:hAnsi="Times New Roman" w:cs="Times New Roman"/>
          <w:sz w:val="24"/>
          <w:szCs w:val="24"/>
        </w:rPr>
        <w:t>controlled</w:t>
      </w:r>
      <w:r w:rsidR="003A10FB" w:rsidRPr="00DC3007">
        <w:rPr>
          <w:rFonts w:ascii="Times New Roman" w:hAnsi="Times New Roman" w:cs="Times New Roman"/>
          <w:sz w:val="24"/>
          <w:szCs w:val="24"/>
        </w:rPr>
        <w:t xml:space="preserve"> </w:t>
      </w:r>
      <w:r w:rsidRPr="00DC3007">
        <w:rPr>
          <w:rFonts w:ascii="Times New Roman" w:hAnsi="Times New Roman" w:cs="Times New Roman"/>
          <w:sz w:val="24"/>
          <w:szCs w:val="24"/>
        </w:rPr>
        <w:t xml:space="preserve">to provide evidence of conformity to requirements and of the effective operation of the MS. The records, including those created by or </w:t>
      </w:r>
      <w:r w:rsidR="003A10FB">
        <w:rPr>
          <w:rFonts w:ascii="Times New Roman" w:hAnsi="Times New Roman" w:cs="Times New Roman"/>
          <w:sz w:val="24"/>
          <w:szCs w:val="24"/>
        </w:rPr>
        <w:t>controlled</w:t>
      </w:r>
      <w:r w:rsidR="003A10FB" w:rsidRPr="00DC3007">
        <w:rPr>
          <w:rFonts w:ascii="Times New Roman" w:hAnsi="Times New Roman" w:cs="Times New Roman"/>
          <w:sz w:val="24"/>
          <w:szCs w:val="24"/>
        </w:rPr>
        <w:t xml:space="preserve"> </w:t>
      </w:r>
      <w:r w:rsidRPr="00DC3007">
        <w:rPr>
          <w:rFonts w:ascii="Times New Roman" w:hAnsi="Times New Roman" w:cs="Times New Roman"/>
          <w:sz w:val="24"/>
          <w:szCs w:val="24"/>
        </w:rPr>
        <w:t xml:space="preserve">by suppliers, are </w:t>
      </w:r>
      <w:r w:rsidR="003A10FB">
        <w:rPr>
          <w:rFonts w:ascii="Times New Roman" w:hAnsi="Times New Roman" w:cs="Times New Roman"/>
          <w:sz w:val="24"/>
          <w:szCs w:val="24"/>
        </w:rPr>
        <w:t>controlled</w:t>
      </w:r>
      <w:r w:rsidR="003A10FB" w:rsidRPr="00DC3007">
        <w:rPr>
          <w:rFonts w:ascii="Times New Roman" w:hAnsi="Times New Roman" w:cs="Times New Roman"/>
          <w:sz w:val="24"/>
          <w:szCs w:val="24"/>
        </w:rPr>
        <w:t xml:space="preserve"> </w:t>
      </w:r>
      <w:r w:rsidRPr="00DC3007">
        <w:rPr>
          <w:rFonts w:ascii="Times New Roman" w:hAnsi="Times New Roman" w:cs="Times New Roman"/>
          <w:sz w:val="24"/>
          <w:szCs w:val="24"/>
        </w:rPr>
        <w:t xml:space="preserve">according to </w:t>
      </w:r>
      <w:r w:rsidR="007D6638">
        <w:rPr>
          <w:rFonts w:ascii="Times New Roman" w:hAnsi="Times New Roman" w:cs="Times New Roman"/>
          <w:sz w:val="24"/>
          <w:szCs w:val="24"/>
        </w:rPr>
        <w:t xml:space="preserve">GPR </w:t>
      </w:r>
      <w:r w:rsidRPr="005102DA">
        <w:rPr>
          <w:rFonts w:ascii="Times New Roman" w:hAnsi="Times New Roman" w:cs="Times New Roman"/>
          <w:sz w:val="24"/>
          <w:szCs w:val="24"/>
        </w:rPr>
        <w:t>1440.8</w:t>
      </w:r>
      <w:r w:rsidRPr="00F0091F">
        <w:rPr>
          <w:rFonts w:ascii="Times New Roman" w:hAnsi="Times New Roman" w:cs="Times New Roman"/>
          <w:b/>
          <w:bCs/>
          <w:sz w:val="24"/>
          <w:szCs w:val="24"/>
        </w:rPr>
        <w:t>,</w:t>
      </w:r>
      <w:r w:rsidRPr="00DC3007">
        <w:rPr>
          <w:rFonts w:ascii="Times New Roman" w:hAnsi="Times New Roman" w:cs="Times New Roman"/>
          <w:b/>
          <w:bCs/>
          <w:sz w:val="24"/>
          <w:szCs w:val="24"/>
        </w:rPr>
        <w:t xml:space="preserve"> </w:t>
      </w:r>
      <w:r w:rsidRPr="00DC3007">
        <w:rPr>
          <w:rFonts w:ascii="Times New Roman" w:hAnsi="Times New Roman" w:cs="Times New Roman"/>
          <w:sz w:val="24"/>
          <w:szCs w:val="24"/>
        </w:rPr>
        <w:t xml:space="preserve">Records </w:t>
      </w:r>
      <w:r>
        <w:rPr>
          <w:rFonts w:ascii="Times New Roman" w:hAnsi="Times New Roman" w:cs="Times New Roman"/>
          <w:sz w:val="24"/>
          <w:szCs w:val="24"/>
        </w:rPr>
        <w:t>M</w:t>
      </w:r>
      <w:r w:rsidRPr="00DC3007">
        <w:rPr>
          <w:rFonts w:ascii="Times New Roman" w:hAnsi="Times New Roman" w:cs="Times New Roman"/>
          <w:sz w:val="24"/>
          <w:szCs w:val="24"/>
        </w:rPr>
        <w:t>anagement</w:t>
      </w:r>
      <w:r w:rsidR="00495289">
        <w:rPr>
          <w:rFonts w:ascii="Times New Roman" w:hAnsi="Times New Roman" w:cs="Times New Roman"/>
          <w:sz w:val="24"/>
          <w:szCs w:val="24"/>
        </w:rPr>
        <w:t>.</w:t>
      </w:r>
      <w:r w:rsidRPr="00DC3007">
        <w:rPr>
          <w:rFonts w:ascii="Times New Roman" w:hAnsi="Times New Roman" w:cs="Times New Roman"/>
          <w:sz w:val="24"/>
          <w:szCs w:val="24"/>
        </w:rPr>
        <w:t xml:space="preserve"> </w:t>
      </w:r>
      <w:r>
        <w:rPr>
          <w:rFonts w:ascii="Times New Roman" w:hAnsi="Times New Roman" w:cs="Times New Roman"/>
          <w:sz w:val="24"/>
          <w:szCs w:val="24"/>
        </w:rPr>
        <w:t>This procedure requires that MS records remain legible, readily identifiable and retrievable. Records are available for review by customers and regulatory authorities in accordance with contract or regulatory requirements.</w:t>
      </w:r>
    </w:p>
    <w:p w:rsidR="0075198A" w:rsidRDefault="0075198A" w:rsidP="005575FF">
      <w:pPr>
        <w:pStyle w:val="Heading2"/>
        <w:tabs>
          <w:tab w:val="left" w:pos="720"/>
        </w:tabs>
        <w:spacing w:before="0" w:after="0"/>
        <w:rPr>
          <w:rFonts w:ascii="Times New Roman" w:hAnsi="Times New Roman"/>
          <w:i w:val="0"/>
          <w:szCs w:val="24"/>
        </w:rPr>
      </w:pPr>
    </w:p>
    <w:p w:rsidR="0075198A" w:rsidRDefault="0075198A">
      <w:pPr>
        <w:rPr>
          <w:b/>
          <w:szCs w:val="24"/>
        </w:rPr>
      </w:pPr>
      <w:r>
        <w:rPr>
          <w:i/>
          <w:szCs w:val="24"/>
        </w:rPr>
        <w:br w:type="page"/>
      </w:r>
    </w:p>
    <w:p w:rsidR="00DE0986" w:rsidRDefault="00CC0BDE" w:rsidP="005575FF">
      <w:pPr>
        <w:pStyle w:val="Heading2"/>
        <w:tabs>
          <w:tab w:val="left" w:pos="720"/>
        </w:tabs>
        <w:spacing w:before="0" w:after="0"/>
        <w:rPr>
          <w:rFonts w:ascii="Times New Roman" w:hAnsi="Times New Roman"/>
          <w:i w:val="0"/>
          <w:szCs w:val="24"/>
        </w:rPr>
      </w:pPr>
      <w:r>
        <w:rPr>
          <w:rFonts w:ascii="Times New Roman" w:hAnsi="Times New Roman"/>
          <w:i w:val="0"/>
          <w:szCs w:val="24"/>
        </w:rPr>
        <w:lastRenderedPageBreak/>
        <w:t>2</w:t>
      </w:r>
      <w:r>
        <w:rPr>
          <w:rFonts w:ascii="Times New Roman" w:hAnsi="Times New Roman"/>
          <w:i w:val="0"/>
          <w:szCs w:val="24"/>
        </w:rPr>
        <w:tab/>
      </w:r>
      <w:r w:rsidR="00DE0986">
        <w:rPr>
          <w:rFonts w:ascii="Times New Roman" w:hAnsi="Times New Roman"/>
          <w:i w:val="0"/>
          <w:szCs w:val="24"/>
        </w:rPr>
        <w:t>MANAGEMENT RESPONSIBILITY</w:t>
      </w:r>
    </w:p>
    <w:p w:rsidR="00CC0BDE" w:rsidRDefault="00DE0986" w:rsidP="005575FF">
      <w:pPr>
        <w:tabs>
          <w:tab w:val="left" w:pos="720"/>
        </w:tabs>
        <w:ind w:left="420"/>
        <w:rPr>
          <w:b/>
          <w:szCs w:val="24"/>
        </w:rPr>
      </w:pPr>
      <w:r>
        <w:rPr>
          <w:b/>
          <w:szCs w:val="24"/>
        </w:rPr>
        <w:t xml:space="preserve">     </w:t>
      </w:r>
    </w:p>
    <w:p w:rsidR="00DE0986" w:rsidRDefault="00CC0BDE" w:rsidP="005575FF">
      <w:pPr>
        <w:tabs>
          <w:tab w:val="left" w:pos="720"/>
        </w:tabs>
        <w:rPr>
          <w:b/>
          <w:szCs w:val="24"/>
        </w:rPr>
      </w:pPr>
      <w:r>
        <w:rPr>
          <w:b/>
          <w:szCs w:val="24"/>
        </w:rPr>
        <w:t>2.1</w:t>
      </w:r>
      <w:r>
        <w:rPr>
          <w:b/>
          <w:szCs w:val="24"/>
        </w:rPr>
        <w:tab/>
      </w:r>
      <w:r w:rsidR="00DE0986">
        <w:rPr>
          <w:b/>
          <w:szCs w:val="24"/>
        </w:rPr>
        <w:t>Management Commitment</w:t>
      </w:r>
    </w:p>
    <w:p w:rsidR="00DE0986" w:rsidRDefault="00DE0986" w:rsidP="005575FF">
      <w:pPr>
        <w:pStyle w:val="Footer"/>
        <w:tabs>
          <w:tab w:val="clear" w:pos="4320"/>
          <w:tab w:val="clear" w:pos="8640"/>
          <w:tab w:val="left" w:pos="720"/>
        </w:tabs>
        <w:ind w:left="750"/>
        <w:rPr>
          <w:szCs w:val="24"/>
        </w:rPr>
      </w:pPr>
    </w:p>
    <w:p w:rsidR="00DE0986" w:rsidRDefault="00DE0986" w:rsidP="005575FF">
      <w:pPr>
        <w:pStyle w:val="PlainText"/>
        <w:tabs>
          <w:tab w:val="left" w:pos="720"/>
        </w:tabs>
        <w:rPr>
          <w:rFonts w:ascii="Times New Roman" w:hAnsi="Times New Roman"/>
          <w:sz w:val="24"/>
          <w:szCs w:val="24"/>
        </w:rPr>
      </w:pPr>
      <w:r>
        <w:rPr>
          <w:rFonts w:ascii="Times New Roman" w:hAnsi="Times New Roman"/>
          <w:sz w:val="24"/>
          <w:szCs w:val="24"/>
        </w:rPr>
        <w:t xml:space="preserve">The Center Director and senior center leadership, including Directors of and </w:t>
      </w:r>
      <w:r w:rsidR="006D492C">
        <w:rPr>
          <w:rFonts w:ascii="Times New Roman" w:hAnsi="Times New Roman"/>
          <w:sz w:val="24"/>
          <w:szCs w:val="24"/>
        </w:rPr>
        <w:t>F</w:t>
      </w:r>
      <w:r>
        <w:rPr>
          <w:rFonts w:ascii="Times New Roman" w:hAnsi="Times New Roman"/>
          <w:sz w:val="24"/>
          <w:szCs w:val="24"/>
        </w:rPr>
        <w:t xml:space="preserve">unctional </w:t>
      </w:r>
      <w:r w:rsidR="006D492C">
        <w:rPr>
          <w:rFonts w:ascii="Times New Roman" w:hAnsi="Times New Roman"/>
          <w:sz w:val="24"/>
          <w:szCs w:val="24"/>
        </w:rPr>
        <w:t>O</w:t>
      </w:r>
      <w:r>
        <w:rPr>
          <w:rFonts w:ascii="Times New Roman" w:hAnsi="Times New Roman"/>
          <w:sz w:val="24"/>
          <w:szCs w:val="24"/>
        </w:rPr>
        <w:t xml:space="preserve">ffice </w:t>
      </w:r>
      <w:r w:rsidR="006D492C">
        <w:rPr>
          <w:rFonts w:ascii="Times New Roman" w:hAnsi="Times New Roman"/>
          <w:sz w:val="24"/>
          <w:szCs w:val="24"/>
        </w:rPr>
        <w:t>H</w:t>
      </w:r>
      <w:r>
        <w:rPr>
          <w:rFonts w:ascii="Times New Roman" w:hAnsi="Times New Roman"/>
          <w:sz w:val="24"/>
          <w:szCs w:val="24"/>
        </w:rPr>
        <w:t>eads are committed to the development, implementation and continual improvement of the effectiveness of the MS</w:t>
      </w:r>
      <w:r w:rsidR="00356920">
        <w:rPr>
          <w:rFonts w:ascii="Times New Roman" w:hAnsi="Times New Roman"/>
          <w:sz w:val="24"/>
          <w:szCs w:val="24"/>
        </w:rPr>
        <w:t>.</w:t>
      </w:r>
    </w:p>
    <w:p w:rsidR="00CC0BDE" w:rsidRDefault="00CC0BDE" w:rsidP="005575FF">
      <w:pPr>
        <w:pStyle w:val="PlainText"/>
        <w:tabs>
          <w:tab w:val="left" w:pos="720"/>
        </w:tabs>
        <w:rPr>
          <w:rFonts w:ascii="Times New Roman" w:hAnsi="Times New Roman"/>
          <w:sz w:val="24"/>
          <w:szCs w:val="24"/>
        </w:rPr>
      </w:pPr>
    </w:p>
    <w:p w:rsidR="00DE0986" w:rsidRDefault="00DE0986" w:rsidP="005575FF">
      <w:pPr>
        <w:tabs>
          <w:tab w:val="left" w:pos="720"/>
        </w:tabs>
        <w:ind w:right="-90"/>
      </w:pPr>
      <w:r>
        <w:t xml:space="preserve">The Quality Policy established in this Quality Manual is to enhance the GSFC ability to achieve program, institutional and Agency goals and objectives as stated in NPD 1001.0, </w:t>
      </w:r>
      <w:r w:rsidRPr="00B939F9">
        <w:t>NASA Strategic Plan</w:t>
      </w:r>
      <w:r>
        <w:t>.</w:t>
      </w:r>
    </w:p>
    <w:p w:rsidR="00DE0986" w:rsidRDefault="00DE0986" w:rsidP="005575FF">
      <w:pPr>
        <w:tabs>
          <w:tab w:val="left" w:pos="720"/>
        </w:tabs>
        <w:ind w:left="750" w:right="-90"/>
      </w:pPr>
      <w:r>
        <w:t xml:space="preserve"> </w:t>
      </w:r>
    </w:p>
    <w:p w:rsidR="00DE0986" w:rsidRDefault="00DE0986" w:rsidP="005575FF">
      <w:pPr>
        <w:tabs>
          <w:tab w:val="left" w:pos="720"/>
        </w:tabs>
      </w:pPr>
      <w:r>
        <w:rPr>
          <w:szCs w:val="24"/>
        </w:rPr>
        <w:t xml:space="preserve">The Center Director and senior center leadership, including Directors of and </w:t>
      </w:r>
      <w:r w:rsidR="006D492C" w:rsidRPr="006D492C">
        <w:rPr>
          <w:szCs w:val="24"/>
        </w:rPr>
        <w:t>Functional Office Heads</w:t>
      </w:r>
      <w:r w:rsidR="006D492C" w:rsidRPr="006D492C" w:rsidDel="006D492C">
        <w:rPr>
          <w:szCs w:val="24"/>
        </w:rPr>
        <w:t xml:space="preserve"> </w:t>
      </w:r>
      <w:r>
        <w:rPr>
          <w:szCs w:val="24"/>
        </w:rPr>
        <w:t xml:space="preserve">provide evidence of commitment by communicating to the organization the importance of meeting customer requirements as well as statutory and regulatory requirements </w:t>
      </w:r>
      <w:r>
        <w:t xml:space="preserve">pertaining to GSFC product, </w:t>
      </w:r>
      <w:r w:rsidR="009027A4">
        <w:t xml:space="preserve"> </w:t>
      </w:r>
      <w:r w:rsidR="00495289">
        <w:t>(</w:t>
      </w:r>
      <w:r w:rsidR="009027A4">
        <w:t>see sect. 2.4.1 Quality objectives</w:t>
      </w:r>
      <w:r w:rsidR="00BA59C5">
        <w:t>)</w:t>
      </w:r>
      <w:r w:rsidR="00D71EF8">
        <w:t xml:space="preserve">, </w:t>
      </w:r>
      <w:r>
        <w:t>conducting management reviews, and ensuring the availability of resources.</w:t>
      </w:r>
    </w:p>
    <w:p w:rsidR="00DE0986" w:rsidRDefault="00DE0986" w:rsidP="005575FF">
      <w:pPr>
        <w:tabs>
          <w:tab w:val="left" w:pos="720"/>
        </w:tabs>
      </w:pPr>
    </w:p>
    <w:p w:rsidR="002C48CD" w:rsidRDefault="002C48CD" w:rsidP="005575FF">
      <w:pPr>
        <w:pStyle w:val="Heading1"/>
        <w:tabs>
          <w:tab w:val="left" w:pos="720"/>
        </w:tabs>
        <w:jc w:val="left"/>
        <w:rPr>
          <w:bCs/>
        </w:rPr>
      </w:pPr>
      <w:r>
        <w:rPr>
          <w:bCs/>
        </w:rPr>
        <w:t xml:space="preserve">2.2 </w:t>
      </w:r>
      <w:r w:rsidR="005575FF">
        <w:rPr>
          <w:bCs/>
        </w:rPr>
        <w:tab/>
      </w:r>
      <w:r>
        <w:rPr>
          <w:bCs/>
        </w:rPr>
        <w:t>Customer Focus</w:t>
      </w:r>
    </w:p>
    <w:p w:rsidR="002C48CD" w:rsidRDefault="002C48CD" w:rsidP="005575FF">
      <w:pPr>
        <w:tabs>
          <w:tab w:val="left" w:pos="720"/>
        </w:tabs>
        <w:ind w:left="720"/>
      </w:pPr>
    </w:p>
    <w:p w:rsidR="00451D7D" w:rsidRPr="00661AD3" w:rsidRDefault="002C48CD" w:rsidP="00661AD3">
      <w:pPr>
        <w:tabs>
          <w:tab w:val="left" w:pos="720"/>
        </w:tabs>
      </w:pPr>
      <w:r w:rsidRPr="00397669">
        <w:t xml:space="preserve">Through management reviews and established lines of authority, </w:t>
      </w:r>
      <w:r>
        <w:t>senior</w:t>
      </w:r>
      <w:r w:rsidRPr="00397669">
        <w:t xml:space="preserve"> management</w:t>
      </w:r>
      <w:r>
        <w:t xml:space="preserve"> </w:t>
      </w:r>
      <w:r w:rsidRPr="00397669">
        <w:t>ensure</w:t>
      </w:r>
      <w:r>
        <w:t>s</w:t>
      </w:r>
      <w:r w:rsidRPr="00397669">
        <w:t xml:space="preserve"> that </w:t>
      </w:r>
      <w:r>
        <w:t xml:space="preserve">external </w:t>
      </w:r>
      <w:r w:rsidRPr="00397669">
        <w:t>customer requirements are determined and are met with the aim of enhancing customer satisfaction.</w:t>
      </w:r>
      <w:r>
        <w:t xml:space="preserve">  </w:t>
      </w:r>
      <w:r w:rsidR="00DA7F7F">
        <w:t>P</w:t>
      </w:r>
      <w:r w:rsidR="00C620BA">
        <w:t>roduct confo</w:t>
      </w:r>
      <w:r w:rsidR="00634C15">
        <w:t>rmity and on-time delivery</w:t>
      </w:r>
      <w:r w:rsidR="00C620BA">
        <w:t xml:space="preserve"> are measured and appropriate action is taken when they are not or will not be achieved</w:t>
      </w:r>
      <w:r>
        <w:t>.</w:t>
      </w:r>
      <w:r w:rsidR="00634C15">
        <w:t xml:space="preserve"> </w:t>
      </w:r>
    </w:p>
    <w:p w:rsidR="001B3030" w:rsidRDefault="001B3030" w:rsidP="005575FF">
      <w:pPr>
        <w:tabs>
          <w:tab w:val="left" w:pos="720"/>
        </w:tabs>
        <w:ind w:left="720" w:right="-90"/>
        <w:rPr>
          <w:b/>
        </w:rPr>
      </w:pPr>
    </w:p>
    <w:p w:rsidR="00AD4A13" w:rsidRDefault="00AD4A13" w:rsidP="005575FF">
      <w:pPr>
        <w:tabs>
          <w:tab w:val="left" w:pos="720"/>
        </w:tabs>
        <w:rPr>
          <w:b/>
          <w:szCs w:val="24"/>
        </w:rPr>
      </w:pPr>
    </w:p>
    <w:p w:rsidR="002C48CD" w:rsidRDefault="002C48CD" w:rsidP="005575FF">
      <w:pPr>
        <w:tabs>
          <w:tab w:val="left" w:pos="720"/>
        </w:tabs>
        <w:rPr>
          <w:b/>
          <w:szCs w:val="24"/>
        </w:rPr>
      </w:pPr>
      <w:r>
        <w:rPr>
          <w:b/>
          <w:szCs w:val="24"/>
        </w:rPr>
        <w:t xml:space="preserve">2.3 </w:t>
      </w:r>
      <w:r w:rsidR="005575FF">
        <w:rPr>
          <w:b/>
          <w:szCs w:val="24"/>
        </w:rPr>
        <w:tab/>
      </w:r>
      <w:r>
        <w:rPr>
          <w:b/>
          <w:szCs w:val="24"/>
        </w:rPr>
        <w:t>Quality Policy</w:t>
      </w:r>
    </w:p>
    <w:p w:rsidR="002C48CD" w:rsidRDefault="008B026A" w:rsidP="005575FF">
      <w:pPr>
        <w:pStyle w:val="HTMLPreformatted"/>
        <w:widowControl w:val="0"/>
        <w:tabs>
          <w:tab w:val="left" w:pos="720"/>
          <w:tab w:val="left" w:pos="1584"/>
          <w:tab w:val="left" w:pos="2160"/>
        </w:tabs>
        <w:ind w:left="300"/>
        <w:rPr>
          <w:rFonts w:ascii="Times New Roman" w:hAnsi="Times New Roman" w:cs="Times New Roman"/>
          <w:sz w:val="24"/>
          <w:szCs w:val="24"/>
        </w:rPr>
      </w:pPr>
      <w:r>
        <w:rPr>
          <w:b/>
          <w:noProof/>
          <w:szCs w:val="24"/>
        </w:rPr>
        <mc:AlternateContent>
          <mc:Choice Requires="wps">
            <w:drawing>
              <wp:anchor distT="0" distB="0" distL="114300" distR="114300" simplePos="0" relativeHeight="251661312" behindDoc="0" locked="0" layoutInCell="1" allowOverlap="1">
                <wp:simplePos x="0" y="0"/>
                <wp:positionH relativeFrom="column">
                  <wp:posOffset>428625</wp:posOffset>
                </wp:positionH>
                <wp:positionV relativeFrom="paragraph">
                  <wp:posOffset>26670</wp:posOffset>
                </wp:positionV>
                <wp:extent cx="5972175" cy="1752600"/>
                <wp:effectExtent l="0" t="0" r="22225" b="2540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752600"/>
                        </a:xfrm>
                        <a:prstGeom prst="rect">
                          <a:avLst/>
                        </a:prstGeom>
                        <a:solidFill>
                          <a:srgbClr val="FFFFFF"/>
                        </a:solidFill>
                        <a:ln w="9525">
                          <a:solidFill>
                            <a:srgbClr val="000000"/>
                          </a:solidFill>
                          <a:miter lim="800000"/>
                          <a:headEnd/>
                          <a:tailEnd/>
                        </a:ln>
                      </wps:spPr>
                      <wps:txbx>
                        <w:txbxContent>
                          <w:p w:rsidR="00CF03CA" w:rsidRDefault="00CF03CA" w:rsidP="002C48CD">
                            <w:pPr>
                              <w:jc w:val="center"/>
                              <w:rPr>
                                <w:b/>
                                <w:sz w:val="36"/>
                                <w:szCs w:val="36"/>
                              </w:rPr>
                            </w:pPr>
                            <w:r>
                              <w:rPr>
                                <w:b/>
                                <w:sz w:val="36"/>
                                <w:szCs w:val="36"/>
                              </w:rPr>
                              <w:t>GSFC QUALITY POLICY</w:t>
                            </w:r>
                          </w:p>
                          <w:p w:rsidR="00CF03CA" w:rsidRDefault="00CF03CA" w:rsidP="005D3529">
                            <w:pPr>
                              <w:rPr>
                                <w:sz w:val="32"/>
                                <w:szCs w:val="32"/>
                              </w:rPr>
                            </w:pPr>
                          </w:p>
                          <w:p w:rsidR="00CF03CA" w:rsidRPr="005D3529" w:rsidRDefault="00CF03CA" w:rsidP="005D3529">
                            <w:pPr>
                              <w:jc w:val="center"/>
                              <w:rPr>
                                <w:sz w:val="32"/>
                                <w:szCs w:val="32"/>
                              </w:rPr>
                            </w:pPr>
                            <w:r w:rsidRPr="005D3529">
                              <w:rPr>
                                <w:sz w:val="32"/>
                                <w:szCs w:val="32"/>
                              </w:rPr>
                              <w:t>With customer satisfaction as our primary goal:</w:t>
                            </w:r>
                          </w:p>
                          <w:p w:rsidR="00CF03CA" w:rsidRPr="005D3529" w:rsidRDefault="00CF03CA" w:rsidP="006B2EC3">
                            <w:pPr>
                              <w:pStyle w:val="ListParagraph"/>
                              <w:numPr>
                                <w:ilvl w:val="0"/>
                                <w:numId w:val="26"/>
                              </w:numPr>
                              <w:rPr>
                                <w:sz w:val="32"/>
                                <w:szCs w:val="32"/>
                              </w:rPr>
                            </w:pPr>
                            <w:r w:rsidRPr="005D3529">
                              <w:rPr>
                                <w:sz w:val="32"/>
                                <w:szCs w:val="32"/>
                              </w:rPr>
                              <w:t>GSFC is committed to achieve excellence in all of our efforts</w:t>
                            </w:r>
                          </w:p>
                          <w:p w:rsidR="00CF03CA" w:rsidRPr="00960CE4" w:rsidRDefault="00CF03CA" w:rsidP="006B2EC3">
                            <w:pPr>
                              <w:pStyle w:val="ListParagraph"/>
                              <w:numPr>
                                <w:ilvl w:val="0"/>
                                <w:numId w:val="26"/>
                              </w:numPr>
                              <w:rPr>
                                <w:sz w:val="32"/>
                                <w:szCs w:val="32"/>
                              </w:rPr>
                            </w:pPr>
                            <w:r>
                              <w:rPr>
                                <w:sz w:val="32"/>
                                <w:szCs w:val="32"/>
                              </w:rPr>
                              <w:t xml:space="preserve">Meet our customers’ requirements </w:t>
                            </w:r>
                          </w:p>
                          <w:p w:rsidR="00CF03CA" w:rsidRDefault="00CF03CA" w:rsidP="006B2EC3">
                            <w:pPr>
                              <w:pStyle w:val="ListParagraph"/>
                              <w:numPr>
                                <w:ilvl w:val="0"/>
                                <w:numId w:val="26"/>
                              </w:numPr>
                              <w:rPr>
                                <w:sz w:val="32"/>
                                <w:szCs w:val="32"/>
                              </w:rPr>
                            </w:pPr>
                            <w:r>
                              <w:rPr>
                                <w:sz w:val="32"/>
                                <w:szCs w:val="32"/>
                              </w:rPr>
                              <w:t>Continually improve our processes</w:t>
                            </w:r>
                          </w:p>
                          <w:p w:rsidR="00CF03CA" w:rsidRDefault="00CF03CA" w:rsidP="002C48CD">
                            <w:pPr>
                              <w:jc w:val="center"/>
                            </w:pPr>
                          </w:p>
                          <w:p w:rsidR="00CF03CA" w:rsidRPr="00960CE4" w:rsidRDefault="00CF03CA" w:rsidP="005D3529">
                            <w:pPr>
                              <w:spacing w:after="120"/>
                              <w:rPr>
                                <w:strike/>
                                <w:sz w:val="28"/>
                                <w:szCs w:val="28"/>
                              </w:rPr>
                            </w:pPr>
                            <w:r>
                              <w:rPr>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33.75pt;margin-top:2.1pt;width:470.2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">
                <v:textbox>
                  <w:txbxContent>
                    <w:p w:rsidR="00CF03CA" w:rsidRDefault="00CF03CA" w:rsidP="002C48CD">
                      <w:pPr>
                        <w:jc w:val="center"/>
                        <w:rPr>
                          <w:b/>
                          <w:sz w:val="36"/>
                          <w:szCs w:val="36"/>
                        </w:rPr>
                      </w:pPr>
                      <w:r>
                        <w:rPr>
                          <w:b/>
                          <w:sz w:val="36"/>
                          <w:szCs w:val="36"/>
                        </w:rPr>
                        <w:t>GSFC QUALITY POLICY</w:t>
                      </w:r>
                    </w:p>
                    <w:p w:rsidR="00CF03CA" w:rsidRDefault="00CF03CA" w:rsidP="005D3529">
                      <w:pPr>
                        <w:rPr>
                          <w:sz w:val="32"/>
                          <w:szCs w:val="32"/>
                        </w:rPr>
                      </w:pPr>
                    </w:p>
                    <w:p w:rsidR="00CF03CA" w:rsidRPr="005D3529" w:rsidRDefault="00CF03CA" w:rsidP="005D3529">
                      <w:pPr>
                        <w:jc w:val="center"/>
                        <w:rPr>
                          <w:sz w:val="32"/>
                          <w:szCs w:val="32"/>
                        </w:rPr>
                      </w:pPr>
                      <w:r w:rsidRPr="005D3529">
                        <w:rPr>
                          <w:sz w:val="32"/>
                          <w:szCs w:val="32"/>
                        </w:rPr>
                        <w:t>With customer satisfaction as our primary goal:</w:t>
                      </w:r>
                    </w:p>
                    <w:p w:rsidR="00CF03CA" w:rsidRPr="005D3529" w:rsidRDefault="00CF03CA" w:rsidP="006B2EC3">
                      <w:pPr>
                        <w:pStyle w:val="ListParagraph"/>
                        <w:numPr>
                          <w:ilvl w:val="0"/>
                          <w:numId w:val="26"/>
                        </w:numPr>
                        <w:rPr>
                          <w:sz w:val="32"/>
                          <w:szCs w:val="32"/>
                        </w:rPr>
                      </w:pPr>
                      <w:r w:rsidRPr="005D3529">
                        <w:rPr>
                          <w:sz w:val="32"/>
                          <w:szCs w:val="32"/>
                        </w:rPr>
                        <w:t>GSFC is committed to achieve excellence in all of our efforts</w:t>
                      </w:r>
                    </w:p>
                    <w:p w:rsidR="00CF03CA" w:rsidRPr="00960CE4" w:rsidRDefault="00CF03CA" w:rsidP="006B2EC3">
                      <w:pPr>
                        <w:pStyle w:val="ListParagraph"/>
                        <w:numPr>
                          <w:ilvl w:val="0"/>
                          <w:numId w:val="26"/>
                        </w:numPr>
                        <w:rPr>
                          <w:sz w:val="32"/>
                          <w:szCs w:val="32"/>
                        </w:rPr>
                      </w:pPr>
                      <w:r>
                        <w:rPr>
                          <w:sz w:val="32"/>
                          <w:szCs w:val="32"/>
                        </w:rPr>
                        <w:t xml:space="preserve">Meet our customers’ requirements </w:t>
                      </w:r>
                    </w:p>
                    <w:p w:rsidR="00CF03CA" w:rsidRDefault="00CF03CA" w:rsidP="006B2EC3">
                      <w:pPr>
                        <w:pStyle w:val="ListParagraph"/>
                        <w:numPr>
                          <w:ilvl w:val="0"/>
                          <w:numId w:val="26"/>
                        </w:numPr>
                        <w:rPr>
                          <w:sz w:val="32"/>
                          <w:szCs w:val="32"/>
                        </w:rPr>
                      </w:pPr>
                      <w:r>
                        <w:rPr>
                          <w:sz w:val="32"/>
                          <w:szCs w:val="32"/>
                        </w:rPr>
                        <w:t>Continually improve our processes</w:t>
                      </w:r>
                    </w:p>
                    <w:p w:rsidR="00CF03CA" w:rsidRDefault="00CF03CA" w:rsidP="002C48CD">
                      <w:pPr>
                        <w:jc w:val="center"/>
                      </w:pPr>
                    </w:p>
                    <w:p w:rsidR="00CF03CA" w:rsidRPr="00960CE4" w:rsidRDefault="00CF03CA" w:rsidP="005D3529">
                      <w:pPr>
                        <w:spacing w:after="120"/>
                        <w:rPr>
                          <w:strike/>
                          <w:sz w:val="28"/>
                          <w:szCs w:val="28"/>
                        </w:rPr>
                      </w:pPr>
                      <w:r>
                        <w:rPr>
                          <w:sz w:val="32"/>
                          <w:szCs w:val="32"/>
                        </w:rPr>
                        <w:t xml:space="preserve">    </w:t>
                      </w:r>
                    </w:p>
                  </w:txbxContent>
                </v:textbox>
              </v:shape>
            </w:pict>
          </mc:Fallback>
        </mc:AlternateContent>
      </w:r>
    </w:p>
    <w:p w:rsidR="002C48CD" w:rsidRPr="00DC3007" w:rsidRDefault="002C48CD" w:rsidP="005575FF">
      <w:pPr>
        <w:pStyle w:val="HTMLPreformatted"/>
        <w:widowControl w:val="0"/>
        <w:tabs>
          <w:tab w:val="left" w:pos="720"/>
          <w:tab w:val="left" w:pos="1584"/>
          <w:tab w:val="left" w:pos="2160"/>
        </w:tabs>
        <w:ind w:left="300"/>
        <w:rPr>
          <w:rFonts w:ascii="Times New Roman" w:hAnsi="Times New Roman" w:cs="Times New Roman"/>
          <w:sz w:val="24"/>
          <w:szCs w:val="24"/>
        </w:rPr>
      </w:pPr>
    </w:p>
    <w:p w:rsidR="002C48CD" w:rsidRDefault="002C48CD" w:rsidP="005575FF">
      <w:pPr>
        <w:pStyle w:val="Header"/>
        <w:tabs>
          <w:tab w:val="clear" w:pos="4320"/>
          <w:tab w:val="clear" w:pos="8640"/>
          <w:tab w:val="left" w:pos="720"/>
        </w:tabs>
        <w:ind w:left="300"/>
      </w:pPr>
    </w:p>
    <w:p w:rsidR="002C48CD" w:rsidRDefault="002C48CD" w:rsidP="005575FF">
      <w:pPr>
        <w:pStyle w:val="Heading2"/>
        <w:tabs>
          <w:tab w:val="left" w:pos="720"/>
        </w:tabs>
        <w:spacing w:before="0" w:after="0"/>
        <w:ind w:left="300"/>
        <w:rPr>
          <w:i w:val="0"/>
          <w:sz w:val="20"/>
        </w:rPr>
      </w:pPr>
    </w:p>
    <w:p w:rsidR="002C48CD" w:rsidRDefault="002C48CD" w:rsidP="005575FF">
      <w:pPr>
        <w:tabs>
          <w:tab w:val="left" w:pos="720"/>
        </w:tabs>
        <w:ind w:left="720"/>
      </w:pPr>
    </w:p>
    <w:p w:rsidR="002C48CD" w:rsidRDefault="002C48CD" w:rsidP="005575FF">
      <w:pPr>
        <w:tabs>
          <w:tab w:val="left" w:pos="720"/>
        </w:tabs>
        <w:ind w:left="720"/>
      </w:pPr>
    </w:p>
    <w:p w:rsidR="002C48CD" w:rsidRDefault="002C48CD" w:rsidP="005575FF">
      <w:pPr>
        <w:tabs>
          <w:tab w:val="left" w:pos="720"/>
        </w:tabs>
        <w:rPr>
          <w:b/>
          <w:szCs w:val="24"/>
        </w:rPr>
      </w:pPr>
    </w:p>
    <w:p w:rsidR="002C48CD" w:rsidRDefault="002C48CD" w:rsidP="005575FF">
      <w:pPr>
        <w:tabs>
          <w:tab w:val="left" w:pos="720"/>
        </w:tabs>
        <w:rPr>
          <w:szCs w:val="24"/>
        </w:rPr>
      </w:pPr>
    </w:p>
    <w:p w:rsidR="00AD4A13" w:rsidRDefault="00AD4A13" w:rsidP="00C62B36">
      <w:pPr>
        <w:pStyle w:val="PlainText"/>
        <w:tabs>
          <w:tab w:val="left" w:pos="720"/>
        </w:tabs>
        <w:rPr>
          <w:rFonts w:ascii="Times New Roman" w:hAnsi="Times New Roman"/>
          <w:sz w:val="24"/>
          <w:szCs w:val="24"/>
        </w:rPr>
      </w:pPr>
    </w:p>
    <w:p w:rsidR="00AD4A13" w:rsidRDefault="00AD4A13" w:rsidP="00C62B36">
      <w:pPr>
        <w:pStyle w:val="PlainText"/>
        <w:tabs>
          <w:tab w:val="left" w:pos="720"/>
        </w:tabs>
        <w:rPr>
          <w:rFonts w:ascii="Times New Roman" w:hAnsi="Times New Roman"/>
          <w:sz w:val="24"/>
          <w:szCs w:val="24"/>
        </w:rPr>
      </w:pPr>
    </w:p>
    <w:p w:rsidR="00AD4A13" w:rsidRDefault="00AD4A13" w:rsidP="00C62B36">
      <w:pPr>
        <w:pStyle w:val="PlainText"/>
        <w:tabs>
          <w:tab w:val="left" w:pos="720"/>
        </w:tabs>
        <w:rPr>
          <w:rFonts w:ascii="Times New Roman" w:hAnsi="Times New Roman"/>
          <w:sz w:val="24"/>
          <w:szCs w:val="24"/>
        </w:rPr>
      </w:pPr>
    </w:p>
    <w:p w:rsidR="00756F03" w:rsidRDefault="002C48CD" w:rsidP="00EB79D5">
      <w:pPr>
        <w:autoSpaceDE w:val="0"/>
        <w:autoSpaceDN w:val="0"/>
        <w:adjustRightInd w:val="0"/>
        <w:rPr>
          <w:szCs w:val="24"/>
        </w:rPr>
      </w:pPr>
      <w:r>
        <w:rPr>
          <w:szCs w:val="24"/>
        </w:rPr>
        <w:t>The Center Director and senior center leadership, including Directors of and Functional Office Heads ensure that the Policy is appropriate for the purpose of GSFC.</w:t>
      </w:r>
    </w:p>
    <w:p w:rsidR="0075198A" w:rsidRDefault="00756F03" w:rsidP="0075198A">
      <w:pPr>
        <w:autoSpaceDE w:val="0"/>
        <w:autoSpaceDN w:val="0"/>
        <w:adjustRightInd w:val="0"/>
        <w:rPr>
          <w:szCs w:val="24"/>
        </w:rPr>
      </w:pPr>
      <w:r>
        <w:rPr>
          <w:szCs w:val="24"/>
        </w:rPr>
        <w:t xml:space="preserve"> </w:t>
      </w:r>
      <w:r w:rsidRPr="00756F03">
        <w:rPr>
          <w:szCs w:val="24"/>
        </w:rPr>
        <w:t xml:space="preserve"> </w:t>
      </w:r>
    </w:p>
    <w:p w:rsidR="002C48CD" w:rsidRDefault="002C48CD" w:rsidP="0075198A">
      <w:pPr>
        <w:autoSpaceDE w:val="0"/>
        <w:autoSpaceDN w:val="0"/>
        <w:adjustRightInd w:val="0"/>
      </w:pPr>
      <w:r>
        <w:t xml:space="preserve">Every GSFC manager and supervisor involved in work that is applicable to the MS is responsible for ensuring that the Quality Policy is understood, implemented, and maintained at all levels of their organization. </w:t>
      </w:r>
    </w:p>
    <w:p w:rsidR="002C48CD" w:rsidRPr="00DC3007" w:rsidRDefault="002C48CD" w:rsidP="005575FF">
      <w:pPr>
        <w:tabs>
          <w:tab w:val="left" w:pos="720"/>
        </w:tabs>
        <w:ind w:right="-90"/>
        <w:rPr>
          <w:b/>
        </w:rPr>
      </w:pPr>
      <w:r>
        <w:rPr>
          <w:b/>
        </w:rPr>
        <w:lastRenderedPageBreak/>
        <w:t>2</w:t>
      </w:r>
      <w:r w:rsidRPr="005C0635">
        <w:rPr>
          <w:b/>
        </w:rPr>
        <w:t xml:space="preserve">.4 </w:t>
      </w:r>
      <w:r w:rsidR="005575FF">
        <w:rPr>
          <w:b/>
        </w:rPr>
        <w:tab/>
      </w:r>
      <w:r w:rsidRPr="005C0635">
        <w:rPr>
          <w:b/>
        </w:rPr>
        <w:t>Planning</w:t>
      </w:r>
    </w:p>
    <w:p w:rsidR="002C48CD" w:rsidRDefault="002C48CD" w:rsidP="005575FF">
      <w:pPr>
        <w:tabs>
          <w:tab w:val="left" w:pos="720"/>
        </w:tabs>
        <w:ind w:right="-90"/>
        <w:rPr>
          <w:b/>
          <w:bCs/>
        </w:rPr>
      </w:pPr>
    </w:p>
    <w:p w:rsidR="002C48CD" w:rsidRDefault="002C48CD" w:rsidP="005575FF">
      <w:pPr>
        <w:tabs>
          <w:tab w:val="left" w:pos="720"/>
        </w:tabs>
        <w:ind w:right="-90"/>
        <w:rPr>
          <w:b/>
          <w:bCs/>
        </w:rPr>
      </w:pPr>
      <w:r>
        <w:rPr>
          <w:b/>
          <w:bCs/>
        </w:rPr>
        <w:t>2.4.1</w:t>
      </w:r>
      <w:r>
        <w:rPr>
          <w:b/>
          <w:bCs/>
        </w:rPr>
        <w:tab/>
        <w:t>Quality Objectives</w:t>
      </w:r>
    </w:p>
    <w:p w:rsidR="002C48CD" w:rsidRDefault="002C48CD" w:rsidP="005575FF">
      <w:pPr>
        <w:tabs>
          <w:tab w:val="left" w:pos="720"/>
        </w:tabs>
      </w:pPr>
    </w:p>
    <w:p w:rsidR="002C48CD" w:rsidRPr="004E223A" w:rsidRDefault="002C48CD" w:rsidP="005575FF">
      <w:pPr>
        <w:tabs>
          <w:tab w:val="left" w:pos="720"/>
        </w:tabs>
      </w:pPr>
      <w:r w:rsidRPr="004A7B75">
        <w:t>GSFC’s</w:t>
      </w:r>
      <w:r w:rsidRPr="00DA7F7F">
        <w:t xml:space="preserve"> </w:t>
      </w:r>
      <w:r>
        <w:t>q</w:t>
      </w:r>
      <w:r w:rsidRPr="004E223A">
        <w:t xml:space="preserve">uality </w:t>
      </w:r>
      <w:r>
        <w:t>o</w:t>
      </w:r>
      <w:r w:rsidRPr="004E223A">
        <w:t xml:space="preserve">bjectives are </w:t>
      </w:r>
      <w:r>
        <w:t>consistent with the GSFC</w:t>
      </w:r>
      <w:r w:rsidR="00E33F47">
        <w:t xml:space="preserve"> Quality Policy and governed by</w:t>
      </w:r>
      <w:r>
        <w:t xml:space="preserve"> NPD 1280.1,</w:t>
      </w:r>
      <w:r>
        <w:rPr>
          <w:szCs w:val="24"/>
        </w:rPr>
        <w:t xml:space="preserve"> </w:t>
      </w:r>
      <w:r w:rsidRPr="00925C6D">
        <w:rPr>
          <w:color w:val="000000"/>
          <w:szCs w:val="24"/>
        </w:rPr>
        <w:t>NASA Integrated Management System Policy</w:t>
      </w:r>
      <w:r>
        <w:rPr>
          <w:color w:val="000000"/>
          <w:szCs w:val="24"/>
        </w:rPr>
        <w:t xml:space="preserve"> </w:t>
      </w:r>
      <w:r w:rsidR="00076850">
        <w:rPr>
          <w:color w:val="000000"/>
          <w:szCs w:val="24"/>
        </w:rPr>
        <w:t xml:space="preserve">and </w:t>
      </w:r>
      <w:r w:rsidR="00076850" w:rsidRPr="002F2F40">
        <w:rPr>
          <w:color w:val="000000"/>
          <w:szCs w:val="24"/>
        </w:rPr>
        <w:t>are</w:t>
      </w:r>
      <w:r>
        <w:t xml:space="preserve"> established within each organization.</w:t>
      </w:r>
      <w:r w:rsidRPr="004E223A">
        <w:t xml:space="preserve"> These objectives are </w:t>
      </w:r>
      <w:r>
        <w:t xml:space="preserve">further </w:t>
      </w:r>
      <w:r w:rsidRPr="004E223A">
        <w:t>established by functions within the organization relative to meeting the requirements of the product.</w:t>
      </w:r>
    </w:p>
    <w:p w:rsidR="002C48CD" w:rsidRDefault="002C48CD" w:rsidP="005575FF">
      <w:pPr>
        <w:tabs>
          <w:tab w:val="left" w:pos="720"/>
        </w:tabs>
        <w:ind w:left="720" w:right="-90"/>
        <w:rPr>
          <w:b/>
          <w:bCs/>
        </w:rPr>
      </w:pPr>
    </w:p>
    <w:p w:rsidR="00E34ED2" w:rsidRPr="00181531" w:rsidRDefault="00E34ED2" w:rsidP="005575FF">
      <w:pPr>
        <w:tabs>
          <w:tab w:val="left" w:pos="720"/>
        </w:tabs>
        <w:rPr>
          <w:b/>
        </w:rPr>
      </w:pPr>
      <w:r>
        <w:rPr>
          <w:b/>
        </w:rPr>
        <w:t xml:space="preserve">2.4.2   </w:t>
      </w:r>
      <w:r w:rsidRPr="00181531">
        <w:rPr>
          <w:b/>
        </w:rPr>
        <w:t>Management System Planning</w:t>
      </w:r>
    </w:p>
    <w:p w:rsidR="00E34ED2" w:rsidRDefault="00E34ED2" w:rsidP="005575FF">
      <w:pPr>
        <w:tabs>
          <w:tab w:val="left" w:pos="720"/>
        </w:tabs>
        <w:ind w:left="720"/>
      </w:pPr>
    </w:p>
    <w:p w:rsidR="00E34ED2" w:rsidRDefault="00E34ED2" w:rsidP="005575FF">
      <w:pPr>
        <w:tabs>
          <w:tab w:val="left" w:pos="720"/>
        </w:tabs>
      </w:pPr>
      <w:r>
        <w:t>The GSFC Management System Committee (MSC) is made up of representatives from each Directorate and functional office, and chaired by the MS</w:t>
      </w:r>
      <w:r w:rsidR="002D4F03">
        <w:t xml:space="preserve"> Representative.</w:t>
      </w:r>
      <w:r>
        <w:t xml:space="preserve">  The MSC is responsible for advising the MS</w:t>
      </w:r>
      <w:r w:rsidR="00E655A7">
        <w:t xml:space="preserve"> </w:t>
      </w:r>
      <w:r>
        <w:t>R</w:t>
      </w:r>
      <w:r w:rsidR="00E655A7">
        <w:t>epresentative</w:t>
      </w:r>
      <w:r>
        <w:t xml:space="preserve"> regarding MS administration, maintenance, and status reporting.  </w:t>
      </w:r>
    </w:p>
    <w:p w:rsidR="00E34ED2" w:rsidRDefault="00E34ED2" w:rsidP="005575FF">
      <w:pPr>
        <w:tabs>
          <w:tab w:val="left" w:pos="720"/>
        </w:tabs>
      </w:pPr>
    </w:p>
    <w:p w:rsidR="00E34ED2" w:rsidRDefault="00E34ED2" w:rsidP="005575FF">
      <w:pPr>
        <w:tabs>
          <w:tab w:val="left" w:pos="720"/>
        </w:tabs>
      </w:pPr>
      <w:r>
        <w:t>Responsibility for the planning of the MS resides with the MS</w:t>
      </w:r>
      <w:r w:rsidR="00E655A7">
        <w:t xml:space="preserve"> </w:t>
      </w:r>
      <w:r>
        <w:t>R</w:t>
      </w:r>
      <w:r w:rsidR="00E655A7">
        <w:t>epresentative</w:t>
      </w:r>
      <w:r>
        <w:t xml:space="preserve"> and the MSC.  The MSC ensures that the integrity of the MS is maintained when MS changes are planned and implemented.  </w:t>
      </w:r>
    </w:p>
    <w:p w:rsidR="00E34ED2" w:rsidRDefault="00E34ED2" w:rsidP="005575FF">
      <w:pPr>
        <w:pStyle w:val="Footer"/>
        <w:tabs>
          <w:tab w:val="clear" w:pos="4320"/>
          <w:tab w:val="clear" w:pos="8640"/>
          <w:tab w:val="left" w:pos="720"/>
        </w:tabs>
        <w:ind w:left="720"/>
      </w:pPr>
    </w:p>
    <w:p w:rsidR="00855086" w:rsidRDefault="00E34ED2" w:rsidP="00855086">
      <w:pPr>
        <w:pStyle w:val="Footer"/>
        <w:tabs>
          <w:tab w:val="clear" w:pos="4320"/>
          <w:tab w:val="clear" w:pos="8640"/>
          <w:tab w:val="left" w:pos="720"/>
        </w:tabs>
      </w:pPr>
      <w:r>
        <w:t>The MSC is responsible for the analysis of data, gathered through various tools and activities, on the implementation and effectiveness of the MS.  The purpose of these analyses is to discern trends and opportunities for preventive action or continual improvement initiatives from a Center perspective.  The results of these analyses and recommended actions are reported to Center management as part of MS Management Reviews or in more immediate reporting opportunities.</w:t>
      </w:r>
    </w:p>
    <w:p w:rsidR="00855086" w:rsidRDefault="00855086" w:rsidP="00855086">
      <w:pPr>
        <w:pStyle w:val="Footer"/>
        <w:tabs>
          <w:tab w:val="clear" w:pos="4320"/>
          <w:tab w:val="clear" w:pos="8640"/>
          <w:tab w:val="left" w:pos="720"/>
        </w:tabs>
      </w:pPr>
    </w:p>
    <w:p w:rsidR="00E34ED2" w:rsidRPr="00855086" w:rsidRDefault="00E34ED2" w:rsidP="00855086">
      <w:pPr>
        <w:pStyle w:val="Footer"/>
        <w:tabs>
          <w:tab w:val="clear" w:pos="4320"/>
          <w:tab w:val="clear" w:pos="8640"/>
          <w:tab w:val="left" w:pos="720"/>
        </w:tabs>
      </w:pPr>
      <w:r>
        <w:rPr>
          <w:b/>
        </w:rPr>
        <w:t>2.</w:t>
      </w:r>
      <w:r w:rsidRPr="00A227A4">
        <w:rPr>
          <w:b/>
        </w:rPr>
        <w:t xml:space="preserve">5 </w:t>
      </w:r>
      <w:r w:rsidR="005575FF">
        <w:rPr>
          <w:b/>
        </w:rPr>
        <w:tab/>
      </w:r>
      <w:r w:rsidRPr="00A227A4">
        <w:rPr>
          <w:b/>
        </w:rPr>
        <w:t>Responsibility, Authority and Communication</w:t>
      </w:r>
    </w:p>
    <w:p w:rsidR="00E34ED2" w:rsidRDefault="00E34ED2" w:rsidP="005575FF">
      <w:pPr>
        <w:tabs>
          <w:tab w:val="left" w:pos="0"/>
          <w:tab w:val="left" w:pos="720"/>
        </w:tabs>
        <w:ind w:left="720"/>
        <w:jc w:val="both"/>
        <w:rPr>
          <w:b/>
        </w:rPr>
      </w:pPr>
    </w:p>
    <w:p w:rsidR="00E34ED2" w:rsidRDefault="004005EE" w:rsidP="005575FF">
      <w:pPr>
        <w:tabs>
          <w:tab w:val="left" w:pos="0"/>
          <w:tab w:val="left" w:pos="720"/>
        </w:tabs>
        <w:jc w:val="both"/>
      </w:pPr>
      <w:r>
        <w:t>The</w:t>
      </w:r>
      <w:r w:rsidR="00E34ED2" w:rsidRPr="00656BFD">
        <w:t xml:space="preserve"> GSFC Management Organization</w:t>
      </w:r>
      <w:r>
        <w:t>al Chart is located at</w:t>
      </w:r>
      <w:r w:rsidR="006F244E">
        <w:t>:</w:t>
      </w:r>
      <w:r>
        <w:t xml:space="preserve"> </w:t>
      </w:r>
    </w:p>
    <w:p w:rsidR="00C77A08" w:rsidRDefault="008B026A" w:rsidP="005575FF">
      <w:pPr>
        <w:tabs>
          <w:tab w:val="left" w:pos="0"/>
          <w:tab w:val="left" w:pos="720"/>
        </w:tabs>
        <w:jc w:val="both"/>
        <w:rPr>
          <w:sz w:val="23"/>
          <w:szCs w:val="23"/>
        </w:rPr>
      </w:pPr>
      <w:hyperlink r:id="rId18" w:history="1">
        <w:r w:rsidR="00C77A08" w:rsidRPr="00C77A08">
          <w:rPr>
            <w:rStyle w:val="Hyperlink"/>
            <w:sz w:val="23"/>
            <w:szCs w:val="23"/>
          </w:rPr>
          <w:t>http://www.nasa.gov/centers/goddard/about/organizations/org2.html</w:t>
        </w:r>
      </w:hyperlink>
    </w:p>
    <w:p w:rsidR="00C77A08" w:rsidRDefault="00C77A08" w:rsidP="005575FF">
      <w:pPr>
        <w:tabs>
          <w:tab w:val="left" w:pos="0"/>
          <w:tab w:val="left" w:pos="720"/>
        </w:tabs>
        <w:jc w:val="both"/>
        <w:rPr>
          <w:b/>
          <w:bCs/>
        </w:rPr>
      </w:pPr>
    </w:p>
    <w:p w:rsidR="00457FA3" w:rsidRDefault="004005EE" w:rsidP="005575FF">
      <w:pPr>
        <w:tabs>
          <w:tab w:val="left" w:pos="0"/>
          <w:tab w:val="left" w:pos="720"/>
        </w:tabs>
        <w:jc w:val="both"/>
        <w:rPr>
          <w:b/>
          <w:bCs/>
        </w:rPr>
      </w:pPr>
      <w:r>
        <w:rPr>
          <w:b/>
          <w:bCs/>
        </w:rPr>
        <w:t>2.5</w:t>
      </w:r>
      <w:r w:rsidR="005575FF">
        <w:rPr>
          <w:b/>
          <w:bCs/>
        </w:rPr>
        <w:t>.1</w:t>
      </w:r>
      <w:r w:rsidR="005575FF">
        <w:rPr>
          <w:b/>
          <w:bCs/>
        </w:rPr>
        <w:tab/>
      </w:r>
      <w:r w:rsidR="00457FA3">
        <w:rPr>
          <w:b/>
          <w:bCs/>
        </w:rPr>
        <w:t>Responsibility and Authority</w:t>
      </w:r>
    </w:p>
    <w:p w:rsidR="00CC0BDE" w:rsidRDefault="00CC0BDE" w:rsidP="005575FF">
      <w:pPr>
        <w:pStyle w:val="PlainText"/>
        <w:tabs>
          <w:tab w:val="left" w:pos="720"/>
        </w:tabs>
        <w:rPr>
          <w:rFonts w:ascii="Times New Roman" w:hAnsi="Times New Roman"/>
          <w:sz w:val="24"/>
        </w:rPr>
      </w:pPr>
    </w:p>
    <w:p w:rsidR="00457FA3" w:rsidRDefault="00457FA3" w:rsidP="005575FF">
      <w:pPr>
        <w:pStyle w:val="PlainText"/>
        <w:tabs>
          <w:tab w:val="left" w:pos="720"/>
        </w:tabs>
        <w:rPr>
          <w:rFonts w:ascii="Times New Roman" w:hAnsi="Times New Roman"/>
          <w:sz w:val="24"/>
          <w:szCs w:val="24"/>
        </w:rPr>
      </w:pPr>
      <w:r w:rsidRPr="00DC3007">
        <w:rPr>
          <w:rFonts w:ascii="Times New Roman" w:hAnsi="Times New Roman"/>
          <w:sz w:val="24"/>
          <w:szCs w:val="24"/>
        </w:rPr>
        <w:t xml:space="preserve">The Center Director is given the authority by the Agency to manage all aspects of GSFC within Government and Agency laws and regulations. This includes authority to implement, maintain, and improve the MS. </w:t>
      </w:r>
    </w:p>
    <w:p w:rsidR="00457FA3" w:rsidRPr="00DC3007" w:rsidRDefault="00457FA3" w:rsidP="005575FF">
      <w:pPr>
        <w:pStyle w:val="PlainText"/>
        <w:tabs>
          <w:tab w:val="left" w:pos="720"/>
        </w:tabs>
        <w:ind w:left="720"/>
        <w:rPr>
          <w:rFonts w:ascii="Times New Roman" w:hAnsi="Times New Roman"/>
          <w:sz w:val="24"/>
          <w:szCs w:val="24"/>
        </w:rPr>
      </w:pPr>
      <w:r w:rsidRPr="00DC3007">
        <w:rPr>
          <w:rFonts w:ascii="Times New Roman" w:hAnsi="Times New Roman"/>
          <w:sz w:val="24"/>
          <w:szCs w:val="24"/>
        </w:rPr>
        <w:t xml:space="preserve"> </w:t>
      </w:r>
    </w:p>
    <w:p w:rsidR="00457FA3" w:rsidRPr="00087AFA" w:rsidRDefault="00457FA3" w:rsidP="005575FF">
      <w:pPr>
        <w:pStyle w:val="PlainText"/>
        <w:tabs>
          <w:tab w:val="left" w:pos="720"/>
        </w:tabs>
        <w:rPr>
          <w:rFonts w:ascii="Times New Roman" w:hAnsi="Times New Roman"/>
          <w:sz w:val="24"/>
          <w:szCs w:val="24"/>
        </w:rPr>
      </w:pPr>
      <w:r>
        <w:rPr>
          <w:rFonts w:ascii="Times New Roman" w:hAnsi="Times New Roman"/>
          <w:sz w:val="24"/>
          <w:szCs w:val="24"/>
        </w:rPr>
        <w:t>The Center Director delegates responsibility and authority over the MS</w:t>
      </w:r>
      <w:r w:rsidR="00D72007">
        <w:rPr>
          <w:rFonts w:ascii="Times New Roman" w:hAnsi="Times New Roman"/>
          <w:sz w:val="24"/>
          <w:szCs w:val="24"/>
        </w:rPr>
        <w:t xml:space="preserve"> to the MS Representative</w:t>
      </w:r>
      <w:r>
        <w:rPr>
          <w:rFonts w:ascii="Times New Roman" w:hAnsi="Times New Roman"/>
          <w:sz w:val="24"/>
          <w:szCs w:val="24"/>
        </w:rPr>
        <w:t xml:space="preserve">, which flows down to senior center leadership, including Directors of and </w:t>
      </w:r>
      <w:r w:rsidR="00F44DA2" w:rsidRPr="00F44DA2">
        <w:rPr>
          <w:rFonts w:ascii="Times New Roman" w:hAnsi="Times New Roman"/>
          <w:sz w:val="24"/>
          <w:szCs w:val="24"/>
        </w:rPr>
        <w:t xml:space="preserve">Functional Office Heads </w:t>
      </w:r>
      <w:r w:rsidRPr="00087AFA">
        <w:rPr>
          <w:rFonts w:ascii="Times New Roman" w:hAnsi="Times New Roman"/>
          <w:sz w:val="24"/>
          <w:szCs w:val="24"/>
        </w:rPr>
        <w:t>and to all managers and supervisors at the Center</w:t>
      </w:r>
      <w:r w:rsidR="00356920">
        <w:rPr>
          <w:rFonts w:ascii="Times New Roman" w:hAnsi="Times New Roman"/>
          <w:sz w:val="24"/>
          <w:szCs w:val="24"/>
        </w:rPr>
        <w:t>.</w:t>
      </w:r>
    </w:p>
    <w:p w:rsidR="00457FA3" w:rsidRPr="00162372" w:rsidRDefault="00457FA3" w:rsidP="005575FF">
      <w:pPr>
        <w:tabs>
          <w:tab w:val="left" w:pos="720"/>
        </w:tabs>
        <w:ind w:left="720"/>
        <w:rPr>
          <w:szCs w:val="24"/>
        </w:rPr>
      </w:pPr>
    </w:p>
    <w:p w:rsidR="00457FA3" w:rsidRDefault="00457FA3" w:rsidP="005575FF">
      <w:pPr>
        <w:tabs>
          <w:tab w:val="left" w:pos="720"/>
          <w:tab w:val="left" w:pos="3690"/>
        </w:tabs>
      </w:pPr>
      <w:r>
        <w:t xml:space="preserve">Every GSFC manager and supervisor involved in work under the scope of the MS </w:t>
      </w:r>
      <w:r w:rsidR="00695C7A">
        <w:t>is</w:t>
      </w:r>
      <w:r>
        <w:t xml:space="preserve"> be responsible for maintaining and implementing the MS within their organizations, including establishing and documenting the necessary procedures, guidelines, and work instructions.  This </w:t>
      </w:r>
      <w:r>
        <w:lastRenderedPageBreak/>
        <w:t>responsibility includes ensuring that their employees operate in compliance with the MS, take appropriate actions when processes do not produce the required quality, and continually seek to improve processes.</w:t>
      </w:r>
    </w:p>
    <w:p w:rsidR="00457FA3" w:rsidRDefault="00457FA3" w:rsidP="005575FF">
      <w:pPr>
        <w:pStyle w:val="PlainText"/>
        <w:tabs>
          <w:tab w:val="left" w:pos="720"/>
        </w:tabs>
        <w:ind w:left="720"/>
        <w:rPr>
          <w:rFonts w:ascii="Times New Roman" w:hAnsi="Times New Roman"/>
          <w:sz w:val="24"/>
          <w:szCs w:val="24"/>
        </w:rPr>
      </w:pPr>
    </w:p>
    <w:p w:rsidR="00457FA3" w:rsidRDefault="005575FF" w:rsidP="005575FF">
      <w:pPr>
        <w:pStyle w:val="Heading1"/>
        <w:tabs>
          <w:tab w:val="left" w:pos="720"/>
        </w:tabs>
        <w:jc w:val="left"/>
      </w:pPr>
      <w:r>
        <w:t>2.5.2</w:t>
      </w:r>
      <w:r>
        <w:tab/>
      </w:r>
      <w:r w:rsidR="00457FA3">
        <w:t>Management System Representative</w:t>
      </w:r>
    </w:p>
    <w:p w:rsidR="00457FA3" w:rsidRDefault="00457FA3" w:rsidP="005575FF">
      <w:pPr>
        <w:tabs>
          <w:tab w:val="left" w:pos="720"/>
        </w:tabs>
        <w:ind w:left="720"/>
        <w:rPr>
          <w:b/>
        </w:rPr>
      </w:pPr>
    </w:p>
    <w:p w:rsidR="00457FA3" w:rsidRDefault="00457FA3" w:rsidP="009A372C">
      <w:pPr>
        <w:tabs>
          <w:tab w:val="left" w:pos="720"/>
        </w:tabs>
      </w:pPr>
      <w:r>
        <w:t>The M</w:t>
      </w:r>
      <w:r w:rsidR="00642609">
        <w:t xml:space="preserve">anagement </w:t>
      </w:r>
      <w:r>
        <w:t>S</w:t>
      </w:r>
      <w:r w:rsidR="00642609">
        <w:t>ystem</w:t>
      </w:r>
      <w:r w:rsidR="00F01BD2">
        <w:t xml:space="preserve"> </w:t>
      </w:r>
      <w:r>
        <w:t>R</w:t>
      </w:r>
      <w:r w:rsidR="00F01BD2">
        <w:t>epresentative</w:t>
      </w:r>
      <w:r w:rsidR="00642609">
        <w:t xml:space="preserve"> (MS Representative)</w:t>
      </w:r>
      <w:r w:rsidR="004A6199">
        <w:t>, appointed by the Center Director,</w:t>
      </w:r>
      <w:r>
        <w:t xml:space="preserve"> is responsible for ensuring that the MS is established, implemented and maintained across the Center.  The MS</w:t>
      </w:r>
      <w:r w:rsidR="00F01BD2">
        <w:t xml:space="preserve"> </w:t>
      </w:r>
      <w:r>
        <w:t>R</w:t>
      </w:r>
      <w:r w:rsidR="00F01BD2">
        <w:t>epresentative</w:t>
      </w:r>
      <w:r>
        <w:t xml:space="preserve"> reports to senior management </w:t>
      </w:r>
      <w:r w:rsidR="002B0E93">
        <w:t xml:space="preserve">and/or directly to the Center Director </w:t>
      </w:r>
      <w:r>
        <w:t>on the performance of the MS and opportunities for improvement.  This reporting process</w:t>
      </w:r>
      <w:r>
        <w:rPr>
          <w:i/>
          <w:iCs/>
          <w:color w:val="0000FF"/>
        </w:rPr>
        <w:t xml:space="preserve"> </w:t>
      </w:r>
      <w:r>
        <w:t>also ensures promotion of awareness of customer requirements throughout the organization</w:t>
      </w:r>
      <w:r>
        <w:rPr>
          <w:i/>
          <w:iCs/>
          <w:color w:val="0000FF"/>
        </w:rPr>
        <w:t xml:space="preserve">.  </w:t>
      </w:r>
      <w:r>
        <w:t>The MS</w:t>
      </w:r>
      <w:r w:rsidR="00F01BD2">
        <w:t xml:space="preserve"> </w:t>
      </w:r>
      <w:r>
        <w:t>R</w:t>
      </w:r>
      <w:r w:rsidR="00F01BD2">
        <w:t>epresentative</w:t>
      </w:r>
      <w:r>
        <w:t xml:space="preserve"> is responsible for reviewing the GSFC Quality Manual and recommending revisions to ensure the Manual is maintained in a current status. </w:t>
      </w:r>
      <w:r w:rsidR="009A372C">
        <w:t>The MS Representative has the organizational freedom and unrestricted access to top management to resolve quality management issues.</w:t>
      </w:r>
    </w:p>
    <w:p w:rsidR="00457FA3" w:rsidRDefault="00457FA3" w:rsidP="005575FF">
      <w:pPr>
        <w:tabs>
          <w:tab w:val="left" w:pos="720"/>
        </w:tabs>
        <w:ind w:left="720"/>
      </w:pPr>
    </w:p>
    <w:p w:rsidR="00457FA3" w:rsidRDefault="005575FF" w:rsidP="005575FF">
      <w:pPr>
        <w:tabs>
          <w:tab w:val="left" w:pos="720"/>
        </w:tabs>
        <w:rPr>
          <w:b/>
          <w:bCs/>
        </w:rPr>
      </w:pPr>
      <w:r>
        <w:rPr>
          <w:b/>
          <w:bCs/>
        </w:rPr>
        <w:t>2.5.3</w:t>
      </w:r>
      <w:r>
        <w:rPr>
          <w:b/>
          <w:bCs/>
        </w:rPr>
        <w:tab/>
      </w:r>
      <w:r w:rsidR="00457FA3">
        <w:rPr>
          <w:b/>
          <w:bCs/>
        </w:rPr>
        <w:t>Internal Communication</w:t>
      </w:r>
    </w:p>
    <w:p w:rsidR="00457FA3" w:rsidRDefault="00457FA3" w:rsidP="005575FF">
      <w:pPr>
        <w:tabs>
          <w:tab w:val="left" w:pos="720"/>
          <w:tab w:val="left" w:pos="7524"/>
        </w:tabs>
        <w:ind w:left="720"/>
        <w:rPr>
          <w:b/>
          <w:bCs/>
        </w:rPr>
      </w:pPr>
      <w:r>
        <w:rPr>
          <w:b/>
          <w:bCs/>
        </w:rPr>
        <w:tab/>
      </w:r>
    </w:p>
    <w:p w:rsidR="00457FA3" w:rsidRPr="00830CFF" w:rsidRDefault="00457FA3" w:rsidP="00830CFF">
      <w:pPr>
        <w:pStyle w:val="TableText"/>
        <w:tabs>
          <w:tab w:val="left" w:pos="720"/>
        </w:tabs>
        <w:rPr>
          <w:rFonts w:ascii="Times New Roman" w:hAnsi="Times New Roman"/>
        </w:rPr>
      </w:pPr>
      <w:r w:rsidRPr="00477F7F">
        <w:rPr>
          <w:rFonts w:ascii="Times New Roman" w:hAnsi="Times New Roman"/>
        </w:rPr>
        <w:t xml:space="preserve">Internal communication takes place regularly </w:t>
      </w:r>
      <w:r>
        <w:rPr>
          <w:rFonts w:ascii="Times New Roman" w:hAnsi="Times New Roman"/>
        </w:rPr>
        <w:t>during</w:t>
      </w:r>
      <w:r w:rsidRPr="00D750AD">
        <w:rPr>
          <w:rFonts w:ascii="Times New Roman" w:hAnsi="Times New Roman"/>
        </w:rPr>
        <w:t xml:space="preserve"> MS management reviews and resulting actions are accessible to all employees throughout the organization</w:t>
      </w:r>
      <w:r w:rsidR="002D6004">
        <w:rPr>
          <w:rFonts w:ascii="Times New Roman" w:hAnsi="Times New Roman"/>
        </w:rPr>
        <w:t xml:space="preserve"> through their managers.</w:t>
      </w:r>
      <w:r w:rsidR="00B340B9">
        <w:rPr>
          <w:rFonts w:ascii="Times New Roman" w:hAnsi="Times New Roman"/>
        </w:rPr>
        <w:t xml:space="preserve"> </w:t>
      </w:r>
      <w:r w:rsidRPr="00FA11DF">
        <w:rPr>
          <w:rFonts w:ascii="Times New Roman" w:hAnsi="Times New Roman"/>
        </w:rPr>
        <w:t xml:space="preserve">Methods for communicating </w:t>
      </w:r>
      <w:r w:rsidR="002D6004">
        <w:rPr>
          <w:rFonts w:ascii="Times New Roman" w:hAnsi="Times New Roman"/>
        </w:rPr>
        <w:t xml:space="preserve">and flowing down MS </w:t>
      </w:r>
      <w:r w:rsidRPr="00FA11DF">
        <w:rPr>
          <w:rFonts w:ascii="Times New Roman" w:hAnsi="Times New Roman"/>
        </w:rPr>
        <w:t>effectiveness include, but are not limited to the following:</w:t>
      </w:r>
    </w:p>
    <w:p w:rsidR="00F54DD2" w:rsidRDefault="00D72007" w:rsidP="006B2EC3">
      <w:pPr>
        <w:pStyle w:val="ListParagraph"/>
        <w:numPr>
          <w:ilvl w:val="0"/>
          <w:numId w:val="19"/>
        </w:numPr>
        <w:tabs>
          <w:tab w:val="left" w:pos="720"/>
        </w:tabs>
        <w:spacing w:before="60" w:after="60"/>
        <w:jc w:val="both"/>
      </w:pPr>
      <w:r>
        <w:t>Weekly Tag-up/staff meetings;</w:t>
      </w:r>
    </w:p>
    <w:p w:rsidR="00F54DD2" w:rsidRDefault="00457FA3" w:rsidP="006B2EC3">
      <w:pPr>
        <w:pStyle w:val="ListParagraph"/>
        <w:numPr>
          <w:ilvl w:val="0"/>
          <w:numId w:val="19"/>
        </w:numPr>
        <w:tabs>
          <w:tab w:val="left" w:pos="720"/>
        </w:tabs>
        <w:spacing w:before="60" w:after="60"/>
        <w:jc w:val="both"/>
      </w:pPr>
      <w:r w:rsidRPr="00FA11DF">
        <w:t xml:space="preserve">All-hands </w:t>
      </w:r>
      <w:r w:rsidR="00D72007">
        <w:t>meetings;</w:t>
      </w:r>
    </w:p>
    <w:p w:rsidR="00F54DD2" w:rsidRDefault="00D72007" w:rsidP="006B2EC3">
      <w:pPr>
        <w:pStyle w:val="ListParagraph"/>
        <w:numPr>
          <w:ilvl w:val="0"/>
          <w:numId w:val="19"/>
        </w:numPr>
        <w:tabs>
          <w:tab w:val="left" w:pos="720"/>
        </w:tabs>
        <w:spacing w:before="60" w:after="60"/>
        <w:jc w:val="both"/>
      </w:pPr>
      <w:r>
        <w:t>E-mails;</w:t>
      </w:r>
    </w:p>
    <w:p w:rsidR="00F54DD2" w:rsidRDefault="00457FA3" w:rsidP="006B2EC3">
      <w:pPr>
        <w:pStyle w:val="ListParagraph"/>
        <w:numPr>
          <w:ilvl w:val="0"/>
          <w:numId w:val="19"/>
        </w:numPr>
        <w:tabs>
          <w:tab w:val="left" w:pos="720"/>
        </w:tabs>
        <w:spacing w:before="60" w:after="60"/>
        <w:jc w:val="both"/>
      </w:pPr>
      <w:r w:rsidRPr="00FA11DF">
        <w:t>One-on</w:t>
      </w:r>
      <w:r w:rsidR="00D72007">
        <w:t>-one discussions with employees;</w:t>
      </w:r>
    </w:p>
    <w:p w:rsidR="00F54DD2" w:rsidRDefault="00457FA3" w:rsidP="006B2EC3">
      <w:pPr>
        <w:pStyle w:val="ListParagraph"/>
        <w:numPr>
          <w:ilvl w:val="0"/>
          <w:numId w:val="19"/>
        </w:numPr>
        <w:tabs>
          <w:tab w:val="left" w:pos="720"/>
        </w:tabs>
        <w:spacing w:before="60" w:after="60"/>
        <w:jc w:val="both"/>
      </w:pPr>
      <w:r>
        <w:t>Monthly Status Reviews (MSR)</w:t>
      </w:r>
      <w:r w:rsidR="00D72007">
        <w:t>;</w:t>
      </w:r>
    </w:p>
    <w:p w:rsidR="00F54DD2" w:rsidRDefault="00457FA3" w:rsidP="006B2EC3">
      <w:pPr>
        <w:pStyle w:val="ListParagraph"/>
        <w:numPr>
          <w:ilvl w:val="0"/>
          <w:numId w:val="19"/>
        </w:numPr>
        <w:tabs>
          <w:tab w:val="left" w:pos="720"/>
        </w:tabs>
        <w:spacing w:before="60" w:after="60"/>
        <w:jc w:val="both"/>
      </w:pPr>
      <w:r>
        <w:t>Quarterly Status Reviews</w:t>
      </w:r>
      <w:r w:rsidR="00D72007">
        <w:t>; and</w:t>
      </w:r>
    </w:p>
    <w:p w:rsidR="00457FA3" w:rsidRDefault="00457FA3" w:rsidP="006B2EC3">
      <w:pPr>
        <w:pStyle w:val="ListParagraph"/>
        <w:numPr>
          <w:ilvl w:val="0"/>
          <w:numId w:val="19"/>
        </w:numPr>
        <w:tabs>
          <w:tab w:val="left" w:pos="720"/>
        </w:tabs>
        <w:spacing w:before="60" w:after="60"/>
        <w:jc w:val="both"/>
      </w:pPr>
      <w:r>
        <w:t>Gateway Reviews</w:t>
      </w:r>
      <w:r w:rsidR="00D72007">
        <w:t>.</w:t>
      </w:r>
    </w:p>
    <w:p w:rsidR="00F54DD2" w:rsidRPr="00FA11DF" w:rsidRDefault="00F54DD2" w:rsidP="005575FF">
      <w:pPr>
        <w:pStyle w:val="ListParagraph"/>
        <w:tabs>
          <w:tab w:val="left" w:pos="720"/>
          <w:tab w:val="num" w:pos="3960"/>
        </w:tabs>
        <w:spacing w:before="60" w:after="60"/>
        <w:jc w:val="both"/>
      </w:pPr>
    </w:p>
    <w:p w:rsidR="00457FA3" w:rsidRDefault="00457FA3" w:rsidP="005575FF">
      <w:pPr>
        <w:tabs>
          <w:tab w:val="left" w:pos="720"/>
        </w:tabs>
        <w:jc w:val="both"/>
        <w:rPr>
          <w:b/>
          <w:bCs/>
        </w:rPr>
      </w:pPr>
      <w:r>
        <w:rPr>
          <w:b/>
          <w:bCs/>
        </w:rPr>
        <w:t xml:space="preserve">2.6    </w:t>
      </w:r>
      <w:r w:rsidR="005575FF">
        <w:rPr>
          <w:b/>
          <w:bCs/>
        </w:rPr>
        <w:tab/>
      </w:r>
      <w:r>
        <w:rPr>
          <w:b/>
          <w:bCs/>
        </w:rPr>
        <w:t>Management Review</w:t>
      </w:r>
    </w:p>
    <w:p w:rsidR="00457FA3" w:rsidRDefault="00457FA3" w:rsidP="005575FF">
      <w:pPr>
        <w:tabs>
          <w:tab w:val="left" w:pos="720"/>
        </w:tabs>
        <w:rPr>
          <w:b/>
          <w:bCs/>
        </w:rPr>
      </w:pPr>
    </w:p>
    <w:p w:rsidR="00830CFF" w:rsidRDefault="001E3185" w:rsidP="00A0138C">
      <w:pPr>
        <w:pStyle w:val="Default"/>
        <w:rPr>
          <w:sz w:val="23"/>
          <w:szCs w:val="23"/>
        </w:rPr>
      </w:pPr>
      <w:r>
        <w:t>The GSFC MS</w:t>
      </w:r>
      <w:r w:rsidR="004C621D">
        <w:t xml:space="preserve"> </w:t>
      </w:r>
      <w:r>
        <w:t xml:space="preserve">is </w:t>
      </w:r>
      <w:r w:rsidR="004C621D">
        <w:t>review</w:t>
      </w:r>
      <w:r>
        <w:t>ed</w:t>
      </w:r>
      <w:r w:rsidR="00A0138C">
        <w:t xml:space="preserve"> </w:t>
      </w:r>
      <w:r w:rsidR="002B7D54">
        <w:t xml:space="preserve">monthly </w:t>
      </w:r>
      <w:r>
        <w:t xml:space="preserve">by the </w:t>
      </w:r>
      <w:r w:rsidR="00D72007">
        <w:t>M</w:t>
      </w:r>
      <w:r w:rsidR="00111395">
        <w:t>S Committee</w:t>
      </w:r>
      <w:r w:rsidR="00A0138C">
        <w:t xml:space="preserve"> (MSC)</w:t>
      </w:r>
      <w:r>
        <w:t xml:space="preserve"> and </w:t>
      </w:r>
      <w:r w:rsidR="0015480B">
        <w:t xml:space="preserve">at predetermined intervals by </w:t>
      </w:r>
      <w:r>
        <w:t>top management</w:t>
      </w:r>
      <w:r w:rsidR="00FA3F1C">
        <w:t>. These</w:t>
      </w:r>
      <w:r>
        <w:t xml:space="preserve"> reviews include information related to the following inputs:</w:t>
      </w:r>
    </w:p>
    <w:p w:rsidR="00A0138C" w:rsidRDefault="00A0138C" w:rsidP="00A0138C">
      <w:pPr>
        <w:pStyle w:val="Default"/>
        <w:rPr>
          <w:sz w:val="23"/>
          <w:szCs w:val="23"/>
        </w:rPr>
      </w:pPr>
    </w:p>
    <w:p w:rsidR="001E3185" w:rsidRDefault="009A372C" w:rsidP="006B2EC3">
      <w:pPr>
        <w:pStyle w:val="Default"/>
        <w:numPr>
          <w:ilvl w:val="1"/>
          <w:numId w:val="13"/>
        </w:numPr>
        <w:rPr>
          <w:sz w:val="23"/>
          <w:szCs w:val="23"/>
        </w:rPr>
      </w:pPr>
      <w:r>
        <w:rPr>
          <w:sz w:val="23"/>
          <w:szCs w:val="23"/>
        </w:rPr>
        <w:t xml:space="preserve">results of </w:t>
      </w:r>
      <w:r w:rsidR="00D72007">
        <w:rPr>
          <w:sz w:val="23"/>
          <w:szCs w:val="23"/>
        </w:rPr>
        <w:t>audits;</w:t>
      </w:r>
    </w:p>
    <w:p w:rsidR="00453C64" w:rsidRPr="00453C64" w:rsidRDefault="008B5B77" w:rsidP="006B2EC3">
      <w:pPr>
        <w:pStyle w:val="Default"/>
        <w:numPr>
          <w:ilvl w:val="1"/>
          <w:numId w:val="13"/>
        </w:numPr>
        <w:rPr>
          <w:sz w:val="23"/>
          <w:szCs w:val="23"/>
        </w:rPr>
      </w:pPr>
      <w:r>
        <w:rPr>
          <w:sz w:val="23"/>
          <w:szCs w:val="23"/>
        </w:rPr>
        <w:t>C</w:t>
      </w:r>
      <w:r w:rsidR="00A0138C">
        <w:rPr>
          <w:sz w:val="23"/>
          <w:szCs w:val="23"/>
        </w:rPr>
        <w:t>ustomer feedback</w:t>
      </w:r>
      <w:r w:rsidR="00D72007">
        <w:rPr>
          <w:sz w:val="23"/>
          <w:szCs w:val="23"/>
        </w:rPr>
        <w:t>;</w:t>
      </w:r>
    </w:p>
    <w:p w:rsidR="00A0138C" w:rsidRDefault="001E3185" w:rsidP="006B2EC3">
      <w:pPr>
        <w:pStyle w:val="Default"/>
        <w:numPr>
          <w:ilvl w:val="1"/>
          <w:numId w:val="13"/>
        </w:numPr>
        <w:rPr>
          <w:sz w:val="23"/>
          <w:szCs w:val="23"/>
        </w:rPr>
      </w:pPr>
      <w:r>
        <w:rPr>
          <w:sz w:val="23"/>
          <w:szCs w:val="23"/>
        </w:rPr>
        <w:t>p</w:t>
      </w:r>
      <w:r w:rsidR="00A0138C">
        <w:rPr>
          <w:sz w:val="23"/>
          <w:szCs w:val="23"/>
        </w:rPr>
        <w:t>rocess performance and product conformity</w:t>
      </w:r>
      <w:r w:rsidR="00D72007">
        <w:rPr>
          <w:sz w:val="23"/>
          <w:szCs w:val="23"/>
        </w:rPr>
        <w:t>;</w:t>
      </w:r>
    </w:p>
    <w:p w:rsidR="00A0138C" w:rsidRDefault="001E3185" w:rsidP="006B2EC3">
      <w:pPr>
        <w:pStyle w:val="Default"/>
        <w:numPr>
          <w:ilvl w:val="1"/>
          <w:numId w:val="13"/>
        </w:numPr>
        <w:rPr>
          <w:sz w:val="23"/>
          <w:szCs w:val="23"/>
        </w:rPr>
      </w:pPr>
      <w:r>
        <w:rPr>
          <w:sz w:val="23"/>
          <w:szCs w:val="23"/>
        </w:rPr>
        <w:t>s</w:t>
      </w:r>
      <w:r w:rsidR="00A0138C">
        <w:rPr>
          <w:sz w:val="23"/>
          <w:szCs w:val="23"/>
        </w:rPr>
        <w:t>tatus of preventive and corrective actions</w:t>
      </w:r>
      <w:r w:rsidR="00D72007">
        <w:rPr>
          <w:sz w:val="23"/>
          <w:szCs w:val="23"/>
        </w:rPr>
        <w:t>;</w:t>
      </w:r>
    </w:p>
    <w:p w:rsidR="00A0138C" w:rsidRDefault="001E3185" w:rsidP="006B2EC3">
      <w:pPr>
        <w:pStyle w:val="Default"/>
        <w:numPr>
          <w:ilvl w:val="1"/>
          <w:numId w:val="13"/>
        </w:numPr>
        <w:rPr>
          <w:sz w:val="23"/>
          <w:szCs w:val="23"/>
        </w:rPr>
      </w:pPr>
      <w:r>
        <w:rPr>
          <w:sz w:val="23"/>
          <w:szCs w:val="23"/>
        </w:rPr>
        <w:t>f</w:t>
      </w:r>
      <w:r w:rsidR="00A0138C">
        <w:rPr>
          <w:sz w:val="23"/>
          <w:szCs w:val="23"/>
        </w:rPr>
        <w:t>ollow up actions from previous management reviews</w:t>
      </w:r>
      <w:r w:rsidR="00D72007">
        <w:rPr>
          <w:sz w:val="23"/>
          <w:szCs w:val="23"/>
        </w:rPr>
        <w:t>;</w:t>
      </w:r>
    </w:p>
    <w:p w:rsidR="00A0138C" w:rsidRDefault="001E3185" w:rsidP="006B2EC3">
      <w:pPr>
        <w:pStyle w:val="Default"/>
        <w:numPr>
          <w:ilvl w:val="1"/>
          <w:numId w:val="13"/>
        </w:numPr>
        <w:rPr>
          <w:sz w:val="23"/>
          <w:szCs w:val="23"/>
        </w:rPr>
      </w:pPr>
      <w:r>
        <w:rPr>
          <w:sz w:val="23"/>
          <w:szCs w:val="23"/>
        </w:rPr>
        <w:t>c</w:t>
      </w:r>
      <w:r w:rsidR="00A0138C">
        <w:rPr>
          <w:sz w:val="23"/>
          <w:szCs w:val="23"/>
        </w:rPr>
        <w:t>hanges that could affect the management system</w:t>
      </w:r>
      <w:r w:rsidR="009A372C">
        <w:rPr>
          <w:sz w:val="23"/>
          <w:szCs w:val="23"/>
        </w:rPr>
        <w:t xml:space="preserve"> including quality policy and objectives</w:t>
      </w:r>
      <w:r w:rsidR="00D72007">
        <w:rPr>
          <w:sz w:val="23"/>
          <w:szCs w:val="23"/>
        </w:rPr>
        <w:t>; and</w:t>
      </w:r>
    </w:p>
    <w:p w:rsidR="00A0138C" w:rsidRDefault="008B5B77" w:rsidP="006B2EC3">
      <w:pPr>
        <w:pStyle w:val="Default"/>
        <w:numPr>
          <w:ilvl w:val="1"/>
          <w:numId w:val="13"/>
        </w:numPr>
        <w:rPr>
          <w:sz w:val="23"/>
          <w:szCs w:val="23"/>
        </w:rPr>
      </w:pPr>
      <w:r>
        <w:rPr>
          <w:sz w:val="23"/>
          <w:szCs w:val="23"/>
        </w:rPr>
        <w:t>Recommendations</w:t>
      </w:r>
      <w:r w:rsidR="00453C64">
        <w:rPr>
          <w:sz w:val="23"/>
          <w:szCs w:val="23"/>
        </w:rPr>
        <w:t xml:space="preserve"> for improvement</w:t>
      </w:r>
      <w:r w:rsidR="00D72007">
        <w:rPr>
          <w:sz w:val="23"/>
          <w:szCs w:val="23"/>
        </w:rPr>
        <w:t>.</w:t>
      </w:r>
    </w:p>
    <w:p w:rsidR="00A0138C" w:rsidRDefault="00A0138C" w:rsidP="00A0138C">
      <w:pPr>
        <w:pStyle w:val="Default"/>
        <w:rPr>
          <w:b/>
          <w:bCs/>
        </w:rPr>
      </w:pPr>
    </w:p>
    <w:p w:rsidR="00830CFF" w:rsidRDefault="00453C64" w:rsidP="005575FF">
      <w:pPr>
        <w:tabs>
          <w:tab w:val="left" w:pos="720"/>
        </w:tabs>
        <w:rPr>
          <w:bCs/>
        </w:rPr>
      </w:pPr>
      <w:r w:rsidRPr="00453C64">
        <w:rPr>
          <w:bCs/>
        </w:rPr>
        <w:lastRenderedPageBreak/>
        <w:t>Outputs from these reviews</w:t>
      </w:r>
      <w:r w:rsidR="00280972">
        <w:rPr>
          <w:bCs/>
        </w:rPr>
        <w:t xml:space="preserve"> are flowed up to the Institutional Operations Council (IOC), which is defined in GPR1060.3, the Goddard </w:t>
      </w:r>
      <w:r w:rsidR="000B41AB">
        <w:rPr>
          <w:bCs/>
        </w:rPr>
        <w:t>Governance</w:t>
      </w:r>
      <w:r w:rsidR="00280972">
        <w:rPr>
          <w:bCs/>
        </w:rPr>
        <w:t xml:space="preserve"> System. These outputs</w:t>
      </w:r>
      <w:r w:rsidR="001E3185">
        <w:rPr>
          <w:bCs/>
        </w:rPr>
        <w:t xml:space="preserve"> </w:t>
      </w:r>
      <w:r w:rsidRPr="00453C64">
        <w:rPr>
          <w:bCs/>
        </w:rPr>
        <w:t>include</w:t>
      </w:r>
      <w:r w:rsidR="001E3185">
        <w:rPr>
          <w:bCs/>
        </w:rPr>
        <w:t xml:space="preserve"> decisions and actions related to</w:t>
      </w:r>
      <w:r>
        <w:rPr>
          <w:bCs/>
        </w:rPr>
        <w:t>:</w:t>
      </w:r>
    </w:p>
    <w:p w:rsidR="00453C64" w:rsidRDefault="00453C64" w:rsidP="005575FF">
      <w:pPr>
        <w:tabs>
          <w:tab w:val="left" w:pos="720"/>
        </w:tabs>
        <w:rPr>
          <w:bCs/>
        </w:rPr>
      </w:pPr>
    </w:p>
    <w:p w:rsidR="00453C64" w:rsidRDefault="00453C64" w:rsidP="00453C64">
      <w:pPr>
        <w:tabs>
          <w:tab w:val="left" w:pos="720"/>
        </w:tabs>
        <w:ind w:left="720"/>
        <w:rPr>
          <w:bCs/>
        </w:rPr>
      </w:pPr>
      <w:r>
        <w:rPr>
          <w:bCs/>
        </w:rPr>
        <w:t xml:space="preserve"> a. </w:t>
      </w:r>
      <w:r w:rsidR="001E3185">
        <w:rPr>
          <w:bCs/>
        </w:rPr>
        <w:t xml:space="preserve">improving the </w:t>
      </w:r>
      <w:r w:rsidRPr="00453C64">
        <w:rPr>
          <w:bCs/>
        </w:rPr>
        <w:t>effectiveness</w:t>
      </w:r>
      <w:r w:rsidR="001E3185">
        <w:rPr>
          <w:bCs/>
        </w:rPr>
        <w:t xml:space="preserve"> </w:t>
      </w:r>
      <w:r w:rsidRPr="00453C64">
        <w:rPr>
          <w:bCs/>
        </w:rPr>
        <w:t>of the management system and processes</w:t>
      </w:r>
      <w:r w:rsidR="00D72007">
        <w:rPr>
          <w:bCs/>
        </w:rPr>
        <w:t>;</w:t>
      </w:r>
    </w:p>
    <w:p w:rsidR="00453C64" w:rsidRPr="00453C64" w:rsidRDefault="00453C64" w:rsidP="00453C64">
      <w:pPr>
        <w:tabs>
          <w:tab w:val="left" w:pos="720"/>
        </w:tabs>
        <w:rPr>
          <w:bCs/>
        </w:rPr>
      </w:pPr>
      <w:r>
        <w:rPr>
          <w:bCs/>
        </w:rPr>
        <w:t xml:space="preserve">             b. </w:t>
      </w:r>
      <w:r w:rsidR="001E3185">
        <w:rPr>
          <w:bCs/>
        </w:rPr>
        <w:t>i</w:t>
      </w:r>
      <w:r w:rsidRPr="00453C64">
        <w:rPr>
          <w:bCs/>
        </w:rPr>
        <w:t>mprov</w:t>
      </w:r>
      <w:r w:rsidR="001E3185">
        <w:rPr>
          <w:bCs/>
        </w:rPr>
        <w:t xml:space="preserve">ing the </w:t>
      </w:r>
      <w:r w:rsidRPr="00453C64">
        <w:rPr>
          <w:bCs/>
        </w:rPr>
        <w:t>product</w:t>
      </w:r>
      <w:r w:rsidR="001E3185">
        <w:rPr>
          <w:bCs/>
        </w:rPr>
        <w:t>(s)</w:t>
      </w:r>
      <w:r w:rsidRPr="00453C64">
        <w:rPr>
          <w:bCs/>
        </w:rPr>
        <w:t xml:space="preserve"> related to customer requirements</w:t>
      </w:r>
      <w:r w:rsidR="00D72007">
        <w:rPr>
          <w:bCs/>
        </w:rPr>
        <w:t>; and</w:t>
      </w:r>
    </w:p>
    <w:p w:rsidR="00453C64" w:rsidRPr="00453C64" w:rsidRDefault="00453C64" w:rsidP="00453C64">
      <w:pPr>
        <w:tabs>
          <w:tab w:val="left" w:pos="720"/>
        </w:tabs>
        <w:rPr>
          <w:bCs/>
        </w:rPr>
      </w:pPr>
      <w:r>
        <w:rPr>
          <w:bCs/>
        </w:rPr>
        <w:t xml:space="preserve">      </w:t>
      </w:r>
      <w:r w:rsidRPr="00453C64">
        <w:rPr>
          <w:bCs/>
        </w:rPr>
        <w:t xml:space="preserve">       c. </w:t>
      </w:r>
      <w:r w:rsidR="001E3185">
        <w:rPr>
          <w:bCs/>
        </w:rPr>
        <w:t>r</w:t>
      </w:r>
      <w:r w:rsidRPr="00453C64">
        <w:rPr>
          <w:bCs/>
        </w:rPr>
        <w:t>esource needs</w:t>
      </w:r>
      <w:r w:rsidR="00D72007">
        <w:rPr>
          <w:bCs/>
        </w:rPr>
        <w:t>.</w:t>
      </w:r>
    </w:p>
    <w:p w:rsidR="00453C64" w:rsidRPr="00453C64" w:rsidRDefault="00453C64" w:rsidP="00453C64">
      <w:pPr>
        <w:pStyle w:val="ListParagraph"/>
        <w:tabs>
          <w:tab w:val="left" w:pos="720"/>
        </w:tabs>
        <w:ind w:left="-720"/>
        <w:rPr>
          <w:bCs/>
        </w:rPr>
      </w:pPr>
    </w:p>
    <w:p w:rsidR="00457FA3" w:rsidRPr="00451D7D" w:rsidRDefault="007D197D" w:rsidP="005575FF">
      <w:pPr>
        <w:tabs>
          <w:tab w:val="left" w:pos="720"/>
          <w:tab w:val="left" w:pos="3690"/>
        </w:tabs>
      </w:pPr>
      <w:r>
        <w:rPr>
          <w:b/>
        </w:rPr>
        <w:t>3</w:t>
      </w:r>
      <w:r w:rsidR="005575FF">
        <w:rPr>
          <w:b/>
        </w:rPr>
        <w:tab/>
      </w:r>
      <w:r>
        <w:rPr>
          <w:b/>
        </w:rPr>
        <w:t>Resource</w:t>
      </w:r>
      <w:r w:rsidR="00457FA3" w:rsidRPr="00DC3007">
        <w:rPr>
          <w:b/>
        </w:rPr>
        <w:t xml:space="preserve"> Management</w:t>
      </w:r>
    </w:p>
    <w:p w:rsidR="00457FA3" w:rsidRDefault="00457FA3" w:rsidP="005575FF">
      <w:pPr>
        <w:tabs>
          <w:tab w:val="left" w:pos="720"/>
          <w:tab w:val="left" w:pos="3690"/>
        </w:tabs>
        <w:ind w:left="720"/>
        <w:rPr>
          <w:b/>
        </w:rPr>
      </w:pPr>
    </w:p>
    <w:p w:rsidR="00457FA3" w:rsidRPr="00DC3007" w:rsidRDefault="005575FF" w:rsidP="005575FF">
      <w:pPr>
        <w:tabs>
          <w:tab w:val="left" w:pos="720"/>
          <w:tab w:val="left" w:pos="3690"/>
        </w:tabs>
        <w:rPr>
          <w:b/>
        </w:rPr>
      </w:pPr>
      <w:r>
        <w:rPr>
          <w:b/>
        </w:rPr>
        <w:t>3.1</w:t>
      </w:r>
      <w:r>
        <w:rPr>
          <w:b/>
        </w:rPr>
        <w:tab/>
      </w:r>
      <w:r w:rsidR="00457FA3">
        <w:rPr>
          <w:b/>
        </w:rPr>
        <w:t>Provision of Resources</w:t>
      </w:r>
    </w:p>
    <w:p w:rsidR="00457FA3" w:rsidRDefault="00457FA3" w:rsidP="005575FF">
      <w:pPr>
        <w:tabs>
          <w:tab w:val="left" w:pos="720"/>
          <w:tab w:val="left" w:pos="3690"/>
        </w:tabs>
        <w:ind w:left="720"/>
      </w:pPr>
    </w:p>
    <w:p w:rsidR="00457FA3" w:rsidRPr="007D197D" w:rsidRDefault="00457FA3" w:rsidP="005575FF">
      <w:pPr>
        <w:tabs>
          <w:tab w:val="left" w:pos="720"/>
          <w:tab w:val="left" w:pos="3690"/>
        </w:tabs>
      </w:pPr>
      <w:r>
        <w:rPr>
          <w:szCs w:val="24"/>
        </w:rPr>
        <w:t xml:space="preserve">GSFC allocates resources to manage and perform the work required to meet the customer commitments. </w:t>
      </w:r>
      <w:r w:rsidR="0090069B">
        <w:rPr>
          <w:szCs w:val="24"/>
        </w:rPr>
        <w:t xml:space="preserve">The resources provided are consistent with the GSFC Strategic Plan and formally allocated via the annual </w:t>
      </w:r>
      <w:r w:rsidR="00823A71" w:rsidRPr="00823A71">
        <w:rPr>
          <w:szCs w:val="24"/>
        </w:rPr>
        <w:t xml:space="preserve">Planning, Programming, Budgeting, and Execution </w:t>
      </w:r>
      <w:r w:rsidR="00823A71">
        <w:rPr>
          <w:szCs w:val="24"/>
        </w:rPr>
        <w:t>(</w:t>
      </w:r>
      <w:r w:rsidR="0090069B">
        <w:rPr>
          <w:szCs w:val="24"/>
        </w:rPr>
        <w:t>PPBE</w:t>
      </w:r>
      <w:r w:rsidR="00823A71">
        <w:rPr>
          <w:szCs w:val="24"/>
        </w:rPr>
        <w:t>)</w:t>
      </w:r>
      <w:r w:rsidR="0090069B">
        <w:rPr>
          <w:szCs w:val="24"/>
        </w:rPr>
        <w:t xml:space="preserve"> process. </w:t>
      </w:r>
      <w:r>
        <w:rPr>
          <w:szCs w:val="24"/>
        </w:rPr>
        <w:t xml:space="preserve">The required resources are identified by </w:t>
      </w:r>
      <w:r w:rsidR="006A4F7D">
        <w:rPr>
          <w:szCs w:val="24"/>
        </w:rPr>
        <w:t>Project</w:t>
      </w:r>
      <w:r>
        <w:rPr>
          <w:szCs w:val="24"/>
        </w:rPr>
        <w:t xml:space="preserve"> Managers</w:t>
      </w:r>
      <w:r w:rsidR="00721B3E">
        <w:rPr>
          <w:szCs w:val="24"/>
        </w:rPr>
        <w:t xml:space="preserve"> </w:t>
      </w:r>
      <w:r>
        <w:rPr>
          <w:szCs w:val="24"/>
        </w:rPr>
        <w:t>as defined in</w:t>
      </w:r>
      <w:r w:rsidR="006A4F7D">
        <w:rPr>
          <w:szCs w:val="24"/>
        </w:rPr>
        <w:t xml:space="preserve"> GPR 8700.1,</w:t>
      </w:r>
      <w:r>
        <w:rPr>
          <w:szCs w:val="24"/>
        </w:rPr>
        <w:t xml:space="preserve"> and are provided by the Center Director through</w:t>
      </w:r>
      <w:r w:rsidR="007D197D">
        <w:t xml:space="preserve"> </w:t>
      </w:r>
      <w:r>
        <w:rPr>
          <w:szCs w:val="24"/>
        </w:rPr>
        <w:t>the Performing Directorate or through the Functional Staff Offic</w:t>
      </w:r>
      <w:r w:rsidR="007D197D">
        <w:rPr>
          <w:szCs w:val="24"/>
        </w:rPr>
        <w:t xml:space="preserve">e. Each Directorate plans and </w:t>
      </w:r>
      <w:r>
        <w:rPr>
          <w:szCs w:val="24"/>
        </w:rPr>
        <w:t>allocates resources for the continual im</w:t>
      </w:r>
      <w:r w:rsidR="00D72007">
        <w:rPr>
          <w:szCs w:val="24"/>
        </w:rPr>
        <w:t>provement of its work process.</w:t>
      </w:r>
    </w:p>
    <w:p w:rsidR="004E223A" w:rsidRDefault="004E223A" w:rsidP="005575FF">
      <w:pPr>
        <w:tabs>
          <w:tab w:val="left" w:pos="720"/>
        </w:tabs>
        <w:ind w:left="720"/>
        <w:rPr>
          <w:iCs/>
          <w:color w:val="FF0000"/>
        </w:rPr>
      </w:pPr>
    </w:p>
    <w:p w:rsidR="00457FA3" w:rsidRPr="00DC3007" w:rsidRDefault="00457FA3" w:rsidP="005575FF">
      <w:pPr>
        <w:tabs>
          <w:tab w:val="left" w:pos="720"/>
          <w:tab w:val="left" w:pos="3690"/>
        </w:tabs>
        <w:rPr>
          <w:b/>
          <w:szCs w:val="24"/>
        </w:rPr>
      </w:pPr>
      <w:r>
        <w:rPr>
          <w:b/>
          <w:szCs w:val="24"/>
        </w:rPr>
        <w:t>3</w:t>
      </w:r>
      <w:r w:rsidRPr="00DC3007">
        <w:rPr>
          <w:b/>
          <w:szCs w:val="24"/>
        </w:rPr>
        <w:t xml:space="preserve">.2 </w:t>
      </w:r>
      <w:r w:rsidR="005575FF">
        <w:rPr>
          <w:b/>
          <w:szCs w:val="24"/>
        </w:rPr>
        <w:tab/>
      </w:r>
      <w:r w:rsidRPr="00DC3007">
        <w:rPr>
          <w:b/>
          <w:szCs w:val="24"/>
        </w:rPr>
        <w:t>Human Resources</w:t>
      </w:r>
    </w:p>
    <w:p w:rsidR="00457FA3" w:rsidRDefault="00457FA3" w:rsidP="005575FF">
      <w:pPr>
        <w:tabs>
          <w:tab w:val="left" w:pos="720"/>
          <w:tab w:val="left" w:pos="3690"/>
        </w:tabs>
        <w:ind w:left="720"/>
        <w:rPr>
          <w:szCs w:val="24"/>
        </w:rPr>
      </w:pPr>
    </w:p>
    <w:p w:rsidR="00457FA3" w:rsidRDefault="00457FA3" w:rsidP="005575FF">
      <w:pPr>
        <w:tabs>
          <w:tab w:val="left" w:pos="720"/>
          <w:tab w:val="left" w:pos="3690"/>
        </w:tabs>
        <w:rPr>
          <w:b/>
          <w:szCs w:val="24"/>
        </w:rPr>
      </w:pPr>
      <w:r>
        <w:rPr>
          <w:b/>
          <w:szCs w:val="24"/>
        </w:rPr>
        <w:t>3</w:t>
      </w:r>
      <w:r w:rsidRPr="00DC3007">
        <w:rPr>
          <w:b/>
          <w:szCs w:val="24"/>
        </w:rPr>
        <w:t>.2.1</w:t>
      </w:r>
      <w:r w:rsidR="005575FF">
        <w:rPr>
          <w:b/>
          <w:szCs w:val="24"/>
        </w:rPr>
        <w:tab/>
      </w:r>
      <w:r w:rsidRPr="00DC3007">
        <w:rPr>
          <w:b/>
          <w:szCs w:val="24"/>
        </w:rPr>
        <w:t xml:space="preserve"> General</w:t>
      </w:r>
    </w:p>
    <w:p w:rsidR="00457FA3" w:rsidRDefault="00457FA3" w:rsidP="005575FF">
      <w:pPr>
        <w:tabs>
          <w:tab w:val="left" w:pos="720"/>
          <w:tab w:val="left" w:pos="3690"/>
        </w:tabs>
        <w:rPr>
          <w:b/>
          <w:szCs w:val="24"/>
        </w:rPr>
      </w:pPr>
    </w:p>
    <w:p w:rsidR="00D72007" w:rsidRDefault="00457FA3" w:rsidP="005575FF">
      <w:pPr>
        <w:tabs>
          <w:tab w:val="left" w:pos="720"/>
          <w:tab w:val="left" w:pos="3690"/>
        </w:tabs>
        <w:rPr>
          <w:szCs w:val="24"/>
        </w:rPr>
      </w:pPr>
      <w:r>
        <w:rPr>
          <w:szCs w:val="24"/>
        </w:rPr>
        <w:t>To ensure c</w:t>
      </w:r>
      <w:r w:rsidR="00F701EC">
        <w:rPr>
          <w:szCs w:val="24"/>
        </w:rPr>
        <w:t>ompetence of GSFC personnel, position</w:t>
      </w:r>
      <w:r>
        <w:rPr>
          <w:szCs w:val="24"/>
        </w:rPr>
        <w:t xml:space="preserve"> descriptions are prepared to identify the qualifications required for each position that affects product quality. Qualifications include requirements for education, skills and experience. Appropriate qualifications, along with required training, provide the competence required for each position. </w:t>
      </w:r>
    </w:p>
    <w:p w:rsidR="0042758F" w:rsidRDefault="0042758F" w:rsidP="005575FF">
      <w:pPr>
        <w:tabs>
          <w:tab w:val="left" w:pos="720"/>
        </w:tabs>
        <w:rPr>
          <w:b/>
        </w:rPr>
      </w:pPr>
    </w:p>
    <w:p w:rsidR="00457FA3" w:rsidRDefault="00457FA3" w:rsidP="005575FF">
      <w:pPr>
        <w:tabs>
          <w:tab w:val="left" w:pos="720"/>
        </w:tabs>
        <w:rPr>
          <w:b/>
        </w:rPr>
      </w:pPr>
      <w:r>
        <w:rPr>
          <w:b/>
        </w:rPr>
        <w:t>3</w:t>
      </w:r>
      <w:r w:rsidRPr="00E937AE">
        <w:rPr>
          <w:b/>
        </w:rPr>
        <w:t>.2.2    Competence Awareness and Training</w:t>
      </w:r>
    </w:p>
    <w:p w:rsidR="00457FA3" w:rsidRDefault="00457FA3" w:rsidP="005575FF">
      <w:pPr>
        <w:tabs>
          <w:tab w:val="left" w:pos="720"/>
        </w:tabs>
        <w:rPr>
          <w:b/>
        </w:rPr>
      </w:pPr>
    </w:p>
    <w:p w:rsidR="00B16B19" w:rsidRDefault="00457FA3" w:rsidP="00A23B01">
      <w:pPr>
        <w:tabs>
          <w:tab w:val="left" w:pos="720"/>
        </w:tabs>
        <w:rPr>
          <w:szCs w:val="24"/>
        </w:rPr>
      </w:pPr>
      <w:r w:rsidRPr="00DC3007">
        <w:t>Qualifications are review</w:t>
      </w:r>
      <w:r>
        <w:t>e</w:t>
      </w:r>
      <w:r w:rsidRPr="00DC3007">
        <w:t>d and screened prior to hire</w:t>
      </w:r>
      <w:r>
        <w:t xml:space="preserve">, when an employee changes positions or the requirements for a position change. The </w:t>
      </w:r>
      <w:r w:rsidR="00C4552F" w:rsidRPr="0065369A">
        <w:rPr>
          <w:szCs w:val="24"/>
        </w:rPr>
        <w:t xml:space="preserve">Office of Human Capital Management </w:t>
      </w:r>
      <w:r w:rsidR="00C4552F">
        <w:rPr>
          <w:szCs w:val="24"/>
        </w:rPr>
        <w:t xml:space="preserve">(OHCM) </w:t>
      </w:r>
      <w:r w:rsidR="00D95EA8">
        <w:t>and/ or the employee’s</w:t>
      </w:r>
      <w:r>
        <w:t xml:space="preserve"> supervisor </w:t>
      </w:r>
      <w:r w:rsidR="00C4552F">
        <w:t>maintain</w:t>
      </w:r>
      <w:r>
        <w:t xml:space="preserve"> records of employee qualifications. If any additional training is required to meet new requirements for a particular job or tas</w:t>
      </w:r>
      <w:r w:rsidR="00D95EA8">
        <w:t xml:space="preserve">k, or if there is a difference between the employee’s </w:t>
      </w:r>
      <w:r>
        <w:t>qualifications and the job requirements, training or other action is taken to provide the employee with the necessary competence to perform the job or task. The results are then evaluated to measure effectiveness. All employees are trained on the relevance and importance of their activities and how they contribute to the achievement of the quality objectives</w:t>
      </w:r>
      <w:r w:rsidRPr="001C561C">
        <w:t xml:space="preserve">. </w:t>
      </w:r>
      <w:hyperlink r:id="rId19" w:history="1">
        <w:r w:rsidR="00D95EA8">
          <w:rPr>
            <w:bCs/>
            <w:szCs w:val="24"/>
          </w:rPr>
          <w:t xml:space="preserve">GPR </w:t>
        </w:r>
        <w:r w:rsidRPr="001C561C">
          <w:rPr>
            <w:bCs/>
            <w:szCs w:val="24"/>
          </w:rPr>
          <w:t>3410.2</w:t>
        </w:r>
      </w:hyperlink>
      <w:r w:rsidR="0042758F">
        <w:rPr>
          <w:bCs/>
          <w:szCs w:val="24"/>
        </w:rPr>
        <w:t xml:space="preserve"> , </w:t>
      </w:r>
      <w:r w:rsidR="0042758F" w:rsidRPr="0042758F">
        <w:rPr>
          <w:bCs/>
          <w:szCs w:val="24"/>
        </w:rPr>
        <w:t xml:space="preserve">Employee Task-Specific, Required and Mandatory Training Requirements </w:t>
      </w:r>
      <w:r w:rsidR="004A6199">
        <w:rPr>
          <w:bCs/>
          <w:szCs w:val="24"/>
        </w:rPr>
        <w:t>identifies</w:t>
      </w:r>
      <w:r w:rsidR="00664C92">
        <w:rPr>
          <w:bCs/>
          <w:szCs w:val="24"/>
        </w:rPr>
        <w:t xml:space="preserve"> </w:t>
      </w:r>
      <w:r>
        <w:rPr>
          <w:szCs w:val="24"/>
        </w:rPr>
        <w:t xml:space="preserve">the </w:t>
      </w:r>
      <w:r w:rsidR="0042758F">
        <w:rPr>
          <w:szCs w:val="24"/>
        </w:rPr>
        <w:t>c</w:t>
      </w:r>
      <w:r w:rsidR="0042758F" w:rsidRPr="0042758F">
        <w:rPr>
          <w:szCs w:val="24"/>
        </w:rPr>
        <w:t xml:space="preserve">ompetence </w:t>
      </w:r>
      <w:r w:rsidR="0042758F">
        <w:rPr>
          <w:szCs w:val="24"/>
        </w:rPr>
        <w:t>a</w:t>
      </w:r>
      <w:r w:rsidR="0042758F" w:rsidRPr="0042758F">
        <w:rPr>
          <w:szCs w:val="24"/>
        </w:rPr>
        <w:t xml:space="preserve">wareness and </w:t>
      </w:r>
      <w:r w:rsidR="0042758F">
        <w:rPr>
          <w:szCs w:val="24"/>
        </w:rPr>
        <w:t>t</w:t>
      </w:r>
      <w:r w:rsidR="0042758F" w:rsidRPr="0042758F">
        <w:rPr>
          <w:szCs w:val="24"/>
        </w:rPr>
        <w:t xml:space="preserve">raining </w:t>
      </w:r>
      <w:r>
        <w:rPr>
          <w:szCs w:val="24"/>
        </w:rPr>
        <w:t>process used at GSFC.</w:t>
      </w:r>
    </w:p>
    <w:p w:rsidR="00D95EA8" w:rsidRPr="00A23B01" w:rsidRDefault="00D95EA8" w:rsidP="00A23B01">
      <w:pPr>
        <w:tabs>
          <w:tab w:val="left" w:pos="720"/>
        </w:tabs>
        <w:rPr>
          <w:szCs w:val="24"/>
        </w:rPr>
      </w:pPr>
    </w:p>
    <w:p w:rsidR="00984859" w:rsidRDefault="00984859" w:rsidP="005575FF">
      <w:pPr>
        <w:tabs>
          <w:tab w:val="left" w:pos="720"/>
        </w:tabs>
        <w:rPr>
          <w:b/>
          <w:szCs w:val="24"/>
        </w:rPr>
      </w:pPr>
    </w:p>
    <w:p w:rsidR="00984859" w:rsidRDefault="00984859" w:rsidP="005575FF">
      <w:pPr>
        <w:tabs>
          <w:tab w:val="left" w:pos="720"/>
        </w:tabs>
        <w:rPr>
          <w:b/>
          <w:szCs w:val="24"/>
        </w:rPr>
      </w:pPr>
    </w:p>
    <w:p w:rsidR="00457FA3" w:rsidRPr="00C14790" w:rsidRDefault="00457FA3" w:rsidP="005575FF">
      <w:pPr>
        <w:tabs>
          <w:tab w:val="left" w:pos="720"/>
        </w:tabs>
        <w:rPr>
          <w:b/>
        </w:rPr>
      </w:pPr>
      <w:r>
        <w:rPr>
          <w:b/>
          <w:szCs w:val="24"/>
        </w:rPr>
        <w:lastRenderedPageBreak/>
        <w:t>3</w:t>
      </w:r>
      <w:r w:rsidRPr="00DC3007">
        <w:rPr>
          <w:b/>
          <w:szCs w:val="24"/>
        </w:rPr>
        <w:t>.3</w:t>
      </w:r>
      <w:r w:rsidR="005575FF">
        <w:rPr>
          <w:b/>
          <w:szCs w:val="24"/>
        </w:rPr>
        <w:tab/>
      </w:r>
      <w:r w:rsidRPr="00DC3007">
        <w:rPr>
          <w:b/>
          <w:szCs w:val="24"/>
        </w:rPr>
        <w:t xml:space="preserve"> Infrastructure</w:t>
      </w:r>
    </w:p>
    <w:p w:rsidR="00457FA3" w:rsidRPr="00DC3007" w:rsidRDefault="00457FA3" w:rsidP="005575FF">
      <w:pPr>
        <w:tabs>
          <w:tab w:val="left" w:pos="720"/>
        </w:tabs>
      </w:pPr>
    </w:p>
    <w:p w:rsidR="00457FA3" w:rsidRDefault="00586738" w:rsidP="005575FF">
      <w:pPr>
        <w:tabs>
          <w:tab w:val="left" w:pos="720"/>
        </w:tabs>
      </w:pPr>
      <w:r>
        <w:t>GSFC determines</w:t>
      </w:r>
      <w:r w:rsidR="004E1DA6">
        <w:t xml:space="preserve"> and provides the infrastructure needed to meet quality objectives and product requirements. The infrastructure includes buildings, workspace, utilities, laboratories, process equipment, and supporting services. </w:t>
      </w:r>
      <w:r w:rsidR="00457FA3">
        <w:t xml:space="preserve">As new infrastructure requirements arise, they are documented, in </w:t>
      </w:r>
      <w:r w:rsidR="00664C92">
        <w:t>MS</w:t>
      </w:r>
      <w:r w:rsidR="00457FA3">
        <w:t xml:space="preserve"> plans. Existing infrastructure is maintained to ensure product conformity. </w:t>
      </w:r>
    </w:p>
    <w:p w:rsidR="005356C2" w:rsidRDefault="005356C2" w:rsidP="005575FF">
      <w:pPr>
        <w:tabs>
          <w:tab w:val="left" w:pos="0"/>
          <w:tab w:val="left" w:pos="720"/>
        </w:tabs>
        <w:ind w:left="720"/>
        <w:jc w:val="both"/>
        <w:rPr>
          <w:b/>
        </w:rPr>
      </w:pPr>
    </w:p>
    <w:p w:rsidR="00457FA3" w:rsidRDefault="00457FA3" w:rsidP="005575FF">
      <w:pPr>
        <w:tabs>
          <w:tab w:val="left" w:pos="720"/>
        </w:tabs>
        <w:rPr>
          <w:b/>
        </w:rPr>
      </w:pPr>
      <w:r>
        <w:rPr>
          <w:b/>
        </w:rPr>
        <w:t xml:space="preserve">3.4 </w:t>
      </w:r>
      <w:r w:rsidR="005575FF">
        <w:rPr>
          <w:b/>
        </w:rPr>
        <w:tab/>
      </w:r>
      <w:r>
        <w:rPr>
          <w:b/>
        </w:rPr>
        <w:t>Work Environment</w:t>
      </w:r>
    </w:p>
    <w:p w:rsidR="00457FA3" w:rsidRDefault="00457FA3" w:rsidP="005575FF">
      <w:pPr>
        <w:tabs>
          <w:tab w:val="left" w:pos="720"/>
        </w:tabs>
        <w:rPr>
          <w:b/>
        </w:rPr>
      </w:pPr>
    </w:p>
    <w:p w:rsidR="00457FA3" w:rsidRPr="00DC3007" w:rsidRDefault="00457FA3" w:rsidP="005575FF">
      <w:pPr>
        <w:tabs>
          <w:tab w:val="left" w:pos="720"/>
        </w:tabs>
      </w:pPr>
      <w:r>
        <w:t xml:space="preserve">GSFC maintains a work environment suitable for achieving product conformance. Requirements are determined during </w:t>
      </w:r>
      <w:r w:rsidR="00664C92">
        <w:t>MS</w:t>
      </w:r>
      <w:r>
        <w:t xml:space="preserve"> planning and documented in its appropriate plan. The work environment is managed for continual suitability. </w:t>
      </w:r>
      <w:r w:rsidR="008F3536">
        <w:t>I</w:t>
      </w:r>
      <w:r w:rsidR="008F3536" w:rsidRPr="008F3536">
        <w:t>n order to maintain a well working infrastructure</w:t>
      </w:r>
      <w:r w:rsidR="008F3536">
        <w:t xml:space="preserve">, </w:t>
      </w:r>
      <w:r w:rsidR="008F3536" w:rsidRPr="008F3536">
        <w:t xml:space="preserve">regular inspections and calibrations are made, as well as, preventive maintenance of buildings and equipment. </w:t>
      </w:r>
      <w:r>
        <w:t xml:space="preserve">Data from the </w:t>
      </w:r>
      <w:r w:rsidR="00BD3201">
        <w:t>MS</w:t>
      </w:r>
      <w:r>
        <w:t xml:space="preserve"> is evaluated to determine if the work environment is sufficient for achieving product conformance, or if corrective and preventive action related to the work environment is required. </w:t>
      </w:r>
    </w:p>
    <w:p w:rsidR="00457FA3" w:rsidRDefault="00457FA3" w:rsidP="005575FF">
      <w:pPr>
        <w:tabs>
          <w:tab w:val="left" w:pos="720"/>
        </w:tabs>
        <w:ind w:left="720"/>
        <w:rPr>
          <w:b/>
        </w:rPr>
      </w:pPr>
    </w:p>
    <w:p w:rsidR="00457FA3" w:rsidRDefault="00457FA3" w:rsidP="005575FF">
      <w:pPr>
        <w:tabs>
          <w:tab w:val="left" w:pos="720"/>
        </w:tabs>
        <w:jc w:val="both"/>
        <w:rPr>
          <w:b/>
        </w:rPr>
      </w:pPr>
      <w:r>
        <w:rPr>
          <w:b/>
        </w:rPr>
        <w:t xml:space="preserve">4 </w:t>
      </w:r>
      <w:r w:rsidR="005575FF">
        <w:rPr>
          <w:b/>
        </w:rPr>
        <w:tab/>
      </w:r>
      <w:r>
        <w:rPr>
          <w:b/>
        </w:rPr>
        <w:t>Product Realization</w:t>
      </w:r>
    </w:p>
    <w:p w:rsidR="00457FA3" w:rsidRDefault="005575FF" w:rsidP="005575FF">
      <w:pPr>
        <w:tabs>
          <w:tab w:val="left" w:pos="720"/>
        </w:tabs>
        <w:ind w:left="720"/>
        <w:rPr>
          <w:b/>
        </w:rPr>
      </w:pPr>
      <w:r>
        <w:rPr>
          <w:b/>
        </w:rPr>
        <w:tab/>
      </w:r>
    </w:p>
    <w:p w:rsidR="00457FA3" w:rsidRDefault="00457FA3" w:rsidP="005575FF">
      <w:pPr>
        <w:tabs>
          <w:tab w:val="left" w:pos="720"/>
        </w:tabs>
        <w:rPr>
          <w:b/>
        </w:rPr>
      </w:pPr>
      <w:r>
        <w:rPr>
          <w:b/>
        </w:rPr>
        <w:t>4.1</w:t>
      </w:r>
      <w:r w:rsidR="005575FF">
        <w:rPr>
          <w:b/>
        </w:rPr>
        <w:tab/>
      </w:r>
      <w:r>
        <w:rPr>
          <w:b/>
        </w:rPr>
        <w:t>Planning of Product Realization</w:t>
      </w:r>
    </w:p>
    <w:p w:rsidR="00457FA3" w:rsidRDefault="00457FA3" w:rsidP="005575FF">
      <w:pPr>
        <w:tabs>
          <w:tab w:val="left" w:pos="720"/>
        </w:tabs>
        <w:ind w:left="720"/>
        <w:rPr>
          <w:b/>
        </w:rPr>
      </w:pPr>
    </w:p>
    <w:p w:rsidR="00457FA3" w:rsidRDefault="00457FA3" w:rsidP="005575FF">
      <w:pPr>
        <w:tabs>
          <w:tab w:val="left" w:pos="720"/>
        </w:tabs>
      </w:pPr>
      <w:r>
        <w:t>The realization of GSFC products and services is directed by this Quality Manual</w:t>
      </w:r>
      <w:r w:rsidR="007D197D">
        <w:t xml:space="preserve"> </w:t>
      </w:r>
      <w:r>
        <w:t xml:space="preserve">and </w:t>
      </w:r>
      <w:r w:rsidR="006A561E">
        <w:t xml:space="preserve">the referenced </w:t>
      </w:r>
      <w:r w:rsidR="007C1743">
        <w:t>MS documentation</w:t>
      </w:r>
      <w:r>
        <w:t xml:space="preserve"> hierarchy </w:t>
      </w:r>
      <w:r w:rsidR="00DA7DF8">
        <w:t>c</w:t>
      </w:r>
      <w:r w:rsidR="006A561E">
        <w:t xml:space="preserve">an be found in the GSFC </w:t>
      </w:r>
      <w:r w:rsidR="00DA7DF8">
        <w:t>GDMS</w:t>
      </w:r>
      <w:r w:rsidR="006A561E">
        <w:t xml:space="preserve">.  </w:t>
      </w:r>
      <w:r w:rsidR="00636B4B">
        <w:t>This document hierarchy</w:t>
      </w:r>
      <w:r>
        <w:t xml:space="preserve"> defines how requirements for quality and the MS are met. </w:t>
      </w:r>
      <w:r w:rsidR="007C1743">
        <w:t xml:space="preserve"> </w:t>
      </w:r>
      <w:r>
        <w:t xml:space="preserve">GSFC Directorate Management, Technical Leads and Process Owners determine which processes need to be formally defined and documented. Planning for product realization must be consistent with other defined quality processes of the MS. </w:t>
      </w:r>
      <w:r w:rsidR="00A1781F">
        <w:t>Project plans, in accordance with NPR 7120.5</w:t>
      </w:r>
      <w:r w:rsidR="00841DAC">
        <w:t>, identify</w:t>
      </w:r>
      <w:r w:rsidR="00A1781F">
        <w:t xml:space="preserve"> the set of plans that will be used to manage and execute the project. </w:t>
      </w:r>
      <w:r>
        <w:t xml:space="preserve">Quality planning is required </w:t>
      </w:r>
      <w:r w:rsidR="00A1781F">
        <w:t xml:space="preserve">and is captured in Mission Assurance Requirements document (MARs), </w:t>
      </w:r>
      <w:r>
        <w:t>before new products or processes are implemented. The quality planning may take place as a design project, or according to the Planning of Product Realization. During this planning, Directorates management or assigned personnel identify:</w:t>
      </w:r>
    </w:p>
    <w:p w:rsidR="00457FA3" w:rsidRDefault="00457FA3" w:rsidP="005575FF">
      <w:pPr>
        <w:tabs>
          <w:tab w:val="left" w:pos="720"/>
        </w:tabs>
        <w:ind w:left="720"/>
        <w:jc w:val="both"/>
        <w:rPr>
          <w:b/>
          <w:bCs/>
        </w:rPr>
      </w:pPr>
    </w:p>
    <w:p w:rsidR="00457FA3" w:rsidRDefault="00457FA3" w:rsidP="006B2EC3">
      <w:pPr>
        <w:pStyle w:val="ListParagraph"/>
        <w:numPr>
          <w:ilvl w:val="0"/>
          <w:numId w:val="4"/>
        </w:numPr>
        <w:tabs>
          <w:tab w:val="left" w:pos="720"/>
        </w:tabs>
      </w:pPr>
      <w:r>
        <w:t>The quality objectives and requirements for the product or service</w:t>
      </w:r>
      <w:r w:rsidR="002D145C">
        <w:t>;</w:t>
      </w:r>
    </w:p>
    <w:p w:rsidR="00457FA3" w:rsidRDefault="00457FA3" w:rsidP="006B2EC3">
      <w:pPr>
        <w:pStyle w:val="ListParagraph"/>
        <w:numPr>
          <w:ilvl w:val="0"/>
          <w:numId w:val="4"/>
        </w:numPr>
        <w:tabs>
          <w:tab w:val="left" w:pos="720"/>
        </w:tabs>
      </w:pPr>
      <w:r>
        <w:t>Processes, documentation and resources required</w:t>
      </w:r>
      <w:r w:rsidR="002D145C">
        <w:t>;</w:t>
      </w:r>
    </w:p>
    <w:p w:rsidR="00457FA3" w:rsidRDefault="00457FA3" w:rsidP="006B2EC3">
      <w:pPr>
        <w:pStyle w:val="ListParagraph"/>
        <w:numPr>
          <w:ilvl w:val="0"/>
          <w:numId w:val="4"/>
        </w:numPr>
        <w:tabs>
          <w:tab w:val="left" w:pos="720"/>
        </w:tabs>
      </w:pPr>
      <w:r>
        <w:t>Verification, validation, monitoring,</w:t>
      </w:r>
      <w:r w:rsidR="009A372C">
        <w:t xml:space="preserve"> measurement,</w:t>
      </w:r>
      <w:r>
        <w:t xml:space="preserve"> inspection and test requirements</w:t>
      </w:r>
      <w:r w:rsidR="002D145C">
        <w:t>;</w:t>
      </w:r>
    </w:p>
    <w:p w:rsidR="009A372C" w:rsidRDefault="009A372C" w:rsidP="006B2EC3">
      <w:pPr>
        <w:pStyle w:val="ListParagraph"/>
        <w:numPr>
          <w:ilvl w:val="0"/>
          <w:numId w:val="4"/>
        </w:numPr>
        <w:tabs>
          <w:tab w:val="left" w:pos="720"/>
        </w:tabs>
      </w:pPr>
      <w:r>
        <w:t>Configuration management appropriate to the product;</w:t>
      </w:r>
    </w:p>
    <w:p w:rsidR="00457FA3" w:rsidRDefault="00457FA3" w:rsidP="006B2EC3">
      <w:pPr>
        <w:pStyle w:val="ListParagraph"/>
        <w:numPr>
          <w:ilvl w:val="0"/>
          <w:numId w:val="4"/>
        </w:numPr>
        <w:tabs>
          <w:tab w:val="left" w:pos="720"/>
        </w:tabs>
      </w:pPr>
      <w:r>
        <w:t>Criteria for product acceptance</w:t>
      </w:r>
      <w:r w:rsidR="002D145C">
        <w:t>;</w:t>
      </w:r>
    </w:p>
    <w:p w:rsidR="00457FA3" w:rsidRDefault="00457FA3" w:rsidP="006B2EC3">
      <w:pPr>
        <w:pStyle w:val="ListParagraph"/>
        <w:numPr>
          <w:ilvl w:val="0"/>
          <w:numId w:val="4"/>
        </w:numPr>
        <w:tabs>
          <w:tab w:val="left" w:pos="720"/>
        </w:tabs>
      </w:pPr>
      <w:r>
        <w:t>Resources to support maintenance and operation of the product</w:t>
      </w:r>
      <w:r w:rsidR="002D145C">
        <w:t>; and</w:t>
      </w:r>
    </w:p>
    <w:p w:rsidR="00457FA3" w:rsidRPr="00DC3007" w:rsidRDefault="00457FA3" w:rsidP="006B2EC3">
      <w:pPr>
        <w:pStyle w:val="ListParagraph"/>
        <w:numPr>
          <w:ilvl w:val="0"/>
          <w:numId w:val="4"/>
        </w:numPr>
        <w:tabs>
          <w:tab w:val="left" w:pos="720"/>
        </w:tabs>
      </w:pPr>
      <w:r>
        <w:t>The output of quality planning includes documented quality plans, processes, procedures and design outputs</w:t>
      </w:r>
      <w:r w:rsidR="002D145C">
        <w:t>.</w:t>
      </w:r>
    </w:p>
    <w:p w:rsidR="00A23B01" w:rsidRDefault="00A23B01" w:rsidP="0058520E">
      <w:pPr>
        <w:tabs>
          <w:tab w:val="left" w:pos="0"/>
          <w:tab w:val="left" w:pos="720"/>
        </w:tabs>
        <w:jc w:val="both"/>
        <w:rPr>
          <w:b/>
        </w:rPr>
      </w:pPr>
    </w:p>
    <w:p w:rsidR="00984859" w:rsidRDefault="00984859" w:rsidP="005575FF">
      <w:pPr>
        <w:tabs>
          <w:tab w:val="left" w:pos="720"/>
        </w:tabs>
        <w:rPr>
          <w:b/>
        </w:rPr>
      </w:pPr>
    </w:p>
    <w:p w:rsidR="00984859" w:rsidRDefault="00984859" w:rsidP="005575FF">
      <w:pPr>
        <w:tabs>
          <w:tab w:val="left" w:pos="720"/>
        </w:tabs>
        <w:rPr>
          <w:b/>
        </w:rPr>
      </w:pPr>
    </w:p>
    <w:p w:rsidR="00457FA3" w:rsidRDefault="00457FA3" w:rsidP="005575FF">
      <w:pPr>
        <w:tabs>
          <w:tab w:val="left" w:pos="720"/>
        </w:tabs>
        <w:rPr>
          <w:b/>
        </w:rPr>
      </w:pPr>
      <w:r>
        <w:rPr>
          <w:b/>
        </w:rPr>
        <w:lastRenderedPageBreak/>
        <w:t xml:space="preserve">4.1.1 </w:t>
      </w:r>
      <w:r w:rsidR="005575FF">
        <w:rPr>
          <w:b/>
        </w:rPr>
        <w:tab/>
      </w:r>
      <w:r>
        <w:rPr>
          <w:b/>
        </w:rPr>
        <w:t>Project Management</w:t>
      </w:r>
    </w:p>
    <w:p w:rsidR="00457FA3" w:rsidRDefault="00457FA3" w:rsidP="005575FF">
      <w:pPr>
        <w:tabs>
          <w:tab w:val="left" w:pos="720"/>
        </w:tabs>
        <w:autoSpaceDE w:val="0"/>
        <w:autoSpaceDN w:val="0"/>
        <w:adjustRightInd w:val="0"/>
        <w:rPr>
          <w:color w:val="000000"/>
          <w:szCs w:val="24"/>
        </w:rPr>
      </w:pPr>
    </w:p>
    <w:p w:rsidR="00457FA3" w:rsidRDefault="00457FA3" w:rsidP="005575FF">
      <w:pPr>
        <w:tabs>
          <w:tab w:val="left" w:pos="720"/>
        </w:tabs>
        <w:autoSpaceDE w:val="0"/>
        <w:autoSpaceDN w:val="0"/>
        <w:adjustRightInd w:val="0"/>
        <w:rPr>
          <w:color w:val="000000"/>
          <w:szCs w:val="24"/>
        </w:rPr>
      </w:pPr>
      <w:r>
        <w:rPr>
          <w:color w:val="000000"/>
          <w:szCs w:val="24"/>
        </w:rPr>
        <w:t>GSFC</w:t>
      </w:r>
      <w:r w:rsidRPr="00C61EBB">
        <w:rPr>
          <w:szCs w:val="24"/>
        </w:rPr>
        <w:t xml:space="preserve"> emphasizes</w:t>
      </w:r>
      <w:r>
        <w:rPr>
          <w:color w:val="FF0000"/>
          <w:szCs w:val="24"/>
        </w:rPr>
        <w:t xml:space="preserve"> </w:t>
      </w:r>
      <w:r>
        <w:rPr>
          <w:color w:val="000000"/>
          <w:szCs w:val="24"/>
        </w:rPr>
        <w:t>program and project management based on life cycles, Key Decision Points (KDPs), and evolving products during each lifecycle phase.  These are flowed down from NPR 7120.5, NASA Space Flight Program and Project Management Requirements and are embedded in NASA’s four-part process for managing programs and projects</w:t>
      </w:r>
      <w:r w:rsidR="001D621D" w:rsidRPr="001D621D">
        <w:rPr>
          <w:color w:val="000000" w:themeColor="text1"/>
          <w:szCs w:val="24"/>
        </w:rPr>
        <w:t>,</w:t>
      </w:r>
      <w:r>
        <w:rPr>
          <w:color w:val="FF0000"/>
          <w:szCs w:val="24"/>
        </w:rPr>
        <w:t xml:space="preserve"> </w:t>
      </w:r>
      <w:r w:rsidRPr="00C61EBB">
        <w:rPr>
          <w:szCs w:val="24"/>
        </w:rPr>
        <w:t xml:space="preserve">consisting </w:t>
      </w:r>
      <w:r>
        <w:rPr>
          <w:color w:val="000000"/>
          <w:szCs w:val="24"/>
        </w:rPr>
        <w:t>of:</w:t>
      </w:r>
    </w:p>
    <w:p w:rsidR="00457FA3" w:rsidRDefault="00457FA3" w:rsidP="005575FF">
      <w:pPr>
        <w:tabs>
          <w:tab w:val="left" w:pos="720"/>
        </w:tabs>
        <w:autoSpaceDE w:val="0"/>
        <w:autoSpaceDN w:val="0"/>
        <w:adjustRightInd w:val="0"/>
        <w:ind w:left="720"/>
        <w:rPr>
          <w:color w:val="000000"/>
          <w:szCs w:val="24"/>
        </w:rPr>
      </w:pPr>
    </w:p>
    <w:p w:rsidR="00457FA3" w:rsidRDefault="00457FA3" w:rsidP="006B2EC3">
      <w:pPr>
        <w:pStyle w:val="ListParagraph"/>
        <w:numPr>
          <w:ilvl w:val="0"/>
          <w:numId w:val="5"/>
        </w:numPr>
        <w:tabs>
          <w:tab w:val="left" w:pos="720"/>
        </w:tabs>
        <w:autoSpaceDE w:val="0"/>
        <w:autoSpaceDN w:val="0"/>
        <w:adjustRightInd w:val="0"/>
        <w:rPr>
          <w:color w:val="000000"/>
          <w:szCs w:val="24"/>
        </w:rPr>
      </w:pPr>
      <w:r>
        <w:rPr>
          <w:color w:val="000000"/>
          <w:szCs w:val="24"/>
        </w:rPr>
        <w:t>Formulation – the identification of how the program or project supports the Agency’s strategic needs, goals and objectives; the assessment of feasibility, technology, and concepts; risk assessment, team building, and development of operations concepts and acquisition strategies; establishment of high level requirements and success criteria; the preparation of plans, budgets, and schedules essential to the success of a program or project; and the establishment of control systems to ensure performance to those plans and alignment with current GSFC and Agency strategies</w:t>
      </w:r>
      <w:r w:rsidR="002D145C">
        <w:rPr>
          <w:color w:val="000000"/>
          <w:szCs w:val="24"/>
        </w:rPr>
        <w:t>;</w:t>
      </w:r>
    </w:p>
    <w:p w:rsidR="00457FA3" w:rsidRDefault="00457FA3" w:rsidP="006B2EC3">
      <w:pPr>
        <w:pStyle w:val="ListParagraph"/>
        <w:numPr>
          <w:ilvl w:val="0"/>
          <w:numId w:val="5"/>
        </w:numPr>
        <w:tabs>
          <w:tab w:val="left" w:pos="720"/>
        </w:tabs>
        <w:autoSpaceDE w:val="0"/>
        <w:autoSpaceDN w:val="0"/>
        <w:adjustRightInd w:val="0"/>
        <w:rPr>
          <w:color w:val="000000"/>
          <w:szCs w:val="24"/>
        </w:rPr>
      </w:pPr>
      <w:r>
        <w:rPr>
          <w:color w:val="000000"/>
          <w:szCs w:val="24"/>
        </w:rPr>
        <w:t>Approval (for Implementation)</w:t>
      </w:r>
      <w:r w:rsidR="001D621D">
        <w:rPr>
          <w:color w:val="000000"/>
          <w:szCs w:val="24"/>
        </w:rPr>
        <w:t xml:space="preserve"> </w:t>
      </w:r>
      <w:r>
        <w:rPr>
          <w:color w:val="000000"/>
          <w:szCs w:val="24"/>
        </w:rPr>
        <w:t>- the acknowledgement by the decis</w:t>
      </w:r>
      <w:r w:rsidR="001D621D">
        <w:rPr>
          <w:color w:val="000000"/>
          <w:szCs w:val="24"/>
        </w:rPr>
        <w:t>ion authority that the program/</w:t>
      </w:r>
      <w:r>
        <w:rPr>
          <w:color w:val="000000"/>
          <w:szCs w:val="24"/>
        </w:rPr>
        <w:t xml:space="preserve">project has met stakeholder expectations and formulation requirements and is ready to proceed to implementation. By approving a program/ project, the decision authority commits the budget resources necessary </w:t>
      </w:r>
      <w:r w:rsidR="002D145C">
        <w:rPr>
          <w:color w:val="000000"/>
          <w:szCs w:val="24"/>
        </w:rPr>
        <w:t>to continue into implementation;</w:t>
      </w:r>
    </w:p>
    <w:p w:rsidR="00457FA3" w:rsidRDefault="00457FA3" w:rsidP="006B2EC3">
      <w:pPr>
        <w:pStyle w:val="ListParagraph"/>
        <w:numPr>
          <w:ilvl w:val="0"/>
          <w:numId w:val="5"/>
        </w:numPr>
        <w:tabs>
          <w:tab w:val="left" w:pos="720"/>
        </w:tabs>
        <w:autoSpaceDE w:val="0"/>
        <w:autoSpaceDN w:val="0"/>
        <w:adjustRightInd w:val="0"/>
        <w:rPr>
          <w:color w:val="000000"/>
          <w:szCs w:val="24"/>
        </w:rPr>
      </w:pPr>
      <w:r>
        <w:rPr>
          <w:color w:val="000000"/>
          <w:szCs w:val="24"/>
        </w:rPr>
        <w:t>Implementation</w:t>
      </w:r>
      <w:r w:rsidR="001D621D">
        <w:rPr>
          <w:color w:val="000000"/>
          <w:szCs w:val="24"/>
        </w:rPr>
        <w:t xml:space="preserve"> </w:t>
      </w:r>
      <w:r>
        <w:rPr>
          <w:color w:val="000000"/>
          <w:szCs w:val="24"/>
        </w:rPr>
        <w:t>- the execution of approved plans for the developmen</w:t>
      </w:r>
      <w:r w:rsidR="001D621D">
        <w:rPr>
          <w:color w:val="000000"/>
          <w:szCs w:val="24"/>
        </w:rPr>
        <w:t>t and operation of the program/</w:t>
      </w:r>
      <w:r>
        <w:rPr>
          <w:color w:val="000000"/>
          <w:szCs w:val="24"/>
        </w:rPr>
        <w:t>project, and the use of control systems to ensure performance to approved plans and requirements, and continued alignment with GSFC and the Agency’s strateg</w:t>
      </w:r>
      <w:r w:rsidR="002D145C">
        <w:rPr>
          <w:color w:val="000000"/>
          <w:szCs w:val="24"/>
        </w:rPr>
        <w:t>ic needs, goals, and objectives; and</w:t>
      </w:r>
    </w:p>
    <w:p w:rsidR="00457FA3" w:rsidRDefault="00457FA3" w:rsidP="006B2EC3">
      <w:pPr>
        <w:pStyle w:val="ListParagraph"/>
        <w:numPr>
          <w:ilvl w:val="0"/>
          <w:numId w:val="5"/>
        </w:numPr>
        <w:tabs>
          <w:tab w:val="left" w:pos="720"/>
        </w:tabs>
        <w:autoSpaceDE w:val="0"/>
        <w:autoSpaceDN w:val="0"/>
        <w:adjustRightInd w:val="0"/>
        <w:rPr>
          <w:color w:val="000000"/>
          <w:szCs w:val="24"/>
        </w:rPr>
      </w:pPr>
      <w:r>
        <w:rPr>
          <w:color w:val="000000"/>
          <w:szCs w:val="24"/>
        </w:rPr>
        <w:t>Evaluation</w:t>
      </w:r>
      <w:r w:rsidR="001D621D">
        <w:rPr>
          <w:color w:val="000000"/>
          <w:szCs w:val="24"/>
        </w:rPr>
        <w:t xml:space="preserve"> </w:t>
      </w:r>
      <w:r>
        <w:rPr>
          <w:color w:val="000000"/>
          <w:szCs w:val="24"/>
        </w:rPr>
        <w:t>- the continual self, independent assessment o</w:t>
      </w:r>
      <w:r w:rsidR="001D621D">
        <w:rPr>
          <w:color w:val="000000"/>
          <w:szCs w:val="24"/>
        </w:rPr>
        <w:t>f the performance of a program/</w:t>
      </w:r>
      <w:r>
        <w:rPr>
          <w:color w:val="000000"/>
          <w:szCs w:val="24"/>
        </w:rPr>
        <w:t>project and incorporation of the assessment findings to ensure adequacy of planning and execution according to approved plans and requirements.</w:t>
      </w:r>
    </w:p>
    <w:p w:rsidR="00B255F2" w:rsidRDefault="00B255F2" w:rsidP="00B255F2">
      <w:pPr>
        <w:pStyle w:val="ListParagraph"/>
        <w:tabs>
          <w:tab w:val="left" w:pos="720"/>
        </w:tabs>
        <w:autoSpaceDE w:val="0"/>
        <w:autoSpaceDN w:val="0"/>
        <w:adjustRightInd w:val="0"/>
        <w:rPr>
          <w:color w:val="000000"/>
          <w:szCs w:val="24"/>
        </w:rPr>
      </w:pPr>
    </w:p>
    <w:p w:rsidR="00B255F2" w:rsidRPr="00B255F2" w:rsidRDefault="00B255F2" w:rsidP="00B255F2">
      <w:pPr>
        <w:pStyle w:val="ListParagraph"/>
        <w:tabs>
          <w:tab w:val="left" w:pos="720"/>
        </w:tabs>
        <w:autoSpaceDE w:val="0"/>
        <w:autoSpaceDN w:val="0"/>
        <w:adjustRightInd w:val="0"/>
        <w:ind w:left="360"/>
        <w:rPr>
          <w:color w:val="000000"/>
          <w:szCs w:val="24"/>
        </w:rPr>
      </w:pPr>
      <w:r>
        <w:rPr>
          <w:color w:val="000000"/>
          <w:szCs w:val="24"/>
        </w:rPr>
        <w:t xml:space="preserve">NPR 7120.8, </w:t>
      </w:r>
      <w:r w:rsidRPr="00B255F2">
        <w:rPr>
          <w:color w:val="000000"/>
          <w:szCs w:val="24"/>
        </w:rPr>
        <w:t>NASA Research and Technology Program and Project Management Requirements  establishes the program and project management requirements by which NASA will formulate and execute research and technology (R&amp;T), consistent with the governance model contained in NASA Policy Directive (NPD) 1000.0, NASA Strategic Management and Governance Handbook.</w:t>
      </w:r>
      <w:r w:rsidR="00B17FB2">
        <w:rPr>
          <w:color w:val="000000"/>
          <w:szCs w:val="24"/>
        </w:rPr>
        <w:t xml:space="preserve"> </w:t>
      </w:r>
    </w:p>
    <w:p w:rsidR="00457FA3" w:rsidRDefault="00457FA3" w:rsidP="005575FF">
      <w:pPr>
        <w:tabs>
          <w:tab w:val="left" w:pos="720"/>
          <w:tab w:val="left" w:pos="3690"/>
        </w:tabs>
        <w:ind w:firstLine="720"/>
        <w:rPr>
          <w:b/>
        </w:rPr>
      </w:pPr>
    </w:p>
    <w:p w:rsidR="00457FA3" w:rsidRDefault="00457FA3" w:rsidP="005575FF">
      <w:pPr>
        <w:tabs>
          <w:tab w:val="left" w:pos="720"/>
        </w:tabs>
        <w:rPr>
          <w:b/>
        </w:rPr>
      </w:pPr>
      <w:r>
        <w:rPr>
          <w:b/>
        </w:rPr>
        <w:t xml:space="preserve">4.1.2 </w:t>
      </w:r>
      <w:r w:rsidR="005575FF">
        <w:rPr>
          <w:b/>
        </w:rPr>
        <w:tab/>
      </w:r>
      <w:r>
        <w:rPr>
          <w:b/>
        </w:rPr>
        <w:t>Risk Management</w:t>
      </w:r>
    </w:p>
    <w:p w:rsidR="00457FA3" w:rsidRDefault="00457FA3" w:rsidP="005575FF">
      <w:pPr>
        <w:tabs>
          <w:tab w:val="left" w:pos="720"/>
        </w:tabs>
        <w:ind w:left="720"/>
        <w:rPr>
          <w:b/>
        </w:rPr>
      </w:pPr>
    </w:p>
    <w:p w:rsidR="00457FA3" w:rsidRDefault="002D145C" w:rsidP="005575FF">
      <w:pPr>
        <w:tabs>
          <w:tab w:val="left" w:pos="720"/>
        </w:tabs>
      </w:pPr>
      <w:r>
        <w:t>GSFC maintains</w:t>
      </w:r>
      <w:r w:rsidR="00457FA3">
        <w:t xml:space="preserve"> Risk Management processes that meets the intent and sat</w:t>
      </w:r>
      <w:r>
        <w:t>isfies the requirements of ISO</w:t>
      </w:r>
      <w:r w:rsidR="00BB78E0">
        <w:t xml:space="preserve"> 9001-2008</w:t>
      </w:r>
      <w:r>
        <w:t>/A</w:t>
      </w:r>
      <w:r w:rsidR="00457FA3">
        <w:t>S</w:t>
      </w:r>
      <w:r w:rsidR="00BB78E0">
        <w:t xml:space="preserve"> 9100C</w:t>
      </w:r>
      <w:r w:rsidR="00457FA3">
        <w:t xml:space="preserve"> standard</w:t>
      </w:r>
      <w:r w:rsidR="00D95EA8">
        <w:t xml:space="preserve">s. GPR </w:t>
      </w:r>
      <w:r w:rsidR="00457FA3">
        <w:t xml:space="preserve">7120.4, Risk Management includes: </w:t>
      </w:r>
    </w:p>
    <w:p w:rsidR="00457FA3" w:rsidRDefault="00457FA3" w:rsidP="005575FF">
      <w:pPr>
        <w:tabs>
          <w:tab w:val="left" w:pos="720"/>
        </w:tabs>
      </w:pPr>
    </w:p>
    <w:p w:rsidR="00457FA3" w:rsidRDefault="00457FA3" w:rsidP="006B2EC3">
      <w:pPr>
        <w:pStyle w:val="ListParagraph"/>
        <w:numPr>
          <w:ilvl w:val="0"/>
          <w:numId w:val="6"/>
        </w:numPr>
        <w:tabs>
          <w:tab w:val="left" w:pos="720"/>
        </w:tabs>
      </w:pPr>
      <w:r>
        <w:t>The assignment of respo</w:t>
      </w:r>
      <w:r w:rsidR="002D145C">
        <w:t>nsibilities for risk management;</w:t>
      </w:r>
    </w:p>
    <w:p w:rsidR="00457FA3" w:rsidRDefault="002D145C" w:rsidP="006B2EC3">
      <w:pPr>
        <w:pStyle w:val="ListParagraph"/>
        <w:numPr>
          <w:ilvl w:val="0"/>
          <w:numId w:val="6"/>
        </w:numPr>
        <w:tabs>
          <w:tab w:val="left" w:pos="720"/>
        </w:tabs>
      </w:pPr>
      <w:r>
        <w:t>Definition of risk criteria;</w:t>
      </w:r>
    </w:p>
    <w:p w:rsidR="00457FA3" w:rsidRDefault="00457FA3" w:rsidP="006B2EC3">
      <w:pPr>
        <w:pStyle w:val="ListParagraph"/>
        <w:numPr>
          <w:ilvl w:val="0"/>
          <w:numId w:val="6"/>
        </w:numPr>
        <w:tabs>
          <w:tab w:val="left" w:pos="720"/>
        </w:tabs>
      </w:pPr>
      <w:r>
        <w:t>Identification, assessment and communication of risks througho</w:t>
      </w:r>
      <w:r w:rsidR="002D145C">
        <w:t>ut production realization;</w:t>
      </w:r>
    </w:p>
    <w:p w:rsidR="00457FA3" w:rsidRDefault="00457FA3" w:rsidP="006B2EC3">
      <w:pPr>
        <w:pStyle w:val="ListParagraph"/>
        <w:numPr>
          <w:ilvl w:val="0"/>
          <w:numId w:val="6"/>
        </w:numPr>
        <w:tabs>
          <w:tab w:val="left" w:pos="720"/>
        </w:tabs>
      </w:pPr>
      <w:r>
        <w:t>Identification, implementation and management of actions to mitigate risks that exceed the d</w:t>
      </w:r>
      <w:r w:rsidR="002D145C">
        <w:t>efined risk acceptance criteria;</w:t>
      </w:r>
      <w:r>
        <w:t xml:space="preserve"> and</w:t>
      </w:r>
    </w:p>
    <w:p w:rsidR="00457FA3" w:rsidRPr="00DC3007" w:rsidRDefault="00457FA3" w:rsidP="006B2EC3">
      <w:pPr>
        <w:pStyle w:val="ListParagraph"/>
        <w:numPr>
          <w:ilvl w:val="0"/>
          <w:numId w:val="6"/>
        </w:numPr>
        <w:tabs>
          <w:tab w:val="left" w:pos="720"/>
        </w:tabs>
      </w:pPr>
      <w:r>
        <w:t>Acceptance of risks remaining after implementation of mitigation actions.</w:t>
      </w:r>
    </w:p>
    <w:p w:rsidR="005356C2" w:rsidRDefault="005356C2" w:rsidP="005575FF">
      <w:pPr>
        <w:tabs>
          <w:tab w:val="left" w:pos="0"/>
          <w:tab w:val="left" w:pos="720"/>
        </w:tabs>
        <w:ind w:left="720"/>
        <w:jc w:val="both"/>
        <w:rPr>
          <w:b/>
        </w:rPr>
      </w:pPr>
    </w:p>
    <w:p w:rsidR="00D25480" w:rsidRDefault="00D25480" w:rsidP="005575FF">
      <w:pPr>
        <w:tabs>
          <w:tab w:val="left" w:pos="720"/>
        </w:tabs>
        <w:rPr>
          <w:b/>
        </w:rPr>
      </w:pPr>
      <w:r>
        <w:rPr>
          <w:b/>
        </w:rPr>
        <w:lastRenderedPageBreak/>
        <w:t xml:space="preserve">4.1.3 </w:t>
      </w:r>
      <w:r w:rsidR="005575FF">
        <w:rPr>
          <w:b/>
        </w:rPr>
        <w:tab/>
      </w:r>
      <w:r>
        <w:rPr>
          <w:b/>
        </w:rPr>
        <w:t>Configuration Management</w:t>
      </w:r>
    </w:p>
    <w:p w:rsidR="00D25480" w:rsidRDefault="00D25480" w:rsidP="005575FF">
      <w:pPr>
        <w:tabs>
          <w:tab w:val="left" w:pos="720"/>
        </w:tabs>
        <w:rPr>
          <w:b/>
        </w:rPr>
      </w:pPr>
    </w:p>
    <w:p w:rsidR="00D25480" w:rsidRDefault="00CF0D91" w:rsidP="005575FF">
      <w:pPr>
        <w:pStyle w:val="PlainText"/>
        <w:tabs>
          <w:tab w:val="left" w:pos="720"/>
        </w:tabs>
        <w:rPr>
          <w:rFonts w:ascii="Times New Roman" w:hAnsi="Times New Roman"/>
          <w:sz w:val="24"/>
        </w:rPr>
      </w:pPr>
      <w:r w:rsidRPr="00CF0D91">
        <w:rPr>
          <w:rFonts w:ascii="Times New Roman" w:hAnsi="Times New Roman"/>
          <w:sz w:val="24"/>
          <w:szCs w:val="24"/>
        </w:rPr>
        <w:t>Details of GSFC’s Configuration Management (CM) requirements and processes are documented in GPR 1410.2, Configuration Management process. All GSFC organizations having Configured Items (CIs) implement CM processes that comply with the requirements of GPR 1410.2.</w:t>
      </w:r>
      <w:r w:rsidR="000C1E25">
        <w:rPr>
          <w:rFonts w:ascii="Times New Roman" w:hAnsi="Times New Roman"/>
          <w:sz w:val="24"/>
        </w:rPr>
        <w:t xml:space="preserve"> </w:t>
      </w:r>
      <w:r w:rsidR="00384241">
        <w:rPr>
          <w:rFonts w:ascii="Times New Roman" w:hAnsi="Times New Roman"/>
          <w:sz w:val="24"/>
        </w:rPr>
        <w:t>Project</w:t>
      </w:r>
      <w:r w:rsidR="00D25480">
        <w:rPr>
          <w:rFonts w:ascii="Times New Roman" w:hAnsi="Times New Roman"/>
          <w:sz w:val="24"/>
        </w:rPr>
        <w:t xml:space="preserve"> Managers having configuration items continually evaluate the effectiveness of their CM processes.  Reviews of CM status accounting reports are conducted with their configuration managers at least quarterly, analyzing for trends, recurring delays, excessive changes to specific systems, and other factors that lead to </w:t>
      </w:r>
      <w:r w:rsidR="002A0E0A">
        <w:rPr>
          <w:rFonts w:ascii="Times New Roman" w:hAnsi="Times New Roman"/>
          <w:sz w:val="24"/>
        </w:rPr>
        <w:t xml:space="preserve">opportunities for </w:t>
      </w:r>
      <w:r w:rsidR="00D25480">
        <w:rPr>
          <w:rFonts w:ascii="Times New Roman" w:hAnsi="Times New Roman"/>
          <w:sz w:val="24"/>
        </w:rPr>
        <w:t>process improvement. Similarly, heads of organizations without configuration items review their document control processes at least quarterly with their document managers, with equivalent criteria and objectives. GSFC CM</w:t>
      </w:r>
      <w:r w:rsidR="008F2B3E">
        <w:rPr>
          <w:rFonts w:ascii="Times New Roman" w:hAnsi="Times New Roman"/>
          <w:sz w:val="24"/>
        </w:rPr>
        <w:t xml:space="preserve"> </w:t>
      </w:r>
      <w:r w:rsidR="00D25480">
        <w:rPr>
          <w:rFonts w:ascii="Times New Roman" w:hAnsi="Times New Roman"/>
          <w:sz w:val="24"/>
        </w:rPr>
        <w:t>Procedures include the following:</w:t>
      </w:r>
    </w:p>
    <w:p w:rsidR="007D197D" w:rsidRPr="007D197D" w:rsidRDefault="00D25480" w:rsidP="006B2EC3">
      <w:pPr>
        <w:pStyle w:val="Heading2"/>
        <w:numPr>
          <w:ilvl w:val="0"/>
          <w:numId w:val="20"/>
        </w:numPr>
        <w:tabs>
          <w:tab w:val="left" w:pos="720"/>
        </w:tabs>
        <w:rPr>
          <w:rFonts w:ascii="Times New Roman" w:hAnsi="Times New Roman"/>
        </w:rPr>
      </w:pPr>
      <w:r w:rsidRPr="00DC3007">
        <w:rPr>
          <w:rFonts w:ascii="Times New Roman" w:hAnsi="Times New Roman"/>
          <w:b w:val="0"/>
          <w:i w:val="0"/>
        </w:rPr>
        <w:t>Configuration Identification Requirements for Controlled Documents</w:t>
      </w:r>
      <w:r w:rsidR="008F2B3E">
        <w:rPr>
          <w:rFonts w:ascii="Times New Roman" w:hAnsi="Times New Roman"/>
          <w:b w:val="0"/>
          <w:i w:val="0"/>
        </w:rPr>
        <w:t>;</w:t>
      </w:r>
    </w:p>
    <w:p w:rsidR="007D197D" w:rsidRPr="007D197D" w:rsidRDefault="00D25480" w:rsidP="006B2EC3">
      <w:pPr>
        <w:pStyle w:val="Heading2"/>
        <w:numPr>
          <w:ilvl w:val="0"/>
          <w:numId w:val="20"/>
        </w:numPr>
        <w:tabs>
          <w:tab w:val="left" w:pos="720"/>
        </w:tabs>
        <w:contextualSpacing/>
        <w:rPr>
          <w:rFonts w:ascii="Times New Roman" w:hAnsi="Times New Roman"/>
          <w:b w:val="0"/>
          <w:i w:val="0"/>
        </w:rPr>
      </w:pPr>
      <w:r w:rsidRPr="007D197D">
        <w:rPr>
          <w:rFonts w:ascii="Times New Roman" w:hAnsi="Times New Roman"/>
          <w:b w:val="0"/>
          <w:i w:val="0"/>
        </w:rPr>
        <w:t>Configuration Change Requests (CCR’s)</w:t>
      </w:r>
      <w:r w:rsidR="008F2B3E">
        <w:rPr>
          <w:rFonts w:ascii="Times New Roman" w:hAnsi="Times New Roman"/>
          <w:b w:val="0"/>
          <w:i w:val="0"/>
        </w:rPr>
        <w:t>;</w:t>
      </w:r>
    </w:p>
    <w:p w:rsidR="007D197D" w:rsidRPr="007D197D" w:rsidRDefault="00D25480" w:rsidP="006B2EC3">
      <w:pPr>
        <w:pStyle w:val="Heading2"/>
        <w:numPr>
          <w:ilvl w:val="0"/>
          <w:numId w:val="20"/>
        </w:numPr>
        <w:tabs>
          <w:tab w:val="left" w:pos="720"/>
        </w:tabs>
        <w:contextualSpacing/>
        <w:rPr>
          <w:rFonts w:ascii="Times New Roman" w:hAnsi="Times New Roman"/>
          <w:b w:val="0"/>
          <w:i w:val="0"/>
        </w:rPr>
      </w:pPr>
      <w:r w:rsidRPr="007D197D">
        <w:rPr>
          <w:rFonts w:ascii="Times New Roman" w:hAnsi="Times New Roman"/>
          <w:b w:val="0"/>
          <w:i w:val="0"/>
        </w:rPr>
        <w:t>External Documents</w:t>
      </w:r>
      <w:r w:rsidR="002311E3">
        <w:rPr>
          <w:rFonts w:ascii="Times New Roman" w:hAnsi="Times New Roman"/>
          <w:b w:val="0"/>
          <w:i w:val="0"/>
        </w:rPr>
        <w:t>;</w:t>
      </w:r>
    </w:p>
    <w:p w:rsidR="007D197D" w:rsidRPr="007D197D" w:rsidRDefault="00D25480" w:rsidP="006B2EC3">
      <w:pPr>
        <w:pStyle w:val="Heading2"/>
        <w:numPr>
          <w:ilvl w:val="0"/>
          <w:numId w:val="20"/>
        </w:numPr>
        <w:tabs>
          <w:tab w:val="left" w:pos="720"/>
        </w:tabs>
        <w:contextualSpacing/>
        <w:rPr>
          <w:rFonts w:ascii="Times New Roman" w:hAnsi="Times New Roman"/>
          <w:b w:val="0"/>
          <w:i w:val="0"/>
        </w:rPr>
      </w:pPr>
      <w:r w:rsidRPr="007D197D">
        <w:rPr>
          <w:rFonts w:ascii="Times New Roman" w:hAnsi="Times New Roman"/>
          <w:b w:val="0"/>
          <w:i w:val="0"/>
        </w:rPr>
        <w:t>In House product Configuration Management</w:t>
      </w:r>
      <w:r w:rsidR="002311E3">
        <w:rPr>
          <w:rFonts w:ascii="Times New Roman" w:hAnsi="Times New Roman"/>
          <w:b w:val="0"/>
          <w:i w:val="0"/>
        </w:rPr>
        <w:t>;</w:t>
      </w:r>
      <w:r w:rsidR="00691FED">
        <w:rPr>
          <w:rFonts w:ascii="Times New Roman" w:hAnsi="Times New Roman"/>
          <w:b w:val="0"/>
          <w:i w:val="0"/>
        </w:rPr>
        <w:t xml:space="preserve"> and</w:t>
      </w:r>
    </w:p>
    <w:p w:rsidR="00395FFE" w:rsidRPr="00395FFE" w:rsidRDefault="00D25480" w:rsidP="006B2EC3">
      <w:pPr>
        <w:pStyle w:val="Heading2"/>
        <w:numPr>
          <w:ilvl w:val="0"/>
          <w:numId w:val="20"/>
        </w:numPr>
        <w:tabs>
          <w:tab w:val="left" w:pos="720"/>
        </w:tabs>
        <w:contextualSpacing/>
      </w:pPr>
      <w:r w:rsidRPr="007D197D">
        <w:rPr>
          <w:rFonts w:ascii="Times New Roman" w:hAnsi="Times New Roman"/>
          <w:b w:val="0"/>
          <w:i w:val="0"/>
        </w:rPr>
        <w:t>Control for Organizations not having Configuration Items</w:t>
      </w:r>
      <w:r w:rsidR="00395FFE">
        <w:rPr>
          <w:rFonts w:ascii="Times New Roman" w:hAnsi="Times New Roman"/>
          <w:b w:val="0"/>
          <w:i w:val="0"/>
        </w:rPr>
        <w:t>;</w:t>
      </w:r>
    </w:p>
    <w:p w:rsidR="005356C2" w:rsidRDefault="005356C2" w:rsidP="005575FF">
      <w:pPr>
        <w:tabs>
          <w:tab w:val="left" w:pos="0"/>
          <w:tab w:val="left" w:pos="720"/>
        </w:tabs>
        <w:ind w:left="720"/>
        <w:jc w:val="both"/>
        <w:rPr>
          <w:b/>
        </w:rPr>
      </w:pPr>
    </w:p>
    <w:p w:rsidR="00F543DB" w:rsidRDefault="00F543DB" w:rsidP="005575FF">
      <w:pPr>
        <w:tabs>
          <w:tab w:val="left" w:pos="720"/>
        </w:tabs>
        <w:rPr>
          <w:b/>
        </w:rPr>
      </w:pPr>
      <w:r>
        <w:rPr>
          <w:b/>
        </w:rPr>
        <w:t xml:space="preserve">4.1.4 </w:t>
      </w:r>
      <w:r w:rsidR="005575FF">
        <w:rPr>
          <w:b/>
        </w:rPr>
        <w:tab/>
      </w:r>
      <w:r>
        <w:rPr>
          <w:b/>
        </w:rPr>
        <w:t>Control of Work Transfers</w:t>
      </w:r>
    </w:p>
    <w:p w:rsidR="00F543DB" w:rsidRDefault="00F543DB" w:rsidP="005575FF">
      <w:pPr>
        <w:tabs>
          <w:tab w:val="left" w:pos="720"/>
        </w:tabs>
        <w:ind w:left="720"/>
        <w:rPr>
          <w:b/>
        </w:rPr>
      </w:pPr>
    </w:p>
    <w:p w:rsidR="007D197D" w:rsidRDefault="00F543DB" w:rsidP="004F0588">
      <w:pPr>
        <w:tabs>
          <w:tab w:val="left" w:pos="720"/>
        </w:tabs>
        <w:autoSpaceDE w:val="0"/>
        <w:autoSpaceDN w:val="0"/>
        <w:adjustRightInd w:val="0"/>
        <w:jc w:val="both"/>
      </w:pPr>
      <w:r>
        <w:t>GSFC conducts t</w:t>
      </w:r>
      <w:r w:rsidRPr="00DC3007">
        <w:t>emporary or permanent transfer of work (e.g., from one organization facility to another, from the organization to a supplier, from one supplier to another supplier)</w:t>
      </w:r>
      <w:r w:rsidR="00586738">
        <w:t>.</w:t>
      </w:r>
      <w:r w:rsidR="007D197D">
        <w:t xml:space="preserve"> </w:t>
      </w:r>
      <w:r>
        <w:t xml:space="preserve">GSFC Manufacturing Engineering Group manages all outside fabrication. The Fabrication Manager of that specific program/ project determines the specific requirements to be solicited referencing </w:t>
      </w:r>
      <w:r w:rsidR="00683F8F">
        <w:t>baselined</w:t>
      </w:r>
      <w:r w:rsidR="00691FED">
        <w:t xml:space="preserve"> design drawings</w:t>
      </w:r>
      <w:r>
        <w:t xml:space="preserve">, and other controlled design, fabrication and manufacturing drawings. </w:t>
      </w:r>
      <w:r w:rsidR="004F0588" w:rsidRPr="004F0588">
        <w:t>The Fab</w:t>
      </w:r>
      <w:r w:rsidR="004F0588">
        <w:t>rication</w:t>
      </w:r>
      <w:r w:rsidR="004F0588" w:rsidRPr="004F0588">
        <w:t xml:space="preserve"> M</w:t>
      </w:r>
      <w:r w:rsidR="004F0588">
        <w:t xml:space="preserve">anager </w:t>
      </w:r>
      <w:r w:rsidR="004F0588" w:rsidRPr="004F0588">
        <w:t>outsource</w:t>
      </w:r>
      <w:r w:rsidR="004F0588">
        <w:t>s</w:t>
      </w:r>
      <w:r w:rsidR="004F0588" w:rsidRPr="004F0588">
        <w:t xml:space="preserve"> fabrication services and generate</w:t>
      </w:r>
      <w:r w:rsidR="000D0822">
        <w:t>s</w:t>
      </w:r>
      <w:r w:rsidR="004F0588" w:rsidRPr="004F0588">
        <w:t xml:space="preserve"> a Cert</w:t>
      </w:r>
      <w:r w:rsidR="000D0822">
        <w:t>ification</w:t>
      </w:r>
      <w:r w:rsidR="004F0588" w:rsidRPr="004F0588">
        <w:t xml:space="preserve"> Log for each part, per </w:t>
      </w:r>
      <w:r w:rsidR="00087F0E" w:rsidRPr="00087F0E">
        <w:t>547-PG-8072.1.1</w:t>
      </w:r>
      <w:r w:rsidR="00087F0E" w:rsidRPr="00087F0E" w:rsidDel="00087F0E">
        <w:t xml:space="preserve"> </w:t>
      </w:r>
      <w:r w:rsidR="004F0588" w:rsidRPr="004F0588">
        <w:t>and GPR 4520.2, respectively.</w:t>
      </w:r>
    </w:p>
    <w:p w:rsidR="004F0588" w:rsidRDefault="004F0588" w:rsidP="005575FF">
      <w:pPr>
        <w:pStyle w:val="Footer"/>
        <w:tabs>
          <w:tab w:val="left" w:pos="720"/>
        </w:tabs>
        <w:autoSpaceDE w:val="0"/>
        <w:autoSpaceDN w:val="0"/>
        <w:adjustRightInd w:val="0"/>
        <w:jc w:val="both"/>
        <w:rPr>
          <w:b/>
        </w:rPr>
      </w:pPr>
    </w:p>
    <w:p w:rsidR="00F543DB" w:rsidRPr="00DC3007" w:rsidRDefault="00F543DB" w:rsidP="005575FF">
      <w:pPr>
        <w:pStyle w:val="Footer"/>
        <w:tabs>
          <w:tab w:val="left" w:pos="720"/>
        </w:tabs>
        <w:autoSpaceDE w:val="0"/>
        <w:autoSpaceDN w:val="0"/>
        <w:adjustRightInd w:val="0"/>
        <w:jc w:val="both"/>
        <w:rPr>
          <w:b/>
        </w:rPr>
      </w:pPr>
      <w:r>
        <w:rPr>
          <w:b/>
        </w:rPr>
        <w:t>4</w:t>
      </w:r>
      <w:r w:rsidRPr="00DC3007">
        <w:rPr>
          <w:b/>
        </w:rPr>
        <w:t xml:space="preserve">.2 </w:t>
      </w:r>
      <w:r w:rsidR="005575FF">
        <w:rPr>
          <w:b/>
        </w:rPr>
        <w:tab/>
      </w:r>
      <w:r w:rsidRPr="00DC3007">
        <w:rPr>
          <w:b/>
        </w:rPr>
        <w:t>Customer Related Processes</w:t>
      </w:r>
    </w:p>
    <w:p w:rsidR="00F543DB" w:rsidRPr="00DC3007" w:rsidRDefault="00F543DB" w:rsidP="005575FF">
      <w:pPr>
        <w:pStyle w:val="Footer"/>
        <w:tabs>
          <w:tab w:val="left" w:pos="720"/>
        </w:tabs>
        <w:autoSpaceDE w:val="0"/>
        <w:autoSpaceDN w:val="0"/>
        <w:adjustRightInd w:val="0"/>
        <w:ind w:left="1080"/>
        <w:jc w:val="both"/>
        <w:rPr>
          <w:b/>
        </w:rPr>
      </w:pPr>
    </w:p>
    <w:p w:rsidR="00F543DB" w:rsidRDefault="00F543DB" w:rsidP="005575FF">
      <w:pPr>
        <w:pStyle w:val="Footer"/>
        <w:tabs>
          <w:tab w:val="left" w:pos="720"/>
        </w:tabs>
        <w:autoSpaceDE w:val="0"/>
        <w:autoSpaceDN w:val="0"/>
        <w:adjustRightInd w:val="0"/>
        <w:jc w:val="both"/>
        <w:rPr>
          <w:b/>
        </w:rPr>
      </w:pPr>
      <w:r>
        <w:rPr>
          <w:b/>
        </w:rPr>
        <w:t>4</w:t>
      </w:r>
      <w:r w:rsidRPr="00DC3007">
        <w:rPr>
          <w:b/>
        </w:rPr>
        <w:t xml:space="preserve">.2.1 </w:t>
      </w:r>
      <w:r w:rsidR="005575FF">
        <w:rPr>
          <w:b/>
        </w:rPr>
        <w:tab/>
      </w:r>
      <w:r w:rsidRPr="00DC3007">
        <w:rPr>
          <w:b/>
        </w:rPr>
        <w:t>Determination of Requirements Related to the Product</w:t>
      </w:r>
    </w:p>
    <w:p w:rsidR="007D197D" w:rsidRPr="00DC3007" w:rsidRDefault="007D197D" w:rsidP="005575FF">
      <w:pPr>
        <w:pStyle w:val="Footer"/>
        <w:tabs>
          <w:tab w:val="left" w:pos="720"/>
        </w:tabs>
        <w:autoSpaceDE w:val="0"/>
        <w:autoSpaceDN w:val="0"/>
        <w:adjustRightInd w:val="0"/>
        <w:jc w:val="both"/>
        <w:rPr>
          <w:b/>
        </w:rPr>
      </w:pPr>
    </w:p>
    <w:p w:rsidR="00F543DB" w:rsidRDefault="00F543DB" w:rsidP="005575FF">
      <w:pPr>
        <w:tabs>
          <w:tab w:val="left" w:pos="720"/>
        </w:tabs>
      </w:pPr>
      <w:r w:rsidRPr="00DC3007">
        <w:t>GSFC</w:t>
      </w:r>
      <w:r>
        <w:t xml:space="preserve"> determines the requirements related to products and services using the following:</w:t>
      </w:r>
    </w:p>
    <w:p w:rsidR="00F543DB" w:rsidRDefault="00F543DB" w:rsidP="005575FF">
      <w:pPr>
        <w:tabs>
          <w:tab w:val="left" w:pos="720"/>
        </w:tabs>
      </w:pPr>
    </w:p>
    <w:p w:rsidR="00F543DB" w:rsidRDefault="008F4285" w:rsidP="006B2EC3">
      <w:pPr>
        <w:pStyle w:val="ListParagraph"/>
        <w:numPr>
          <w:ilvl w:val="0"/>
          <w:numId w:val="7"/>
        </w:numPr>
        <w:tabs>
          <w:tab w:val="left" w:pos="720"/>
        </w:tabs>
      </w:pPr>
      <w:r>
        <w:t>Product</w:t>
      </w:r>
      <w:r w:rsidR="00F543DB">
        <w:t xml:space="preserve"> requirements specified by the customer</w:t>
      </w:r>
      <w:r w:rsidR="00691FED">
        <w:t>;</w:t>
      </w:r>
    </w:p>
    <w:p w:rsidR="00F543DB" w:rsidRDefault="00F543DB" w:rsidP="006B2EC3">
      <w:pPr>
        <w:pStyle w:val="ListParagraph"/>
        <w:numPr>
          <w:ilvl w:val="0"/>
          <w:numId w:val="7"/>
        </w:numPr>
        <w:tabs>
          <w:tab w:val="left" w:pos="720"/>
        </w:tabs>
      </w:pPr>
      <w:r>
        <w:t>Requirements n</w:t>
      </w:r>
      <w:r w:rsidR="00BA0127">
        <w:t>ot stated by the customer</w:t>
      </w:r>
      <w:r w:rsidR="00735C4A">
        <w:t>,</w:t>
      </w:r>
      <w:r w:rsidR="00BA0127">
        <w:t xml:space="preserve"> </w:t>
      </w:r>
      <w:r>
        <w:t xml:space="preserve">but still necessary to achieve quality objectives (see </w:t>
      </w:r>
      <w:r w:rsidR="002311E3">
        <w:t>2</w:t>
      </w:r>
      <w:r>
        <w:t>.4.1) and customer satisfaction</w:t>
      </w:r>
      <w:r w:rsidR="00691FED">
        <w:t>;</w:t>
      </w:r>
    </w:p>
    <w:p w:rsidR="00F543DB" w:rsidRDefault="00F543DB" w:rsidP="006B2EC3">
      <w:pPr>
        <w:pStyle w:val="ListParagraph"/>
        <w:numPr>
          <w:ilvl w:val="0"/>
          <w:numId w:val="7"/>
        </w:numPr>
        <w:tabs>
          <w:tab w:val="left" w:pos="720"/>
        </w:tabs>
      </w:pPr>
      <w:r>
        <w:t>Statutory and regulatory r</w:t>
      </w:r>
      <w:r w:rsidR="00BA0127">
        <w:t>equirements as referenced in a</w:t>
      </w:r>
      <w:r>
        <w:t xml:space="preserve"> contract</w:t>
      </w:r>
      <w:r w:rsidR="00691FED">
        <w:t>;</w:t>
      </w:r>
    </w:p>
    <w:p w:rsidR="00F543DB" w:rsidRDefault="00F543DB" w:rsidP="006B2EC3">
      <w:pPr>
        <w:pStyle w:val="ListParagraph"/>
        <w:numPr>
          <w:ilvl w:val="0"/>
          <w:numId w:val="7"/>
        </w:numPr>
        <w:tabs>
          <w:tab w:val="left" w:pos="720"/>
        </w:tabs>
      </w:pPr>
      <w:r>
        <w:t>Any additional requirements determined by GSFC organizations</w:t>
      </w:r>
      <w:r w:rsidR="00691FED">
        <w:t>; and</w:t>
      </w:r>
    </w:p>
    <w:p w:rsidR="00733423" w:rsidRDefault="00F543DB" w:rsidP="006B2EC3">
      <w:pPr>
        <w:pStyle w:val="ListParagraph"/>
        <w:numPr>
          <w:ilvl w:val="0"/>
          <w:numId w:val="7"/>
        </w:numPr>
        <w:tabs>
          <w:tab w:val="left" w:pos="720"/>
        </w:tabs>
      </w:pPr>
      <w:r>
        <w:t>Requirements for delivery and post-delivery activities</w:t>
      </w:r>
      <w:r w:rsidR="00691FED">
        <w:t>.</w:t>
      </w:r>
    </w:p>
    <w:p w:rsidR="00236A98" w:rsidRDefault="00236A98" w:rsidP="006B2EC3">
      <w:pPr>
        <w:pStyle w:val="ListParagraph"/>
        <w:numPr>
          <w:ilvl w:val="0"/>
          <w:numId w:val="7"/>
        </w:numPr>
        <w:tabs>
          <w:tab w:val="left" w:pos="720"/>
        </w:tabs>
      </w:pPr>
      <w:r>
        <w:t>Through customer agreements as required by GPD-1050.1 Space Acts Agreement Process</w:t>
      </w:r>
    </w:p>
    <w:p w:rsidR="00691FED" w:rsidRDefault="00691FED" w:rsidP="00691FED">
      <w:pPr>
        <w:tabs>
          <w:tab w:val="left" w:pos="720"/>
        </w:tabs>
      </w:pPr>
    </w:p>
    <w:p w:rsidR="00F543DB" w:rsidRPr="00DC3007" w:rsidRDefault="00F543DB" w:rsidP="005575FF">
      <w:pPr>
        <w:tabs>
          <w:tab w:val="left" w:pos="720"/>
        </w:tabs>
        <w:rPr>
          <w:b/>
        </w:rPr>
      </w:pPr>
      <w:r>
        <w:rPr>
          <w:b/>
        </w:rPr>
        <w:lastRenderedPageBreak/>
        <w:t>4</w:t>
      </w:r>
      <w:r w:rsidRPr="00DC3007">
        <w:rPr>
          <w:b/>
        </w:rPr>
        <w:t>.2.2</w:t>
      </w:r>
      <w:r w:rsidR="005575FF">
        <w:rPr>
          <w:b/>
        </w:rPr>
        <w:tab/>
      </w:r>
      <w:r w:rsidRPr="00DC3007">
        <w:rPr>
          <w:b/>
        </w:rPr>
        <w:t xml:space="preserve"> Review of Requirements Related to the Product</w:t>
      </w:r>
    </w:p>
    <w:p w:rsidR="00F543DB" w:rsidRDefault="00F543DB" w:rsidP="005575FF">
      <w:pPr>
        <w:pStyle w:val="ListParagraph"/>
        <w:tabs>
          <w:tab w:val="left" w:pos="720"/>
        </w:tabs>
      </w:pPr>
    </w:p>
    <w:p w:rsidR="00F543DB" w:rsidRDefault="00F543DB" w:rsidP="005575FF">
      <w:pPr>
        <w:pStyle w:val="ListParagraph"/>
        <w:tabs>
          <w:tab w:val="left" w:pos="720"/>
        </w:tabs>
        <w:ind w:left="0"/>
      </w:pPr>
      <w:r>
        <w:t>GSFC reviews the requirements related to the product</w:t>
      </w:r>
      <w:r w:rsidR="00395FFE">
        <w:t xml:space="preserve"> </w:t>
      </w:r>
      <w:r w:rsidR="00D02711">
        <w:t xml:space="preserve">prior to the commitment to supply the product </w:t>
      </w:r>
      <w:r w:rsidR="00BC5E50">
        <w:t>and at</w:t>
      </w:r>
      <w:r w:rsidR="007D197D">
        <w:t xml:space="preserve"> various stages of a project/</w:t>
      </w:r>
      <w:r>
        <w:t xml:space="preserve">program lifecycle. </w:t>
      </w:r>
      <w:r w:rsidR="00BC5E50">
        <w:t xml:space="preserve"> </w:t>
      </w:r>
      <w:r>
        <w:t xml:space="preserve">Different system level reviews are conducted at critical project/ product milestones in accordance with GPR 8700.4, </w:t>
      </w:r>
      <w:r w:rsidR="00F83483">
        <w:t>Goddard Systems Reviews</w:t>
      </w:r>
      <w:r>
        <w:t xml:space="preserve"> </w:t>
      </w:r>
      <w:r w:rsidR="00F83483">
        <w:t>(GS</w:t>
      </w:r>
      <w:r>
        <w:t>R</w:t>
      </w:r>
      <w:r w:rsidR="00D02711">
        <w:t>s</w:t>
      </w:r>
      <w:r>
        <w:t>).</w:t>
      </w:r>
    </w:p>
    <w:p w:rsidR="00C007E5" w:rsidRDefault="00C007E5" w:rsidP="00C007E5">
      <w:pPr>
        <w:tabs>
          <w:tab w:val="left" w:pos="720"/>
        </w:tabs>
      </w:pPr>
    </w:p>
    <w:p w:rsidR="007D197D" w:rsidRPr="007D197D" w:rsidRDefault="00691FED" w:rsidP="00C007E5">
      <w:pPr>
        <w:tabs>
          <w:tab w:val="left" w:pos="720"/>
        </w:tabs>
      </w:pPr>
      <w:r>
        <w:t>In addition, Engineering P</w:t>
      </w:r>
      <w:r w:rsidR="00BB78E0">
        <w:t>eer</w:t>
      </w:r>
      <w:r>
        <w:t xml:space="preserve"> R</w:t>
      </w:r>
      <w:r w:rsidR="00F543DB">
        <w:t>eviews (EPR</w:t>
      </w:r>
      <w:r w:rsidR="00D02711">
        <w:t>s</w:t>
      </w:r>
      <w:r w:rsidR="00F543DB">
        <w:t>), GPR 8700.6</w:t>
      </w:r>
      <w:r w:rsidR="007D197D">
        <w:t xml:space="preserve">, are conducted which provide </w:t>
      </w:r>
      <w:r w:rsidR="00F543DB">
        <w:t xml:space="preserve">input to the </w:t>
      </w:r>
      <w:r w:rsidR="00F83483">
        <w:t>GSR</w:t>
      </w:r>
      <w:r w:rsidR="00F543DB">
        <w:t xml:space="preserve">, resulting in a robust </w:t>
      </w:r>
      <w:r w:rsidR="00F83483">
        <w:t>GSR</w:t>
      </w:r>
      <w:r w:rsidR="00F543DB">
        <w:t>. The adequacy and qual</w:t>
      </w:r>
      <w:r w:rsidR="007D197D">
        <w:t xml:space="preserve">ity of an EPR activity is also </w:t>
      </w:r>
      <w:r w:rsidR="00F543DB">
        <w:t xml:space="preserve">assessed at the </w:t>
      </w:r>
      <w:r w:rsidR="00F83483">
        <w:t>GSR</w:t>
      </w:r>
      <w:r w:rsidR="00F543DB">
        <w:t xml:space="preserve">. Areas of review during EPR are extensive and depending on what needs to be reviewed; those subjects are included in the review planning. </w:t>
      </w:r>
    </w:p>
    <w:p w:rsidR="007D197D" w:rsidRPr="007D197D" w:rsidRDefault="007D197D" w:rsidP="005575FF">
      <w:pPr>
        <w:pStyle w:val="ListParagraph"/>
        <w:tabs>
          <w:tab w:val="left" w:pos="720"/>
        </w:tabs>
      </w:pPr>
    </w:p>
    <w:p w:rsidR="00F543DB" w:rsidRPr="007D197D" w:rsidRDefault="00F543DB" w:rsidP="005575FF">
      <w:pPr>
        <w:tabs>
          <w:tab w:val="left" w:pos="720"/>
        </w:tabs>
      </w:pPr>
      <w:r w:rsidRPr="007D197D">
        <w:rPr>
          <w:b/>
        </w:rPr>
        <w:t xml:space="preserve">4.2.3 </w:t>
      </w:r>
      <w:r w:rsidR="005575FF">
        <w:rPr>
          <w:b/>
        </w:rPr>
        <w:tab/>
      </w:r>
      <w:r w:rsidRPr="007D197D">
        <w:rPr>
          <w:b/>
        </w:rPr>
        <w:t>Customer Communication</w:t>
      </w:r>
    </w:p>
    <w:p w:rsidR="00F543DB" w:rsidRDefault="00F543DB" w:rsidP="005575FF">
      <w:pPr>
        <w:tabs>
          <w:tab w:val="left" w:pos="720"/>
        </w:tabs>
        <w:autoSpaceDE w:val="0"/>
        <w:autoSpaceDN w:val="0"/>
        <w:adjustRightInd w:val="0"/>
        <w:ind w:left="720"/>
        <w:rPr>
          <w:b/>
        </w:rPr>
      </w:pPr>
    </w:p>
    <w:p w:rsidR="007D197D" w:rsidRPr="007D197D" w:rsidRDefault="00806587" w:rsidP="00806587">
      <w:pPr>
        <w:pStyle w:val="ListParagraph"/>
        <w:tabs>
          <w:tab w:val="left" w:pos="720"/>
        </w:tabs>
        <w:autoSpaceDE w:val="0"/>
        <w:autoSpaceDN w:val="0"/>
        <w:adjustRightInd w:val="0"/>
        <w:ind w:left="0"/>
        <w:rPr>
          <w:rFonts w:ascii="TimesNewRoman" w:hAnsi="TimesNewRoman" w:cs="TimesNewRoman"/>
          <w:szCs w:val="24"/>
        </w:rPr>
      </w:pPr>
      <w:r w:rsidRPr="00806587">
        <w:t>GSFC applies a project management model, as described in NPR 7120.5, to ensure frequent and meaningful communication with customers.  Product information is conveyed through design reviews and key decision points.  Design changes are controlled through the configuration change process described in GPR 1410.2.  Review feedback is collected and dispositioned through requests for action.  Operations feedback is collected through customer satisfaction surveys an</w:t>
      </w:r>
      <w:r>
        <w:t>d customer performance reports.</w:t>
      </w:r>
    </w:p>
    <w:p w:rsidR="00806587" w:rsidRDefault="00806587" w:rsidP="005575FF">
      <w:pPr>
        <w:tabs>
          <w:tab w:val="left" w:pos="720"/>
        </w:tabs>
        <w:autoSpaceDE w:val="0"/>
        <w:autoSpaceDN w:val="0"/>
        <w:adjustRightInd w:val="0"/>
        <w:rPr>
          <w:rFonts w:ascii="TimesNewRoman" w:hAnsi="TimesNewRoman" w:cs="TimesNewRoman"/>
          <w:szCs w:val="24"/>
        </w:rPr>
      </w:pPr>
      <w:r>
        <w:rPr>
          <w:rFonts w:ascii="TimesNewRoman" w:hAnsi="TimesNewRoman" w:cs="TimesNewRoman"/>
          <w:szCs w:val="24"/>
        </w:rPr>
        <w:t xml:space="preserve">           </w:t>
      </w:r>
    </w:p>
    <w:p w:rsidR="00F543DB" w:rsidRDefault="00F543DB" w:rsidP="005575FF">
      <w:pPr>
        <w:tabs>
          <w:tab w:val="left" w:pos="720"/>
        </w:tabs>
        <w:autoSpaceDE w:val="0"/>
        <w:autoSpaceDN w:val="0"/>
        <w:adjustRightInd w:val="0"/>
        <w:rPr>
          <w:rFonts w:ascii="TimesNewRoman" w:hAnsi="TimesNewRoman" w:cs="TimesNewRoman"/>
          <w:szCs w:val="24"/>
        </w:rPr>
      </w:pPr>
      <w:r>
        <w:rPr>
          <w:rFonts w:ascii="TimesNewRoman" w:hAnsi="TimesNewRoman" w:cs="TimesNewRoman"/>
          <w:szCs w:val="24"/>
        </w:rPr>
        <w:t>In addition, GSFC communicates with the customers in relation to:</w:t>
      </w:r>
    </w:p>
    <w:p w:rsidR="00F543DB" w:rsidRDefault="00F543DB" w:rsidP="005575FF">
      <w:pPr>
        <w:tabs>
          <w:tab w:val="left" w:pos="720"/>
        </w:tabs>
        <w:autoSpaceDE w:val="0"/>
        <w:autoSpaceDN w:val="0"/>
        <w:adjustRightInd w:val="0"/>
        <w:rPr>
          <w:rFonts w:ascii="TimesNewRoman" w:hAnsi="TimesNewRoman" w:cs="TimesNewRoman"/>
          <w:szCs w:val="24"/>
        </w:rPr>
      </w:pPr>
    </w:p>
    <w:p w:rsidR="00F543DB" w:rsidRDefault="00F543DB" w:rsidP="006B2EC3">
      <w:pPr>
        <w:pStyle w:val="ListParagraph"/>
        <w:numPr>
          <w:ilvl w:val="0"/>
          <w:numId w:val="8"/>
        </w:numPr>
        <w:tabs>
          <w:tab w:val="left" w:pos="720"/>
        </w:tabs>
        <w:autoSpaceDE w:val="0"/>
        <w:autoSpaceDN w:val="0"/>
        <w:adjustRightInd w:val="0"/>
        <w:rPr>
          <w:rFonts w:ascii="TimesNewRoman" w:hAnsi="TimesNewRoman" w:cs="TimesNewRoman"/>
          <w:szCs w:val="24"/>
        </w:rPr>
      </w:pPr>
      <w:r>
        <w:rPr>
          <w:rFonts w:ascii="TimesNewRoman" w:hAnsi="TimesNewRoman" w:cs="TimesNewRoman"/>
          <w:szCs w:val="24"/>
        </w:rPr>
        <w:t>Product information</w:t>
      </w:r>
      <w:r w:rsidR="00691FED">
        <w:rPr>
          <w:rFonts w:ascii="TimesNewRoman" w:hAnsi="TimesNewRoman" w:cs="TimesNewRoman"/>
          <w:szCs w:val="24"/>
        </w:rPr>
        <w:t>;</w:t>
      </w:r>
    </w:p>
    <w:p w:rsidR="00F543DB" w:rsidRDefault="00F543DB" w:rsidP="006B2EC3">
      <w:pPr>
        <w:pStyle w:val="ListParagraph"/>
        <w:numPr>
          <w:ilvl w:val="0"/>
          <w:numId w:val="8"/>
        </w:numPr>
        <w:tabs>
          <w:tab w:val="left" w:pos="720"/>
        </w:tabs>
        <w:autoSpaceDE w:val="0"/>
        <w:autoSpaceDN w:val="0"/>
        <w:adjustRightInd w:val="0"/>
        <w:rPr>
          <w:rFonts w:ascii="TimesNewRoman" w:hAnsi="TimesNewRoman" w:cs="TimesNewRoman"/>
          <w:szCs w:val="24"/>
        </w:rPr>
      </w:pPr>
      <w:r>
        <w:rPr>
          <w:rFonts w:ascii="TimesNewRoman" w:hAnsi="TimesNewRoman" w:cs="TimesNewRoman"/>
          <w:szCs w:val="24"/>
        </w:rPr>
        <w:t>Enquiries, contracts and order handling including amendments</w:t>
      </w:r>
      <w:r w:rsidR="00691FED">
        <w:rPr>
          <w:rFonts w:ascii="TimesNewRoman" w:hAnsi="TimesNewRoman" w:cs="TimesNewRoman"/>
          <w:szCs w:val="24"/>
        </w:rPr>
        <w:t>;</w:t>
      </w:r>
    </w:p>
    <w:p w:rsidR="00F543DB" w:rsidRDefault="00F543DB" w:rsidP="006B2EC3">
      <w:pPr>
        <w:pStyle w:val="ListParagraph"/>
        <w:numPr>
          <w:ilvl w:val="0"/>
          <w:numId w:val="8"/>
        </w:numPr>
        <w:tabs>
          <w:tab w:val="left" w:pos="720"/>
        </w:tabs>
        <w:autoSpaceDE w:val="0"/>
        <w:autoSpaceDN w:val="0"/>
        <w:adjustRightInd w:val="0"/>
        <w:rPr>
          <w:rFonts w:ascii="TimesNewRoman" w:hAnsi="TimesNewRoman" w:cs="TimesNewRoman"/>
          <w:szCs w:val="24"/>
        </w:rPr>
      </w:pPr>
      <w:r>
        <w:rPr>
          <w:rFonts w:ascii="TimesNewRoman" w:hAnsi="TimesNewRoman" w:cs="TimesNewRoman"/>
          <w:szCs w:val="24"/>
        </w:rPr>
        <w:t>Customer feedback including customer complaints</w:t>
      </w:r>
      <w:r w:rsidR="00691FED">
        <w:rPr>
          <w:rFonts w:ascii="TimesNewRoman" w:hAnsi="TimesNewRoman" w:cs="TimesNewRoman"/>
          <w:szCs w:val="24"/>
        </w:rPr>
        <w:t>; and</w:t>
      </w:r>
    </w:p>
    <w:p w:rsidR="00F543DB" w:rsidRDefault="00F543DB" w:rsidP="006B2EC3">
      <w:pPr>
        <w:pStyle w:val="ListParagraph"/>
        <w:numPr>
          <w:ilvl w:val="0"/>
          <w:numId w:val="8"/>
        </w:numPr>
        <w:tabs>
          <w:tab w:val="left" w:pos="720"/>
        </w:tabs>
        <w:autoSpaceDE w:val="0"/>
        <w:autoSpaceDN w:val="0"/>
        <w:adjustRightInd w:val="0"/>
        <w:rPr>
          <w:rFonts w:ascii="TimesNewRoman" w:hAnsi="TimesNewRoman" w:cs="TimesNewRoman"/>
          <w:szCs w:val="24"/>
        </w:rPr>
      </w:pPr>
      <w:r>
        <w:rPr>
          <w:rFonts w:ascii="TimesNewRoman" w:hAnsi="TimesNewRoman" w:cs="TimesNewRoman"/>
          <w:szCs w:val="24"/>
        </w:rPr>
        <w:t>Service support, including Return Material Authorization (RMA), warranty and repairs</w:t>
      </w:r>
      <w:r w:rsidR="00691FED">
        <w:rPr>
          <w:rFonts w:ascii="TimesNewRoman" w:hAnsi="TimesNewRoman" w:cs="TimesNewRoman"/>
          <w:szCs w:val="24"/>
        </w:rPr>
        <w:t>.</w:t>
      </w:r>
    </w:p>
    <w:p w:rsidR="00E87CDB" w:rsidRDefault="00E87CDB" w:rsidP="00E87CDB">
      <w:pPr>
        <w:pStyle w:val="ListParagraph"/>
        <w:tabs>
          <w:tab w:val="left" w:pos="720"/>
        </w:tabs>
        <w:autoSpaceDE w:val="0"/>
        <w:autoSpaceDN w:val="0"/>
        <w:adjustRightInd w:val="0"/>
        <w:rPr>
          <w:rFonts w:ascii="TimesNewRoman" w:hAnsi="TimesNewRoman" w:cs="TimesNewRoman"/>
          <w:szCs w:val="24"/>
        </w:rPr>
      </w:pPr>
    </w:p>
    <w:p w:rsidR="00F543DB" w:rsidRDefault="00F543DB" w:rsidP="005575FF">
      <w:pPr>
        <w:tabs>
          <w:tab w:val="left" w:pos="720"/>
        </w:tabs>
        <w:rPr>
          <w:b/>
        </w:rPr>
      </w:pPr>
      <w:r>
        <w:rPr>
          <w:b/>
        </w:rPr>
        <w:t xml:space="preserve">4.3 </w:t>
      </w:r>
      <w:r w:rsidR="005575FF">
        <w:rPr>
          <w:b/>
        </w:rPr>
        <w:tab/>
      </w:r>
      <w:r>
        <w:rPr>
          <w:b/>
        </w:rPr>
        <w:t>Design and Development</w:t>
      </w:r>
    </w:p>
    <w:p w:rsidR="00F543DB" w:rsidRDefault="00F543DB" w:rsidP="005575FF">
      <w:pPr>
        <w:tabs>
          <w:tab w:val="left" w:pos="720"/>
        </w:tabs>
        <w:ind w:left="720"/>
        <w:rPr>
          <w:b/>
        </w:rPr>
      </w:pPr>
    </w:p>
    <w:p w:rsidR="00F543DB" w:rsidRDefault="00F543DB" w:rsidP="005575FF">
      <w:pPr>
        <w:tabs>
          <w:tab w:val="left" w:pos="720"/>
        </w:tabs>
        <w:rPr>
          <w:b/>
        </w:rPr>
      </w:pPr>
      <w:r>
        <w:rPr>
          <w:b/>
        </w:rPr>
        <w:t>4.3.1</w:t>
      </w:r>
      <w:r w:rsidR="005575FF">
        <w:rPr>
          <w:b/>
        </w:rPr>
        <w:tab/>
      </w:r>
      <w:r>
        <w:rPr>
          <w:b/>
        </w:rPr>
        <w:t>Design and Development Planning</w:t>
      </w:r>
    </w:p>
    <w:p w:rsidR="00F543DB" w:rsidRDefault="00F543DB" w:rsidP="005575FF">
      <w:pPr>
        <w:tabs>
          <w:tab w:val="left" w:pos="720"/>
        </w:tabs>
        <w:ind w:left="720"/>
      </w:pPr>
    </w:p>
    <w:p w:rsidR="00F543DB" w:rsidRDefault="00F543DB" w:rsidP="005575FF">
      <w:pPr>
        <w:tabs>
          <w:tab w:val="left" w:pos="720"/>
        </w:tabs>
      </w:pPr>
      <w:r>
        <w:t>GSFC implements GPR</w:t>
      </w:r>
      <w:r>
        <w:rPr>
          <w:sz w:val="23"/>
          <w:szCs w:val="23"/>
        </w:rPr>
        <w:t xml:space="preserve"> 8700.1, Design Planning and Interface Management, which</w:t>
      </w:r>
      <w:r w:rsidR="007D197D">
        <w:rPr>
          <w:b/>
        </w:rPr>
        <w:t xml:space="preserve"> </w:t>
      </w:r>
      <w:r>
        <w:rPr>
          <w:sz w:val="23"/>
          <w:szCs w:val="23"/>
        </w:rPr>
        <w:t xml:space="preserve">establishes the process for providing design planning. This procedure defines the process for developing design plans and devising methods for managing organizational and technical interfaces </w:t>
      </w:r>
      <w:r>
        <w:t>for</w:t>
      </w:r>
      <w:r>
        <w:rPr>
          <w:sz w:val="23"/>
          <w:szCs w:val="23"/>
        </w:rPr>
        <w:t xml:space="preserve"> the development of all </w:t>
      </w:r>
      <w:r w:rsidR="00E33F47">
        <w:rPr>
          <w:sz w:val="23"/>
          <w:szCs w:val="23"/>
        </w:rPr>
        <w:t>GSFC</w:t>
      </w:r>
      <w:r>
        <w:rPr>
          <w:sz w:val="23"/>
          <w:szCs w:val="23"/>
        </w:rPr>
        <w:t xml:space="preserve"> products and processes covered b</w:t>
      </w:r>
      <w:r w:rsidR="00691FED">
        <w:rPr>
          <w:sz w:val="23"/>
          <w:szCs w:val="23"/>
        </w:rPr>
        <w:t>y the scope of the GSFC MS</w:t>
      </w:r>
      <w:r w:rsidR="003E0877">
        <w:rPr>
          <w:sz w:val="23"/>
          <w:szCs w:val="23"/>
        </w:rPr>
        <w:t>.  A Product D</w:t>
      </w:r>
      <w:r>
        <w:rPr>
          <w:sz w:val="23"/>
          <w:szCs w:val="23"/>
        </w:rPr>
        <w:t>esign Lead</w:t>
      </w:r>
      <w:r w:rsidR="003E0877">
        <w:rPr>
          <w:sz w:val="23"/>
          <w:szCs w:val="23"/>
        </w:rPr>
        <w:t xml:space="preserve"> (PDL)</w:t>
      </w:r>
      <w:r>
        <w:rPr>
          <w:sz w:val="23"/>
          <w:szCs w:val="23"/>
        </w:rPr>
        <w:t xml:space="preserve"> is selected and assigned by the Code 500 Applied Engineering and Technology Directorate to establish the goals and objectives for the design process as a baseline for all subsequent planning activity. Where appropriate, this includes the development of requirements and/or specifications for the product or service being designed. The design requirements are traceable to the custo</w:t>
      </w:r>
      <w:r w:rsidR="00461859">
        <w:rPr>
          <w:sz w:val="23"/>
          <w:szCs w:val="23"/>
        </w:rPr>
        <w:t>mer requirements (see GPR 1310.2</w:t>
      </w:r>
      <w:r>
        <w:rPr>
          <w:sz w:val="23"/>
          <w:szCs w:val="23"/>
        </w:rPr>
        <w:t>).</w:t>
      </w:r>
      <w:r>
        <w:t xml:space="preserve"> Design planning includes:</w:t>
      </w:r>
    </w:p>
    <w:p w:rsidR="007D197D" w:rsidRPr="007D197D" w:rsidRDefault="007D197D" w:rsidP="005575FF">
      <w:pPr>
        <w:tabs>
          <w:tab w:val="left" w:pos="720"/>
        </w:tabs>
        <w:rPr>
          <w:b/>
        </w:rPr>
      </w:pPr>
    </w:p>
    <w:p w:rsidR="007D197D" w:rsidRDefault="00F543DB" w:rsidP="006B2EC3">
      <w:pPr>
        <w:pStyle w:val="Default"/>
        <w:numPr>
          <w:ilvl w:val="0"/>
          <w:numId w:val="21"/>
        </w:numPr>
        <w:tabs>
          <w:tab w:val="left" w:pos="720"/>
        </w:tabs>
        <w:rPr>
          <w:sz w:val="23"/>
          <w:szCs w:val="23"/>
        </w:rPr>
      </w:pPr>
      <w:r>
        <w:rPr>
          <w:sz w:val="23"/>
          <w:szCs w:val="23"/>
        </w:rPr>
        <w:lastRenderedPageBreak/>
        <w:t xml:space="preserve">Design and development stages including organization, task sequence, mandatory steps, significant   </w:t>
      </w:r>
      <w:r w:rsidRPr="007D197D">
        <w:rPr>
          <w:sz w:val="23"/>
          <w:szCs w:val="23"/>
        </w:rPr>
        <w:t>stages and configuration control</w:t>
      </w:r>
      <w:r w:rsidR="004F779D">
        <w:rPr>
          <w:sz w:val="23"/>
          <w:szCs w:val="23"/>
        </w:rPr>
        <w:t>;</w:t>
      </w:r>
    </w:p>
    <w:p w:rsidR="007D197D" w:rsidRDefault="00F543DB" w:rsidP="006B2EC3">
      <w:pPr>
        <w:pStyle w:val="Default"/>
        <w:numPr>
          <w:ilvl w:val="0"/>
          <w:numId w:val="21"/>
        </w:numPr>
        <w:tabs>
          <w:tab w:val="left" w:pos="720"/>
        </w:tabs>
        <w:rPr>
          <w:sz w:val="23"/>
          <w:szCs w:val="23"/>
        </w:rPr>
      </w:pPr>
      <w:r w:rsidRPr="007D197D">
        <w:rPr>
          <w:sz w:val="23"/>
          <w:szCs w:val="23"/>
        </w:rPr>
        <w:t>Required design reviews, verification and validation appropriate to each design stage</w:t>
      </w:r>
      <w:r w:rsidR="004F779D">
        <w:rPr>
          <w:sz w:val="23"/>
          <w:szCs w:val="23"/>
        </w:rPr>
        <w:t>;</w:t>
      </w:r>
    </w:p>
    <w:p w:rsidR="007D197D" w:rsidRDefault="00F543DB" w:rsidP="006B2EC3">
      <w:pPr>
        <w:pStyle w:val="Default"/>
        <w:numPr>
          <w:ilvl w:val="0"/>
          <w:numId w:val="21"/>
        </w:numPr>
        <w:tabs>
          <w:tab w:val="left" w:pos="720"/>
        </w:tabs>
        <w:rPr>
          <w:sz w:val="23"/>
          <w:szCs w:val="23"/>
        </w:rPr>
      </w:pPr>
      <w:r w:rsidRPr="007D197D">
        <w:rPr>
          <w:sz w:val="23"/>
          <w:szCs w:val="23"/>
        </w:rPr>
        <w:t>Responsibilities and authorities for design and development</w:t>
      </w:r>
      <w:r w:rsidR="004F779D">
        <w:rPr>
          <w:sz w:val="23"/>
          <w:szCs w:val="23"/>
        </w:rPr>
        <w:t>;</w:t>
      </w:r>
    </w:p>
    <w:p w:rsidR="007D197D" w:rsidRDefault="00F543DB" w:rsidP="006B2EC3">
      <w:pPr>
        <w:pStyle w:val="Default"/>
        <w:numPr>
          <w:ilvl w:val="0"/>
          <w:numId w:val="21"/>
        </w:numPr>
        <w:tabs>
          <w:tab w:val="left" w:pos="720"/>
        </w:tabs>
        <w:rPr>
          <w:sz w:val="23"/>
          <w:szCs w:val="23"/>
        </w:rPr>
      </w:pPr>
      <w:r w:rsidRPr="007D197D">
        <w:rPr>
          <w:sz w:val="23"/>
          <w:szCs w:val="23"/>
        </w:rPr>
        <w:t>Verification and Validation methods appropriate to each design and development stage</w:t>
      </w:r>
      <w:r w:rsidR="004F779D">
        <w:rPr>
          <w:sz w:val="23"/>
          <w:szCs w:val="23"/>
        </w:rPr>
        <w:t>;</w:t>
      </w:r>
    </w:p>
    <w:p w:rsidR="007D197D" w:rsidRDefault="00F543DB" w:rsidP="006B2EC3">
      <w:pPr>
        <w:pStyle w:val="Default"/>
        <w:numPr>
          <w:ilvl w:val="0"/>
          <w:numId w:val="21"/>
        </w:numPr>
        <w:tabs>
          <w:tab w:val="left" w:pos="720"/>
        </w:tabs>
        <w:rPr>
          <w:sz w:val="23"/>
          <w:szCs w:val="23"/>
        </w:rPr>
      </w:pPr>
      <w:r w:rsidRPr="007D197D">
        <w:rPr>
          <w:sz w:val="23"/>
          <w:szCs w:val="23"/>
        </w:rPr>
        <w:t>Identification of the technical interfaces required for the project</w:t>
      </w:r>
      <w:r w:rsidR="004F779D">
        <w:rPr>
          <w:sz w:val="23"/>
          <w:szCs w:val="23"/>
        </w:rPr>
        <w:t>;</w:t>
      </w:r>
    </w:p>
    <w:p w:rsidR="007D197D" w:rsidRDefault="00F543DB" w:rsidP="006B2EC3">
      <w:pPr>
        <w:pStyle w:val="Default"/>
        <w:numPr>
          <w:ilvl w:val="0"/>
          <w:numId w:val="21"/>
        </w:numPr>
        <w:tabs>
          <w:tab w:val="left" w:pos="720"/>
        </w:tabs>
        <w:rPr>
          <w:sz w:val="23"/>
          <w:szCs w:val="23"/>
        </w:rPr>
      </w:pPr>
      <w:r w:rsidRPr="007D197D">
        <w:rPr>
          <w:sz w:val="23"/>
          <w:szCs w:val="23"/>
        </w:rPr>
        <w:t>Updating the design plan as the project progresses</w:t>
      </w:r>
      <w:r w:rsidR="004F779D">
        <w:rPr>
          <w:sz w:val="23"/>
          <w:szCs w:val="23"/>
        </w:rPr>
        <w:t>; and</w:t>
      </w:r>
    </w:p>
    <w:p w:rsidR="00F543DB" w:rsidRPr="007D197D" w:rsidRDefault="00F543DB" w:rsidP="006B2EC3">
      <w:pPr>
        <w:pStyle w:val="Default"/>
        <w:numPr>
          <w:ilvl w:val="0"/>
          <w:numId w:val="21"/>
        </w:numPr>
        <w:tabs>
          <w:tab w:val="left" w:pos="720"/>
        </w:tabs>
        <w:rPr>
          <w:sz w:val="23"/>
          <w:szCs w:val="23"/>
        </w:rPr>
      </w:pPr>
      <w:r w:rsidRPr="007D197D">
        <w:rPr>
          <w:sz w:val="23"/>
          <w:szCs w:val="23"/>
        </w:rPr>
        <w:t>The different design and development tasks to be carried out, defined according to specified safety</w:t>
      </w:r>
      <w:r w:rsidR="007D197D">
        <w:rPr>
          <w:sz w:val="23"/>
          <w:szCs w:val="23"/>
        </w:rPr>
        <w:t xml:space="preserve"> </w:t>
      </w:r>
      <w:r w:rsidRPr="007D197D">
        <w:rPr>
          <w:sz w:val="23"/>
          <w:szCs w:val="23"/>
        </w:rPr>
        <w:t>or functional objectives of the product in accordance with c</w:t>
      </w:r>
      <w:r w:rsidR="007D197D">
        <w:rPr>
          <w:sz w:val="23"/>
          <w:szCs w:val="23"/>
        </w:rPr>
        <w:t>ustomer</w:t>
      </w:r>
      <w:r w:rsidR="00D02711">
        <w:rPr>
          <w:sz w:val="23"/>
          <w:szCs w:val="23"/>
        </w:rPr>
        <w:t>, statutory,</w:t>
      </w:r>
      <w:r w:rsidR="007D197D">
        <w:rPr>
          <w:sz w:val="23"/>
          <w:szCs w:val="23"/>
        </w:rPr>
        <w:t xml:space="preserve"> or regulatory authority </w:t>
      </w:r>
      <w:r w:rsidRPr="007D197D">
        <w:rPr>
          <w:sz w:val="23"/>
          <w:szCs w:val="23"/>
        </w:rPr>
        <w:t>requirements.</w:t>
      </w:r>
    </w:p>
    <w:p w:rsidR="00F543DB" w:rsidRDefault="00F543DB" w:rsidP="005575FF">
      <w:pPr>
        <w:tabs>
          <w:tab w:val="left" w:pos="720"/>
        </w:tabs>
        <w:rPr>
          <w:b/>
        </w:rPr>
      </w:pPr>
    </w:p>
    <w:p w:rsidR="00F543DB" w:rsidRDefault="005575FF" w:rsidP="005575FF">
      <w:pPr>
        <w:tabs>
          <w:tab w:val="left" w:pos="720"/>
        </w:tabs>
        <w:rPr>
          <w:b/>
        </w:rPr>
      </w:pPr>
      <w:r>
        <w:rPr>
          <w:b/>
        </w:rPr>
        <w:t>4.3.2</w:t>
      </w:r>
      <w:r>
        <w:rPr>
          <w:b/>
        </w:rPr>
        <w:tab/>
      </w:r>
      <w:r w:rsidR="00F543DB">
        <w:rPr>
          <w:b/>
        </w:rPr>
        <w:t>Design and Development Inputs</w:t>
      </w:r>
    </w:p>
    <w:p w:rsidR="00F543DB" w:rsidRDefault="00F543DB" w:rsidP="005575FF">
      <w:pPr>
        <w:tabs>
          <w:tab w:val="left" w:pos="720"/>
        </w:tabs>
        <w:rPr>
          <w:b/>
        </w:rPr>
      </w:pPr>
    </w:p>
    <w:p w:rsidR="00F543DB" w:rsidRDefault="00F543DB" w:rsidP="00D3138A">
      <w:pPr>
        <w:pStyle w:val="Default"/>
        <w:tabs>
          <w:tab w:val="left" w:pos="720"/>
        </w:tabs>
        <w:rPr>
          <w:sz w:val="23"/>
          <w:szCs w:val="23"/>
        </w:rPr>
      </w:pPr>
      <w:r>
        <w:t>NA</w:t>
      </w:r>
      <w:r w:rsidR="00E33F47">
        <w:t xml:space="preserve">SA GSFC implements </w:t>
      </w:r>
      <w:r w:rsidR="00461859">
        <w:t>GPR 8700.2</w:t>
      </w:r>
      <w:r>
        <w:t xml:space="preserve"> a design and development procedure, which </w:t>
      </w:r>
      <w:r>
        <w:rPr>
          <w:sz w:val="23"/>
          <w:szCs w:val="23"/>
        </w:rPr>
        <w:t xml:space="preserve">establishes the process for providing design input, for generating design output, for performing design verification, and for handling design changes that occur as the result of design verification and/or product validation. </w:t>
      </w:r>
      <w:r w:rsidR="00383932">
        <w:rPr>
          <w:sz w:val="23"/>
          <w:szCs w:val="23"/>
        </w:rPr>
        <w:t xml:space="preserve">Inputs related to product requirements are complete, unambiguous and are not in conflict with each other.  They are reviewed for </w:t>
      </w:r>
      <w:r w:rsidR="00672772">
        <w:rPr>
          <w:sz w:val="23"/>
          <w:szCs w:val="23"/>
        </w:rPr>
        <w:t>adequacy</w:t>
      </w:r>
      <w:r w:rsidR="002D2804">
        <w:rPr>
          <w:sz w:val="23"/>
          <w:szCs w:val="23"/>
        </w:rPr>
        <w:t>,</w:t>
      </w:r>
      <w:r w:rsidR="00383932">
        <w:rPr>
          <w:sz w:val="23"/>
          <w:szCs w:val="23"/>
        </w:rPr>
        <w:t xml:space="preserve"> and include:</w:t>
      </w:r>
    </w:p>
    <w:p w:rsidR="00383932" w:rsidRDefault="00383932">
      <w:pPr>
        <w:pStyle w:val="Default"/>
        <w:tabs>
          <w:tab w:val="left" w:pos="720"/>
        </w:tabs>
        <w:rPr>
          <w:sz w:val="23"/>
          <w:szCs w:val="23"/>
        </w:rPr>
      </w:pPr>
    </w:p>
    <w:p w:rsidR="00383932" w:rsidRPr="00383932" w:rsidRDefault="00383932">
      <w:pPr>
        <w:pStyle w:val="Default"/>
        <w:tabs>
          <w:tab w:val="left" w:pos="720"/>
        </w:tabs>
        <w:rPr>
          <w:sz w:val="23"/>
          <w:szCs w:val="23"/>
        </w:rPr>
      </w:pPr>
      <w:r>
        <w:rPr>
          <w:sz w:val="23"/>
          <w:szCs w:val="23"/>
        </w:rPr>
        <w:t xml:space="preserve">        </w:t>
      </w:r>
      <w:r w:rsidR="00C53073">
        <w:rPr>
          <w:sz w:val="23"/>
          <w:szCs w:val="23"/>
        </w:rPr>
        <w:t>a. Functional</w:t>
      </w:r>
      <w:r>
        <w:rPr>
          <w:sz w:val="23"/>
          <w:szCs w:val="23"/>
        </w:rPr>
        <w:t xml:space="preserve"> and performance requirements;</w:t>
      </w:r>
    </w:p>
    <w:p w:rsidR="00383932" w:rsidRPr="00383932" w:rsidRDefault="00383932">
      <w:pPr>
        <w:pStyle w:val="Default"/>
        <w:tabs>
          <w:tab w:val="left" w:pos="720"/>
        </w:tabs>
        <w:rPr>
          <w:sz w:val="23"/>
          <w:szCs w:val="23"/>
        </w:rPr>
      </w:pPr>
      <w:r>
        <w:rPr>
          <w:sz w:val="23"/>
          <w:szCs w:val="23"/>
        </w:rPr>
        <w:t xml:space="preserve">        </w:t>
      </w:r>
      <w:r w:rsidR="00C53073">
        <w:rPr>
          <w:sz w:val="23"/>
          <w:szCs w:val="23"/>
        </w:rPr>
        <w:t>b. Applicable</w:t>
      </w:r>
      <w:r w:rsidRPr="00383932">
        <w:rPr>
          <w:sz w:val="23"/>
          <w:szCs w:val="23"/>
        </w:rPr>
        <w:t xml:space="preserve"> statut</w:t>
      </w:r>
      <w:r>
        <w:rPr>
          <w:sz w:val="23"/>
          <w:szCs w:val="23"/>
        </w:rPr>
        <w:t>ory and regulatory requirements;</w:t>
      </w:r>
    </w:p>
    <w:p w:rsidR="00383932" w:rsidRPr="00383932" w:rsidRDefault="00383932">
      <w:pPr>
        <w:pStyle w:val="Default"/>
        <w:tabs>
          <w:tab w:val="left" w:pos="720"/>
        </w:tabs>
        <w:rPr>
          <w:sz w:val="23"/>
          <w:szCs w:val="23"/>
        </w:rPr>
      </w:pPr>
      <w:r>
        <w:rPr>
          <w:sz w:val="23"/>
          <w:szCs w:val="23"/>
        </w:rPr>
        <w:t xml:space="preserve">        </w:t>
      </w:r>
      <w:r w:rsidR="00C53073">
        <w:rPr>
          <w:sz w:val="23"/>
          <w:szCs w:val="23"/>
        </w:rPr>
        <w:t>c. Where</w:t>
      </w:r>
      <w:r w:rsidRPr="00383932">
        <w:rPr>
          <w:sz w:val="23"/>
          <w:szCs w:val="23"/>
        </w:rPr>
        <w:t xml:space="preserve"> applicable, information derived from pre</w:t>
      </w:r>
      <w:r>
        <w:rPr>
          <w:sz w:val="23"/>
          <w:szCs w:val="23"/>
        </w:rPr>
        <w:t>vious similar designs;</w:t>
      </w:r>
      <w:r w:rsidRPr="00383932">
        <w:rPr>
          <w:sz w:val="23"/>
          <w:szCs w:val="23"/>
        </w:rPr>
        <w:t xml:space="preserve"> and</w:t>
      </w:r>
    </w:p>
    <w:p w:rsidR="00383932" w:rsidRDefault="00383932">
      <w:pPr>
        <w:pStyle w:val="Default"/>
        <w:tabs>
          <w:tab w:val="left" w:pos="720"/>
        </w:tabs>
        <w:rPr>
          <w:sz w:val="23"/>
          <w:szCs w:val="23"/>
        </w:rPr>
      </w:pPr>
      <w:r>
        <w:rPr>
          <w:sz w:val="23"/>
          <w:szCs w:val="23"/>
        </w:rPr>
        <w:t xml:space="preserve">        </w:t>
      </w:r>
      <w:r w:rsidR="00C53073">
        <w:rPr>
          <w:sz w:val="23"/>
          <w:szCs w:val="23"/>
        </w:rPr>
        <w:t>d. Other</w:t>
      </w:r>
      <w:r w:rsidRPr="00383932">
        <w:rPr>
          <w:sz w:val="23"/>
          <w:szCs w:val="23"/>
        </w:rPr>
        <w:t xml:space="preserve"> requirements essential for design and development.</w:t>
      </w:r>
    </w:p>
    <w:p w:rsidR="004F779D" w:rsidRDefault="004F779D" w:rsidP="005575FF">
      <w:pPr>
        <w:pStyle w:val="Default"/>
        <w:tabs>
          <w:tab w:val="left" w:pos="720"/>
        </w:tabs>
        <w:rPr>
          <w:sz w:val="23"/>
          <w:szCs w:val="23"/>
        </w:rPr>
      </w:pPr>
    </w:p>
    <w:p w:rsidR="00F543DB" w:rsidRPr="004374F1" w:rsidRDefault="00F543DB" w:rsidP="005575FF">
      <w:pPr>
        <w:pStyle w:val="Default"/>
        <w:tabs>
          <w:tab w:val="left" w:pos="720"/>
        </w:tabs>
        <w:rPr>
          <w:b/>
        </w:rPr>
      </w:pPr>
      <w:r w:rsidRPr="004374F1">
        <w:rPr>
          <w:b/>
        </w:rPr>
        <w:t>4</w:t>
      </w:r>
      <w:r w:rsidR="005575FF" w:rsidRPr="004374F1">
        <w:rPr>
          <w:b/>
        </w:rPr>
        <w:t>.3.3</w:t>
      </w:r>
      <w:r w:rsidR="005575FF" w:rsidRPr="004374F1">
        <w:rPr>
          <w:b/>
        </w:rPr>
        <w:tab/>
      </w:r>
      <w:r w:rsidRPr="004374F1">
        <w:rPr>
          <w:b/>
        </w:rPr>
        <w:t xml:space="preserve">Design and Development Outputs  </w:t>
      </w:r>
    </w:p>
    <w:p w:rsidR="00F543DB" w:rsidRDefault="00F543DB" w:rsidP="005575FF">
      <w:pPr>
        <w:pStyle w:val="Default"/>
        <w:tabs>
          <w:tab w:val="left" w:pos="720"/>
        </w:tabs>
        <w:ind w:left="720"/>
        <w:rPr>
          <w:b/>
          <w:sz w:val="23"/>
          <w:szCs w:val="23"/>
        </w:rPr>
      </w:pPr>
    </w:p>
    <w:p w:rsidR="00F543DB" w:rsidRDefault="00F543DB" w:rsidP="005575FF">
      <w:pPr>
        <w:pStyle w:val="Default"/>
        <w:tabs>
          <w:tab w:val="left" w:pos="720"/>
        </w:tabs>
        <w:rPr>
          <w:sz w:val="23"/>
          <w:szCs w:val="23"/>
        </w:rPr>
      </w:pPr>
      <w:r w:rsidRPr="00DC3007">
        <w:rPr>
          <w:sz w:val="23"/>
          <w:szCs w:val="23"/>
        </w:rPr>
        <w:t>Outputs of design and development are documented in accordance with</w:t>
      </w:r>
      <w:r>
        <w:rPr>
          <w:sz w:val="23"/>
          <w:szCs w:val="23"/>
        </w:rPr>
        <w:t xml:space="preserve"> GPR 8700.2, the GSFC Design Development process. Design and development outputs are documented in a format that enables verification against design and development inputs, and are approved prior to release.</w:t>
      </w:r>
    </w:p>
    <w:p w:rsidR="007D197D" w:rsidRDefault="007D197D" w:rsidP="005575FF">
      <w:pPr>
        <w:pStyle w:val="Default"/>
        <w:tabs>
          <w:tab w:val="left" w:pos="720"/>
        </w:tabs>
        <w:rPr>
          <w:sz w:val="23"/>
          <w:szCs w:val="23"/>
        </w:rPr>
      </w:pPr>
    </w:p>
    <w:p w:rsidR="00F543DB" w:rsidRDefault="00F543DB" w:rsidP="005575FF">
      <w:pPr>
        <w:pStyle w:val="Default"/>
        <w:tabs>
          <w:tab w:val="left" w:pos="720"/>
        </w:tabs>
        <w:rPr>
          <w:sz w:val="23"/>
          <w:szCs w:val="23"/>
        </w:rPr>
      </w:pPr>
      <w:r>
        <w:rPr>
          <w:sz w:val="23"/>
          <w:szCs w:val="23"/>
        </w:rPr>
        <w:t>The Product Design Team (PDT) documents the design output in terms that are verified against design requirements.</w:t>
      </w:r>
    </w:p>
    <w:p w:rsidR="007D197D" w:rsidRDefault="007D197D" w:rsidP="005575FF">
      <w:pPr>
        <w:pStyle w:val="Default"/>
        <w:tabs>
          <w:tab w:val="left" w:pos="720"/>
        </w:tabs>
        <w:rPr>
          <w:sz w:val="23"/>
          <w:szCs w:val="23"/>
        </w:rPr>
      </w:pPr>
    </w:p>
    <w:p w:rsidR="00F543DB" w:rsidRDefault="00F543DB" w:rsidP="005575FF">
      <w:pPr>
        <w:pStyle w:val="Default"/>
        <w:tabs>
          <w:tab w:val="left" w:pos="720"/>
        </w:tabs>
        <w:rPr>
          <w:sz w:val="23"/>
          <w:szCs w:val="23"/>
        </w:rPr>
      </w:pPr>
      <w:r>
        <w:rPr>
          <w:sz w:val="23"/>
          <w:szCs w:val="23"/>
        </w:rPr>
        <w:t>Outputs:</w:t>
      </w:r>
    </w:p>
    <w:p w:rsidR="00F543DB" w:rsidRDefault="00F543DB" w:rsidP="005575FF">
      <w:pPr>
        <w:pStyle w:val="Default"/>
        <w:tabs>
          <w:tab w:val="left" w:pos="720"/>
        </w:tabs>
        <w:ind w:left="720"/>
        <w:rPr>
          <w:sz w:val="23"/>
          <w:szCs w:val="23"/>
        </w:rPr>
      </w:pPr>
    </w:p>
    <w:p w:rsidR="00F543DB" w:rsidRDefault="00F543DB" w:rsidP="006B2EC3">
      <w:pPr>
        <w:pStyle w:val="Default"/>
        <w:numPr>
          <w:ilvl w:val="0"/>
          <w:numId w:val="9"/>
        </w:numPr>
        <w:tabs>
          <w:tab w:val="left" w:pos="720"/>
        </w:tabs>
        <w:rPr>
          <w:sz w:val="23"/>
          <w:szCs w:val="23"/>
        </w:rPr>
      </w:pPr>
      <w:r>
        <w:rPr>
          <w:sz w:val="23"/>
          <w:szCs w:val="23"/>
        </w:rPr>
        <w:t>Meet the input requirements</w:t>
      </w:r>
      <w:r w:rsidR="004F779D">
        <w:rPr>
          <w:sz w:val="23"/>
          <w:szCs w:val="23"/>
        </w:rPr>
        <w:t>;</w:t>
      </w:r>
    </w:p>
    <w:p w:rsidR="00F543DB" w:rsidRDefault="00F543DB" w:rsidP="006B2EC3">
      <w:pPr>
        <w:pStyle w:val="Default"/>
        <w:numPr>
          <w:ilvl w:val="0"/>
          <w:numId w:val="9"/>
        </w:numPr>
        <w:tabs>
          <w:tab w:val="left" w:pos="720"/>
        </w:tabs>
        <w:rPr>
          <w:sz w:val="23"/>
          <w:szCs w:val="23"/>
        </w:rPr>
      </w:pPr>
      <w:r>
        <w:rPr>
          <w:sz w:val="23"/>
          <w:szCs w:val="23"/>
        </w:rPr>
        <w:t>Provide appropriate information for purchasing, production and for service provision</w:t>
      </w:r>
      <w:r w:rsidR="004F779D">
        <w:rPr>
          <w:sz w:val="23"/>
          <w:szCs w:val="23"/>
        </w:rPr>
        <w:t>;</w:t>
      </w:r>
    </w:p>
    <w:p w:rsidR="00F543DB" w:rsidRDefault="00F543DB" w:rsidP="006B2EC3">
      <w:pPr>
        <w:pStyle w:val="Default"/>
        <w:numPr>
          <w:ilvl w:val="0"/>
          <w:numId w:val="9"/>
        </w:numPr>
        <w:tabs>
          <w:tab w:val="left" w:pos="720"/>
        </w:tabs>
        <w:rPr>
          <w:sz w:val="23"/>
          <w:szCs w:val="23"/>
        </w:rPr>
      </w:pPr>
      <w:r>
        <w:rPr>
          <w:sz w:val="23"/>
          <w:szCs w:val="23"/>
        </w:rPr>
        <w:t>Contain or reference product acceptance criteria</w:t>
      </w:r>
      <w:r w:rsidR="004F779D">
        <w:rPr>
          <w:sz w:val="23"/>
          <w:szCs w:val="23"/>
        </w:rPr>
        <w:t>;</w:t>
      </w:r>
    </w:p>
    <w:p w:rsidR="00F543DB" w:rsidRDefault="00F543DB" w:rsidP="006B2EC3">
      <w:pPr>
        <w:pStyle w:val="Default"/>
        <w:numPr>
          <w:ilvl w:val="0"/>
          <w:numId w:val="9"/>
        </w:numPr>
        <w:tabs>
          <w:tab w:val="left" w:pos="720"/>
        </w:tabs>
        <w:rPr>
          <w:sz w:val="23"/>
          <w:szCs w:val="23"/>
        </w:rPr>
      </w:pPr>
      <w:r>
        <w:rPr>
          <w:sz w:val="23"/>
          <w:szCs w:val="23"/>
        </w:rPr>
        <w:t xml:space="preserve">Specify the </w:t>
      </w:r>
      <w:r w:rsidR="000F077C">
        <w:rPr>
          <w:sz w:val="23"/>
          <w:szCs w:val="23"/>
        </w:rPr>
        <w:t xml:space="preserve">Key </w:t>
      </w:r>
      <w:r>
        <w:rPr>
          <w:sz w:val="23"/>
          <w:szCs w:val="23"/>
        </w:rPr>
        <w:t>characteristics of the product that are essential for its safe and proper use</w:t>
      </w:r>
      <w:r w:rsidR="004F779D">
        <w:rPr>
          <w:sz w:val="23"/>
          <w:szCs w:val="23"/>
        </w:rPr>
        <w:t>; and</w:t>
      </w:r>
    </w:p>
    <w:p w:rsidR="00383932" w:rsidRDefault="00F543DB" w:rsidP="006B2EC3">
      <w:pPr>
        <w:pStyle w:val="Default"/>
        <w:numPr>
          <w:ilvl w:val="0"/>
          <w:numId w:val="9"/>
        </w:numPr>
        <w:tabs>
          <w:tab w:val="left" w:pos="720"/>
        </w:tabs>
        <w:rPr>
          <w:sz w:val="23"/>
          <w:szCs w:val="23"/>
        </w:rPr>
      </w:pPr>
      <w:r>
        <w:rPr>
          <w:sz w:val="23"/>
          <w:szCs w:val="23"/>
        </w:rPr>
        <w:t>All pertinent data required to allow the product to be identified, manufactured, inspected, used</w:t>
      </w:r>
      <w:r w:rsidR="001D621D">
        <w:rPr>
          <w:sz w:val="23"/>
          <w:szCs w:val="23"/>
        </w:rPr>
        <w:t xml:space="preserve"> and maintained are</w:t>
      </w:r>
      <w:r>
        <w:rPr>
          <w:sz w:val="23"/>
          <w:szCs w:val="23"/>
        </w:rPr>
        <w:t xml:space="preserve"> defined by the organization according to the Design Development process</w:t>
      </w:r>
      <w:r w:rsidR="00C53073">
        <w:rPr>
          <w:sz w:val="23"/>
          <w:szCs w:val="23"/>
        </w:rPr>
        <w:t>.</w:t>
      </w:r>
    </w:p>
    <w:p w:rsidR="00F543DB" w:rsidRPr="00383932" w:rsidRDefault="00F543DB" w:rsidP="00C53073">
      <w:pPr>
        <w:pStyle w:val="Default"/>
        <w:tabs>
          <w:tab w:val="left" w:pos="720"/>
        </w:tabs>
        <w:ind w:left="720"/>
        <w:rPr>
          <w:sz w:val="23"/>
          <w:szCs w:val="23"/>
        </w:rPr>
      </w:pPr>
    </w:p>
    <w:p w:rsidR="005D23FA" w:rsidRDefault="005D23FA" w:rsidP="005575FF">
      <w:pPr>
        <w:pStyle w:val="Heading1"/>
        <w:tabs>
          <w:tab w:val="left" w:pos="720"/>
        </w:tabs>
        <w:ind w:left="720"/>
        <w:jc w:val="left"/>
      </w:pPr>
    </w:p>
    <w:p w:rsidR="00984859" w:rsidRDefault="00984859" w:rsidP="00984859"/>
    <w:p w:rsidR="00984859" w:rsidRPr="00984859" w:rsidRDefault="00984859" w:rsidP="00984859"/>
    <w:p w:rsidR="00F543DB" w:rsidRDefault="005575FF" w:rsidP="005575FF">
      <w:pPr>
        <w:tabs>
          <w:tab w:val="left" w:pos="720"/>
        </w:tabs>
        <w:rPr>
          <w:b/>
        </w:rPr>
      </w:pPr>
      <w:r>
        <w:rPr>
          <w:b/>
        </w:rPr>
        <w:t>4.3.4</w:t>
      </w:r>
      <w:r>
        <w:rPr>
          <w:b/>
        </w:rPr>
        <w:tab/>
      </w:r>
      <w:r w:rsidR="00F543DB">
        <w:rPr>
          <w:b/>
        </w:rPr>
        <w:t>Design and Development Review</w:t>
      </w:r>
    </w:p>
    <w:p w:rsidR="00F543DB" w:rsidRDefault="00F543DB" w:rsidP="005575FF">
      <w:pPr>
        <w:tabs>
          <w:tab w:val="left" w:pos="720"/>
        </w:tabs>
        <w:rPr>
          <w:b/>
        </w:rPr>
      </w:pPr>
    </w:p>
    <w:p w:rsidR="00F543DB" w:rsidRDefault="003E0877" w:rsidP="005575FF">
      <w:pPr>
        <w:pStyle w:val="Default"/>
        <w:tabs>
          <w:tab w:val="left" w:pos="720"/>
        </w:tabs>
        <w:rPr>
          <w:sz w:val="23"/>
          <w:szCs w:val="23"/>
        </w:rPr>
      </w:pPr>
      <w:r>
        <w:rPr>
          <w:sz w:val="23"/>
          <w:szCs w:val="23"/>
        </w:rPr>
        <w:t>GPR 8700.2, states that the PDL</w:t>
      </w:r>
      <w:r w:rsidR="00F543DB">
        <w:rPr>
          <w:sz w:val="23"/>
          <w:szCs w:val="23"/>
        </w:rPr>
        <w:t xml:space="preserve"> and the PDT prepare and present documentation for design reviews (see GPR 8700.4, </w:t>
      </w:r>
      <w:r w:rsidR="00C23176">
        <w:rPr>
          <w:sz w:val="23"/>
          <w:szCs w:val="23"/>
        </w:rPr>
        <w:t>Goddard Systems</w:t>
      </w:r>
      <w:r w:rsidR="00F543DB">
        <w:rPr>
          <w:sz w:val="23"/>
          <w:szCs w:val="23"/>
        </w:rPr>
        <w:t xml:space="preserve"> Reviews, and GPR 8700.6, Engineering Peer Reviews), as required by the design plan (See GPR 8700.1, Design Planning and Interface Management). The design plan specifies suitable stages of the project to conduct design and development reviews. Reviews take place according to the design and development process, results of design reviews are recorded in minutes which are maintained as a quality record.</w:t>
      </w:r>
      <w:r w:rsidR="00C23176">
        <w:rPr>
          <w:sz w:val="23"/>
          <w:szCs w:val="23"/>
        </w:rPr>
        <w:t xml:space="preserve"> Other applicable documents to design and development review include GPR 7123.1 Systems Engineering.</w:t>
      </w:r>
    </w:p>
    <w:p w:rsidR="00F543DB" w:rsidRDefault="00F543DB" w:rsidP="005575FF">
      <w:pPr>
        <w:pStyle w:val="Default"/>
        <w:tabs>
          <w:tab w:val="left" w:pos="720"/>
        </w:tabs>
        <w:ind w:left="720"/>
        <w:rPr>
          <w:sz w:val="23"/>
          <w:szCs w:val="23"/>
        </w:rPr>
      </w:pPr>
    </w:p>
    <w:p w:rsidR="00F543DB" w:rsidRDefault="00F543DB" w:rsidP="005575FF">
      <w:pPr>
        <w:pStyle w:val="Default"/>
        <w:tabs>
          <w:tab w:val="left" w:pos="720"/>
        </w:tabs>
        <w:rPr>
          <w:sz w:val="23"/>
          <w:szCs w:val="23"/>
        </w:rPr>
      </w:pPr>
      <w:r>
        <w:rPr>
          <w:sz w:val="23"/>
          <w:szCs w:val="23"/>
        </w:rPr>
        <w:t>Design and development reviews:</w:t>
      </w:r>
    </w:p>
    <w:p w:rsidR="00F543DB" w:rsidRDefault="00F543DB" w:rsidP="005575FF">
      <w:pPr>
        <w:pStyle w:val="Default"/>
        <w:tabs>
          <w:tab w:val="left" w:pos="720"/>
        </w:tabs>
        <w:rPr>
          <w:sz w:val="23"/>
          <w:szCs w:val="23"/>
        </w:rPr>
      </w:pPr>
    </w:p>
    <w:p w:rsidR="007D197D" w:rsidRDefault="00F543DB" w:rsidP="006B2EC3">
      <w:pPr>
        <w:pStyle w:val="Default"/>
        <w:numPr>
          <w:ilvl w:val="0"/>
          <w:numId w:val="22"/>
        </w:numPr>
        <w:tabs>
          <w:tab w:val="left" w:pos="720"/>
        </w:tabs>
        <w:rPr>
          <w:sz w:val="23"/>
          <w:szCs w:val="23"/>
        </w:rPr>
      </w:pPr>
      <w:r>
        <w:rPr>
          <w:sz w:val="23"/>
          <w:szCs w:val="23"/>
        </w:rPr>
        <w:t>Evaluate the results of design and development activities and determine if they fulfill requirements</w:t>
      </w:r>
      <w:r w:rsidR="004F779D">
        <w:rPr>
          <w:sz w:val="23"/>
          <w:szCs w:val="23"/>
        </w:rPr>
        <w:t>;</w:t>
      </w:r>
    </w:p>
    <w:p w:rsidR="007D197D" w:rsidRDefault="00F543DB" w:rsidP="006B2EC3">
      <w:pPr>
        <w:pStyle w:val="Default"/>
        <w:numPr>
          <w:ilvl w:val="0"/>
          <w:numId w:val="22"/>
        </w:numPr>
        <w:tabs>
          <w:tab w:val="left" w:pos="720"/>
        </w:tabs>
        <w:rPr>
          <w:sz w:val="23"/>
          <w:szCs w:val="23"/>
        </w:rPr>
      </w:pPr>
      <w:r w:rsidRPr="007D197D">
        <w:rPr>
          <w:sz w:val="23"/>
          <w:szCs w:val="23"/>
        </w:rPr>
        <w:t>Identify any problems or associated risks and propose necessary actions</w:t>
      </w:r>
      <w:r w:rsidR="004F779D">
        <w:rPr>
          <w:sz w:val="23"/>
          <w:szCs w:val="23"/>
        </w:rPr>
        <w:t>; and</w:t>
      </w:r>
    </w:p>
    <w:p w:rsidR="00F543DB" w:rsidRDefault="00F543DB" w:rsidP="006B2EC3">
      <w:pPr>
        <w:pStyle w:val="Default"/>
        <w:numPr>
          <w:ilvl w:val="0"/>
          <w:numId w:val="22"/>
        </w:numPr>
        <w:tabs>
          <w:tab w:val="left" w:pos="720"/>
        </w:tabs>
        <w:rPr>
          <w:sz w:val="23"/>
          <w:szCs w:val="23"/>
        </w:rPr>
      </w:pPr>
      <w:r w:rsidRPr="007D197D">
        <w:rPr>
          <w:sz w:val="23"/>
          <w:szCs w:val="23"/>
        </w:rPr>
        <w:t>Include representatives of functions/organizations concerned with the design and development stage being reviewed to authorize progression to the next stage</w:t>
      </w:r>
      <w:r w:rsidR="004F779D">
        <w:rPr>
          <w:sz w:val="23"/>
          <w:szCs w:val="23"/>
        </w:rPr>
        <w:t>.</w:t>
      </w:r>
    </w:p>
    <w:p w:rsidR="007D197D" w:rsidRPr="007D197D" w:rsidRDefault="007D197D" w:rsidP="005575FF">
      <w:pPr>
        <w:pStyle w:val="Default"/>
        <w:tabs>
          <w:tab w:val="left" w:pos="720"/>
        </w:tabs>
        <w:ind w:left="720"/>
        <w:rPr>
          <w:sz w:val="23"/>
          <w:szCs w:val="23"/>
        </w:rPr>
      </w:pPr>
    </w:p>
    <w:p w:rsidR="00F543DB" w:rsidRDefault="005575FF" w:rsidP="005575FF">
      <w:pPr>
        <w:tabs>
          <w:tab w:val="left" w:pos="720"/>
        </w:tabs>
        <w:rPr>
          <w:b/>
        </w:rPr>
      </w:pPr>
      <w:r>
        <w:rPr>
          <w:b/>
        </w:rPr>
        <w:t>4.3.5</w:t>
      </w:r>
      <w:r>
        <w:rPr>
          <w:b/>
        </w:rPr>
        <w:tab/>
      </w:r>
      <w:r w:rsidR="00F543DB">
        <w:rPr>
          <w:b/>
        </w:rPr>
        <w:t>Design and Development Verification</w:t>
      </w:r>
    </w:p>
    <w:p w:rsidR="00F543DB" w:rsidRDefault="00F543DB" w:rsidP="005575FF">
      <w:pPr>
        <w:tabs>
          <w:tab w:val="left" w:pos="720"/>
        </w:tabs>
        <w:ind w:left="720"/>
        <w:rPr>
          <w:b/>
        </w:rPr>
      </w:pPr>
    </w:p>
    <w:p w:rsidR="00F543DB" w:rsidRDefault="00F543DB" w:rsidP="005575FF">
      <w:pPr>
        <w:tabs>
          <w:tab w:val="left" w:pos="720"/>
        </w:tabs>
      </w:pPr>
      <w:r w:rsidRPr="00DC3007">
        <w:t>D</w:t>
      </w:r>
      <w:r>
        <w:t>esign verification is planned and performed to ensure that the design and development outputs</w:t>
      </w:r>
      <w:r w:rsidR="00490DCB">
        <w:t xml:space="preserve"> </w:t>
      </w:r>
      <w:r>
        <w:t xml:space="preserve">have satisfied the design and development input requirements. Records of the results of the verification and any necessary actions are maintained according to the </w:t>
      </w:r>
      <w:r w:rsidRPr="00C61EBB">
        <w:rPr>
          <w:bCs/>
          <w:szCs w:val="24"/>
        </w:rPr>
        <w:t>GPR-8700.2</w:t>
      </w:r>
      <w:r>
        <w:t>.  Some design and de</w:t>
      </w:r>
      <w:r w:rsidR="00490DCB">
        <w:t xml:space="preserve">velopment verification methods </w:t>
      </w:r>
      <w:r>
        <w:t>may include:</w:t>
      </w:r>
    </w:p>
    <w:p w:rsidR="00F543DB" w:rsidRDefault="00F543DB" w:rsidP="005575FF">
      <w:pPr>
        <w:tabs>
          <w:tab w:val="left" w:pos="720"/>
        </w:tabs>
      </w:pPr>
    </w:p>
    <w:p w:rsidR="00490DCB" w:rsidRDefault="00F543DB" w:rsidP="006B2EC3">
      <w:pPr>
        <w:pStyle w:val="ListParagraph"/>
        <w:numPr>
          <w:ilvl w:val="0"/>
          <w:numId w:val="23"/>
        </w:numPr>
        <w:tabs>
          <w:tab w:val="left" w:pos="720"/>
        </w:tabs>
      </w:pPr>
      <w:r>
        <w:t>drawing checking</w:t>
      </w:r>
      <w:r w:rsidR="004F779D">
        <w:t>;</w:t>
      </w:r>
    </w:p>
    <w:p w:rsidR="00490DCB" w:rsidRDefault="00F543DB" w:rsidP="006B2EC3">
      <w:pPr>
        <w:pStyle w:val="ListParagraph"/>
        <w:numPr>
          <w:ilvl w:val="0"/>
          <w:numId w:val="23"/>
        </w:numPr>
        <w:tabs>
          <w:tab w:val="left" w:pos="720"/>
        </w:tabs>
      </w:pPr>
      <w:r>
        <w:t>finite element analysis</w:t>
      </w:r>
      <w:r w:rsidR="004F779D">
        <w:t>;</w:t>
      </w:r>
    </w:p>
    <w:p w:rsidR="00490DCB" w:rsidRDefault="00F543DB" w:rsidP="006B2EC3">
      <w:pPr>
        <w:pStyle w:val="ListParagraph"/>
        <w:numPr>
          <w:ilvl w:val="0"/>
          <w:numId w:val="23"/>
        </w:numPr>
        <w:tabs>
          <w:tab w:val="left" w:pos="720"/>
        </w:tabs>
      </w:pPr>
      <w:r>
        <w:t>breadboard/prototype tests</w:t>
      </w:r>
      <w:r w:rsidR="004F779D">
        <w:t>;</w:t>
      </w:r>
    </w:p>
    <w:p w:rsidR="00490DCB" w:rsidRDefault="00F543DB" w:rsidP="006B2EC3">
      <w:pPr>
        <w:pStyle w:val="ListParagraph"/>
        <w:numPr>
          <w:ilvl w:val="0"/>
          <w:numId w:val="23"/>
        </w:numPr>
        <w:tabs>
          <w:tab w:val="left" w:pos="720"/>
        </w:tabs>
      </w:pPr>
      <w:r>
        <w:t>software code walk-throughs</w:t>
      </w:r>
      <w:r w:rsidR="004F779D">
        <w:t>;</w:t>
      </w:r>
    </w:p>
    <w:p w:rsidR="00490DCB" w:rsidRDefault="00F543DB" w:rsidP="006B2EC3">
      <w:pPr>
        <w:pStyle w:val="ListParagraph"/>
        <w:numPr>
          <w:ilvl w:val="0"/>
          <w:numId w:val="23"/>
        </w:numPr>
        <w:tabs>
          <w:tab w:val="left" w:pos="720"/>
        </w:tabs>
      </w:pPr>
      <w:r>
        <w:t>electronic design tool simulations</w:t>
      </w:r>
      <w:r w:rsidR="004F779D">
        <w:t>;</w:t>
      </w:r>
    </w:p>
    <w:p w:rsidR="00490DCB" w:rsidRDefault="00F543DB" w:rsidP="006B2EC3">
      <w:pPr>
        <w:pStyle w:val="ListParagraph"/>
        <w:numPr>
          <w:ilvl w:val="0"/>
          <w:numId w:val="23"/>
        </w:numPr>
        <w:tabs>
          <w:tab w:val="left" w:pos="720"/>
        </w:tabs>
      </w:pPr>
      <w:r>
        <w:t>mathematical simulations</w:t>
      </w:r>
      <w:r w:rsidR="004F779D">
        <w:t>; and</w:t>
      </w:r>
    </w:p>
    <w:p w:rsidR="00F543DB" w:rsidRDefault="00F543DB" w:rsidP="006B2EC3">
      <w:pPr>
        <w:pStyle w:val="ListParagraph"/>
        <w:numPr>
          <w:ilvl w:val="0"/>
          <w:numId w:val="23"/>
        </w:numPr>
        <w:tabs>
          <w:tab w:val="left" w:pos="720"/>
        </w:tabs>
      </w:pPr>
      <w:r>
        <w:t>engineering peer reviews</w:t>
      </w:r>
      <w:r w:rsidR="004F779D">
        <w:t>.</w:t>
      </w:r>
    </w:p>
    <w:p w:rsidR="00EC5DE5" w:rsidRDefault="00F543DB" w:rsidP="00300277">
      <w:pPr>
        <w:tabs>
          <w:tab w:val="left" w:pos="720"/>
        </w:tabs>
        <w:spacing w:before="240"/>
      </w:pPr>
      <w:r>
        <w:t>The Work Order Authorization (WOA</w:t>
      </w:r>
      <w:r w:rsidR="004F779D">
        <w:t xml:space="preserve">) Form </w:t>
      </w:r>
      <w:r w:rsidR="00762937">
        <w:t>4-30</w:t>
      </w:r>
      <w:r>
        <w:t xml:space="preserve"> or equivalent for software is used to document all functional and environmental tests for design verification and, where applicable, the </w:t>
      </w:r>
      <w:r w:rsidRPr="00C61EBB">
        <w:t>WOA</w:t>
      </w:r>
      <w:r>
        <w:t xml:space="preserve"> may be used to document other design verification activities (See GPR 5330.1).</w:t>
      </w:r>
    </w:p>
    <w:p w:rsidR="00CF03CA" w:rsidRDefault="00CF03CA" w:rsidP="00300277">
      <w:pPr>
        <w:tabs>
          <w:tab w:val="left" w:pos="720"/>
        </w:tabs>
        <w:spacing w:before="240"/>
      </w:pPr>
    </w:p>
    <w:p w:rsidR="00F543DB" w:rsidRDefault="005575FF" w:rsidP="005575FF">
      <w:pPr>
        <w:tabs>
          <w:tab w:val="left" w:pos="720"/>
        </w:tabs>
        <w:rPr>
          <w:b/>
        </w:rPr>
      </w:pPr>
      <w:r>
        <w:rPr>
          <w:b/>
        </w:rPr>
        <w:t>4.3.6</w:t>
      </w:r>
      <w:r>
        <w:rPr>
          <w:b/>
        </w:rPr>
        <w:tab/>
      </w:r>
      <w:r w:rsidR="00F543DB">
        <w:rPr>
          <w:b/>
        </w:rPr>
        <w:t>Design and Development Validation</w:t>
      </w:r>
    </w:p>
    <w:p w:rsidR="00F543DB" w:rsidRDefault="00F543DB" w:rsidP="005575FF">
      <w:pPr>
        <w:tabs>
          <w:tab w:val="left" w:pos="720"/>
        </w:tabs>
        <w:ind w:left="720"/>
        <w:rPr>
          <w:b/>
        </w:rPr>
      </w:pPr>
    </w:p>
    <w:p w:rsidR="00F543DB" w:rsidRPr="00490DCB" w:rsidRDefault="00F543DB" w:rsidP="005575FF">
      <w:pPr>
        <w:tabs>
          <w:tab w:val="left" w:pos="720"/>
        </w:tabs>
      </w:pPr>
      <w:r>
        <w:t>Design and development validation is performed according to the design plan to ensure that the resulting product is capable of fulfilling the requirements for the specified or known intended</w:t>
      </w:r>
      <w:r w:rsidR="00490DCB">
        <w:t xml:space="preserve"> </w:t>
      </w:r>
      <w:r>
        <w:t xml:space="preserve">use or application. Validation is completed prior to delivery whenever practicable. Records of the </w:t>
      </w:r>
      <w:r>
        <w:lastRenderedPageBreak/>
        <w:t xml:space="preserve">validation activities are maintained according to the design and development procedure </w:t>
      </w:r>
      <w:r w:rsidR="00490DCB">
        <w:rPr>
          <w:bCs/>
          <w:szCs w:val="24"/>
        </w:rPr>
        <w:t xml:space="preserve">GPR </w:t>
      </w:r>
      <w:r w:rsidRPr="00C61EBB">
        <w:rPr>
          <w:bCs/>
          <w:szCs w:val="24"/>
        </w:rPr>
        <w:t>8700.3</w:t>
      </w:r>
      <w:r w:rsidR="00490DCB">
        <w:rPr>
          <w:bCs/>
          <w:szCs w:val="24"/>
        </w:rPr>
        <w:t>.</w:t>
      </w:r>
    </w:p>
    <w:p w:rsidR="00F543DB" w:rsidRDefault="005575FF" w:rsidP="005575FF">
      <w:pPr>
        <w:tabs>
          <w:tab w:val="left" w:pos="720"/>
        </w:tabs>
        <w:rPr>
          <w:b/>
        </w:rPr>
      </w:pPr>
      <w:r>
        <w:rPr>
          <w:b/>
        </w:rPr>
        <w:t>4.3.6.1</w:t>
      </w:r>
      <w:r>
        <w:rPr>
          <w:b/>
        </w:rPr>
        <w:tab/>
      </w:r>
      <w:r w:rsidR="00F543DB">
        <w:rPr>
          <w:b/>
        </w:rPr>
        <w:t>Design and Development Verification and Validation Testing</w:t>
      </w:r>
    </w:p>
    <w:p w:rsidR="00F543DB" w:rsidRPr="00DC3007" w:rsidRDefault="00F543DB" w:rsidP="005575FF">
      <w:pPr>
        <w:tabs>
          <w:tab w:val="left" w:pos="720"/>
        </w:tabs>
        <w:ind w:left="720"/>
      </w:pPr>
    </w:p>
    <w:p w:rsidR="00F543DB" w:rsidRDefault="00F543DB" w:rsidP="005575FF">
      <w:pPr>
        <w:tabs>
          <w:tab w:val="left" w:pos="720"/>
        </w:tabs>
      </w:pPr>
      <w:r w:rsidRPr="00DC3007">
        <w:t>GPR 5</w:t>
      </w:r>
      <w:r>
        <w:t>3</w:t>
      </w:r>
      <w:r w:rsidRPr="00DC3007">
        <w:t xml:space="preserve">30.1 describes the processing of products </w:t>
      </w:r>
      <w:r>
        <w:t>i</w:t>
      </w:r>
      <w:r w:rsidRPr="00DC3007">
        <w:t>ncluding in-process, final inspections, validation tests and test status. It describes and</w:t>
      </w:r>
      <w:r w:rsidR="00490DCB">
        <w:t xml:space="preserve"> </w:t>
      </w:r>
      <w:r>
        <w:t>m</w:t>
      </w:r>
      <w:r w:rsidRPr="00DC3007">
        <w:t xml:space="preserve">andates the use of the Work Order Authorization </w:t>
      </w:r>
      <w:r>
        <w:t>(WOA</w:t>
      </w:r>
      <w:r w:rsidR="00D3138A">
        <w:t>)</w:t>
      </w:r>
      <w:r>
        <w:t xml:space="preserve"> </w:t>
      </w:r>
      <w:r w:rsidRPr="00DC3007">
        <w:t>document</w:t>
      </w:r>
      <w:r>
        <w:t>, GSFC form 4-30.</w:t>
      </w:r>
    </w:p>
    <w:p w:rsidR="00490DCB" w:rsidRDefault="00490DCB" w:rsidP="005575FF">
      <w:pPr>
        <w:tabs>
          <w:tab w:val="left" w:pos="720"/>
        </w:tabs>
      </w:pPr>
    </w:p>
    <w:p w:rsidR="00F543DB" w:rsidRDefault="00F543DB" w:rsidP="005575FF">
      <w:pPr>
        <w:tabs>
          <w:tab w:val="left" w:pos="720"/>
        </w:tabs>
      </w:pPr>
      <w:r>
        <w:t>A Product Validation Plan is developed b</w:t>
      </w:r>
      <w:r w:rsidR="00355293">
        <w:t>y the PDL</w:t>
      </w:r>
      <w:r>
        <w:t xml:space="preserve"> which identifies acceptance criteria for product validation, plus those characteristics that are essential to the safe and proper functioning of the product (see GPR 8700.3).  Contents should address such things as functional tests, environmental tests, final analyses, and reviews.</w:t>
      </w:r>
    </w:p>
    <w:p w:rsidR="00490DCB" w:rsidRDefault="00490DCB" w:rsidP="005575FF">
      <w:pPr>
        <w:tabs>
          <w:tab w:val="left" w:pos="720"/>
        </w:tabs>
      </w:pPr>
    </w:p>
    <w:p w:rsidR="00F543DB" w:rsidRDefault="00F543DB" w:rsidP="005575FF">
      <w:pPr>
        <w:tabs>
          <w:tab w:val="left" w:pos="720"/>
        </w:tabs>
      </w:pPr>
      <w:r w:rsidRPr="00DC3007">
        <w:t xml:space="preserve">Where tests are necessary for verification and validation, these tests are planned, </w:t>
      </w:r>
      <w:r>
        <w:t>controlled, reviewed, and documented to include the following:</w:t>
      </w:r>
    </w:p>
    <w:p w:rsidR="00F543DB" w:rsidRDefault="00F543DB" w:rsidP="005575FF">
      <w:pPr>
        <w:tabs>
          <w:tab w:val="left" w:pos="720"/>
        </w:tabs>
        <w:ind w:left="720"/>
      </w:pPr>
    </w:p>
    <w:p w:rsidR="00490DCB" w:rsidRDefault="00F543DB" w:rsidP="006B2EC3">
      <w:pPr>
        <w:pStyle w:val="ListParagraph"/>
        <w:numPr>
          <w:ilvl w:val="0"/>
          <w:numId w:val="24"/>
        </w:numPr>
        <w:tabs>
          <w:tab w:val="left" w:pos="720"/>
        </w:tabs>
      </w:pPr>
      <w:r>
        <w:t>Test plans or specifications identify the product being tested and the Resources being used, define test objectives and conditions, parameters to be recorded, and relevant acceptance criteria</w:t>
      </w:r>
      <w:r w:rsidR="00355293">
        <w:t>;</w:t>
      </w:r>
    </w:p>
    <w:p w:rsidR="00490DCB" w:rsidRDefault="00F543DB" w:rsidP="006B2EC3">
      <w:pPr>
        <w:pStyle w:val="ListParagraph"/>
        <w:numPr>
          <w:ilvl w:val="0"/>
          <w:numId w:val="24"/>
        </w:numPr>
        <w:tabs>
          <w:tab w:val="left" w:pos="720"/>
        </w:tabs>
      </w:pPr>
      <w:r>
        <w:t>Test procedures describe the method of operation, the performance of the test,</w:t>
      </w:r>
      <w:r w:rsidR="00490DCB">
        <w:t xml:space="preserve"> a</w:t>
      </w:r>
      <w:r>
        <w:t>nd the recording of the results</w:t>
      </w:r>
      <w:r w:rsidR="00355293">
        <w:t>;</w:t>
      </w:r>
    </w:p>
    <w:p w:rsidR="00490DCB" w:rsidRDefault="00F543DB" w:rsidP="006B2EC3">
      <w:pPr>
        <w:pStyle w:val="ListParagraph"/>
        <w:numPr>
          <w:ilvl w:val="0"/>
          <w:numId w:val="24"/>
        </w:numPr>
        <w:tabs>
          <w:tab w:val="left" w:pos="720"/>
        </w:tabs>
      </w:pPr>
      <w:r>
        <w:t>The correct configuration is submitted for the test</w:t>
      </w:r>
      <w:r w:rsidR="00355293">
        <w:t>;</w:t>
      </w:r>
    </w:p>
    <w:p w:rsidR="00490DCB" w:rsidRDefault="00F543DB" w:rsidP="006B2EC3">
      <w:pPr>
        <w:pStyle w:val="ListParagraph"/>
        <w:numPr>
          <w:ilvl w:val="0"/>
          <w:numId w:val="24"/>
        </w:numPr>
        <w:tabs>
          <w:tab w:val="left" w:pos="720"/>
        </w:tabs>
      </w:pPr>
      <w:r>
        <w:t>The requirements of the test plan and the test procedures are observed</w:t>
      </w:r>
      <w:r w:rsidR="00355293">
        <w:t>; and</w:t>
      </w:r>
    </w:p>
    <w:p w:rsidR="00F543DB" w:rsidRPr="00DC3007" w:rsidRDefault="00F543DB" w:rsidP="006B2EC3">
      <w:pPr>
        <w:pStyle w:val="ListParagraph"/>
        <w:numPr>
          <w:ilvl w:val="0"/>
          <w:numId w:val="24"/>
        </w:numPr>
        <w:tabs>
          <w:tab w:val="left" w:pos="720"/>
        </w:tabs>
      </w:pPr>
      <w:r>
        <w:t>The acceptance criteria are met</w:t>
      </w:r>
      <w:r w:rsidR="00355293">
        <w:t>.</w:t>
      </w:r>
    </w:p>
    <w:p w:rsidR="001123F4" w:rsidRDefault="001123F4" w:rsidP="005575FF">
      <w:pPr>
        <w:tabs>
          <w:tab w:val="left" w:pos="720"/>
        </w:tabs>
        <w:ind w:left="720"/>
        <w:jc w:val="both"/>
        <w:rPr>
          <w:b/>
          <w:bCs/>
        </w:rPr>
      </w:pPr>
    </w:p>
    <w:p w:rsidR="00F543DB" w:rsidRDefault="00F543DB" w:rsidP="005575FF">
      <w:pPr>
        <w:tabs>
          <w:tab w:val="left" w:pos="720"/>
        </w:tabs>
        <w:rPr>
          <w:b/>
        </w:rPr>
      </w:pPr>
      <w:r>
        <w:rPr>
          <w:b/>
        </w:rPr>
        <w:t>4.3.6.2 Design and Development Verification and Validation Documentation</w:t>
      </w:r>
    </w:p>
    <w:p w:rsidR="00F543DB" w:rsidRDefault="00F543DB" w:rsidP="005575FF">
      <w:pPr>
        <w:tabs>
          <w:tab w:val="left" w:pos="720"/>
        </w:tabs>
        <w:rPr>
          <w:b/>
        </w:rPr>
      </w:pPr>
    </w:p>
    <w:p w:rsidR="00F543DB" w:rsidRDefault="00F543DB" w:rsidP="005575FF">
      <w:pPr>
        <w:tabs>
          <w:tab w:val="left" w:pos="720"/>
        </w:tabs>
      </w:pPr>
      <w:r>
        <w:t xml:space="preserve">Design plan information is documented by the PDL in accordance with the applicable configuration management plan (see GPR 1410.2).  Note that it may be appropriate to document design plan information as a portion of </w:t>
      </w:r>
      <w:r w:rsidR="00461859">
        <w:t>the Project Plan (per GPR 7120.5</w:t>
      </w:r>
      <w:r>
        <w:t>).</w:t>
      </w:r>
    </w:p>
    <w:p w:rsidR="00F543DB" w:rsidRDefault="00F543DB" w:rsidP="005575FF">
      <w:pPr>
        <w:tabs>
          <w:tab w:val="left" w:pos="720"/>
        </w:tabs>
        <w:ind w:left="720"/>
      </w:pPr>
    </w:p>
    <w:p w:rsidR="00F543DB" w:rsidRDefault="00F543DB" w:rsidP="005575FF">
      <w:pPr>
        <w:tabs>
          <w:tab w:val="left" w:pos="720"/>
        </w:tabs>
      </w:pPr>
      <w:r>
        <w:t>At the completion of design and / or development, the organization ensures that reports, calculations, test results, etc., demonstrate that the product definition meets the specification</w:t>
      </w:r>
      <w:r w:rsidR="00490DCB">
        <w:t xml:space="preserve"> </w:t>
      </w:r>
      <w:r>
        <w:t xml:space="preserve">requirements for all identified operational conditions. </w:t>
      </w:r>
    </w:p>
    <w:p w:rsidR="001123F4" w:rsidRDefault="001123F4" w:rsidP="005575FF">
      <w:pPr>
        <w:tabs>
          <w:tab w:val="left" w:pos="720"/>
        </w:tabs>
        <w:ind w:left="720"/>
        <w:jc w:val="both"/>
        <w:rPr>
          <w:b/>
          <w:bCs/>
        </w:rPr>
      </w:pPr>
    </w:p>
    <w:p w:rsidR="00F543DB" w:rsidRDefault="00F543DB" w:rsidP="005575FF">
      <w:pPr>
        <w:tabs>
          <w:tab w:val="left" w:pos="720"/>
        </w:tabs>
        <w:rPr>
          <w:b/>
        </w:rPr>
      </w:pPr>
      <w:r>
        <w:rPr>
          <w:b/>
        </w:rPr>
        <w:t>4</w:t>
      </w:r>
      <w:r w:rsidRPr="00DC3007">
        <w:rPr>
          <w:b/>
        </w:rPr>
        <w:t>.3.7</w:t>
      </w:r>
      <w:r w:rsidR="005575FF">
        <w:rPr>
          <w:b/>
        </w:rPr>
        <w:tab/>
      </w:r>
      <w:r>
        <w:rPr>
          <w:b/>
        </w:rPr>
        <w:t>Control of Design and Development Changes</w:t>
      </w:r>
    </w:p>
    <w:p w:rsidR="00F543DB" w:rsidRDefault="00F543DB" w:rsidP="005575FF">
      <w:pPr>
        <w:tabs>
          <w:tab w:val="left" w:pos="720"/>
        </w:tabs>
        <w:ind w:left="720"/>
        <w:rPr>
          <w:b/>
        </w:rPr>
      </w:pPr>
    </w:p>
    <w:p w:rsidR="0058520E" w:rsidRDefault="00F543DB" w:rsidP="0058520E">
      <w:pPr>
        <w:tabs>
          <w:tab w:val="left" w:pos="720"/>
        </w:tabs>
      </w:pPr>
      <w:r>
        <w:t>Where product processing operations uncover problems that require a change in pre-planned and pre-approved work events, changes are recorded on the WOA,</w:t>
      </w:r>
      <w:r w:rsidR="00683F8F">
        <w:t xml:space="preserve"> which is configuration controlled,</w:t>
      </w:r>
      <w:r>
        <w:t xml:space="preserve"> and approved using the process stipulated in the Project documentation. </w:t>
      </w:r>
      <w:r w:rsidR="00256B53">
        <w:t>In addition, the GSFC CM procedure</w:t>
      </w:r>
      <w:r>
        <w:t>, GPR 1410.2, defines the process for identifying, recording, verifying,</w:t>
      </w:r>
      <w:r w:rsidR="00490DCB">
        <w:t xml:space="preserve"> </w:t>
      </w:r>
      <w:r>
        <w:t>validating and approving design changes. The review of the design and development</w:t>
      </w:r>
      <w:r w:rsidR="00490DCB">
        <w:t xml:space="preserve"> </w:t>
      </w:r>
      <w:r>
        <w:t>changes includes an evaluation of the effect of the changes on constituent parts, systems,</w:t>
      </w:r>
      <w:r w:rsidR="00490DCB">
        <w:t xml:space="preserve"> </w:t>
      </w:r>
      <w:r>
        <w:t>and delivered product. Records are maintained to show the results of the review and any</w:t>
      </w:r>
      <w:r w:rsidR="00490DCB">
        <w:t xml:space="preserve"> </w:t>
      </w:r>
      <w:r>
        <w:t xml:space="preserve">necessary actions identified </w:t>
      </w:r>
      <w:r>
        <w:lastRenderedPageBreak/>
        <w:t>during the review. The process provides for customer or regulatory authority approval of changes, when required by contract or regulatory requirement.</w:t>
      </w:r>
    </w:p>
    <w:p w:rsidR="00F543DB" w:rsidRPr="00DC3007" w:rsidRDefault="00F543DB" w:rsidP="005575FF">
      <w:pPr>
        <w:tabs>
          <w:tab w:val="left" w:pos="720"/>
        </w:tabs>
        <w:rPr>
          <w:b/>
        </w:rPr>
      </w:pPr>
      <w:r>
        <w:rPr>
          <w:b/>
        </w:rPr>
        <w:t>4</w:t>
      </w:r>
      <w:r w:rsidR="005575FF">
        <w:rPr>
          <w:b/>
        </w:rPr>
        <w:t>.4</w:t>
      </w:r>
      <w:r w:rsidR="005575FF">
        <w:rPr>
          <w:b/>
        </w:rPr>
        <w:tab/>
      </w:r>
      <w:r w:rsidRPr="00DC3007">
        <w:rPr>
          <w:b/>
        </w:rPr>
        <w:t>Purchasing</w:t>
      </w:r>
    </w:p>
    <w:p w:rsidR="00F543DB" w:rsidRDefault="00F543DB" w:rsidP="005575FF">
      <w:pPr>
        <w:tabs>
          <w:tab w:val="left" w:pos="720"/>
        </w:tabs>
        <w:ind w:left="720"/>
      </w:pPr>
    </w:p>
    <w:p w:rsidR="00F543DB" w:rsidRPr="00DC3007" w:rsidRDefault="00F543DB" w:rsidP="005575FF">
      <w:pPr>
        <w:tabs>
          <w:tab w:val="left" w:pos="720"/>
        </w:tabs>
        <w:rPr>
          <w:b/>
        </w:rPr>
      </w:pPr>
      <w:r>
        <w:rPr>
          <w:b/>
        </w:rPr>
        <w:t>4</w:t>
      </w:r>
      <w:r w:rsidR="005575FF">
        <w:rPr>
          <w:b/>
        </w:rPr>
        <w:t>.4.1</w:t>
      </w:r>
      <w:r w:rsidR="005575FF">
        <w:rPr>
          <w:b/>
        </w:rPr>
        <w:tab/>
      </w:r>
      <w:r w:rsidRPr="00DC3007">
        <w:rPr>
          <w:b/>
        </w:rPr>
        <w:t>Purchasing Process</w:t>
      </w:r>
    </w:p>
    <w:p w:rsidR="00F543DB" w:rsidRDefault="00F543DB" w:rsidP="005575FF">
      <w:pPr>
        <w:tabs>
          <w:tab w:val="left" w:pos="720"/>
        </w:tabs>
        <w:ind w:firstLine="720"/>
        <w:rPr>
          <w:b/>
        </w:rPr>
      </w:pPr>
    </w:p>
    <w:p w:rsidR="00F543DB" w:rsidRDefault="00F543DB" w:rsidP="005575FF">
      <w:pPr>
        <w:tabs>
          <w:tab w:val="left" w:pos="720"/>
        </w:tabs>
      </w:pPr>
      <w:r>
        <w:t xml:space="preserve">GSFC utilizes a documented procurement process, GPR 5100.1 to ensure that the </w:t>
      </w:r>
      <w:r w:rsidR="00490DCB">
        <w:t>purchased product and/</w:t>
      </w:r>
      <w:r>
        <w:t>or service conform to the specified purchase requirements. The process outlines the extent of control required for suppliers</w:t>
      </w:r>
      <w:r w:rsidR="00073C9A">
        <w:t xml:space="preserve"> </w:t>
      </w:r>
      <w:r w:rsidR="00073C9A" w:rsidRPr="00073C9A">
        <w:t>and the purchased product dependent on the effect of the purchased product on subsequent product realization or the final product</w:t>
      </w:r>
      <w:r w:rsidR="00073C9A">
        <w:t>.</w:t>
      </w:r>
      <w:r>
        <w:t xml:space="preserve"> Suppliers are evaluated and selected based on their ability to supply product or service in accordance with requirements as outlined in the</w:t>
      </w:r>
      <w:r w:rsidR="00490DCB">
        <w:t xml:space="preserve"> </w:t>
      </w:r>
      <w:r>
        <w:t>process. Quality system requirements and criteria for selection, evaluation and re-evaluation are documented in relative referenced documents such as:</w:t>
      </w:r>
    </w:p>
    <w:p w:rsidR="00F543DB" w:rsidRDefault="00F543DB" w:rsidP="005575FF">
      <w:pPr>
        <w:tabs>
          <w:tab w:val="left" w:pos="720"/>
        </w:tabs>
        <w:ind w:left="720"/>
      </w:pPr>
    </w:p>
    <w:p w:rsidR="00F543DB" w:rsidRPr="00DC3007" w:rsidRDefault="00F543DB" w:rsidP="006B2EC3">
      <w:pPr>
        <w:pStyle w:val="ListParagraph"/>
        <w:numPr>
          <w:ilvl w:val="0"/>
          <w:numId w:val="10"/>
        </w:numPr>
        <w:tabs>
          <w:tab w:val="left" w:pos="720"/>
        </w:tabs>
      </w:pPr>
      <w:r w:rsidRPr="00DC3007">
        <w:rPr>
          <w:szCs w:val="24"/>
        </w:rPr>
        <w:t>FAR Subpart 46.2, Contract Quality Requirements</w:t>
      </w:r>
      <w:r w:rsidR="00355293">
        <w:rPr>
          <w:szCs w:val="24"/>
        </w:rPr>
        <w:t>;</w:t>
      </w:r>
    </w:p>
    <w:p w:rsidR="00F543DB" w:rsidRDefault="00F543DB" w:rsidP="006B2EC3">
      <w:pPr>
        <w:pStyle w:val="ListParagraph"/>
        <w:numPr>
          <w:ilvl w:val="0"/>
          <w:numId w:val="10"/>
        </w:numPr>
        <w:tabs>
          <w:tab w:val="left" w:pos="720"/>
        </w:tabs>
      </w:pPr>
      <w:r>
        <w:t>NPD 8730.5 NASA Quality Assurance Program Policy</w:t>
      </w:r>
      <w:r w:rsidR="00435597">
        <w:t>; and</w:t>
      </w:r>
    </w:p>
    <w:p w:rsidR="00F543DB" w:rsidRDefault="00F543DB" w:rsidP="006B2EC3">
      <w:pPr>
        <w:pStyle w:val="ListParagraph"/>
        <w:numPr>
          <w:ilvl w:val="0"/>
          <w:numId w:val="10"/>
        </w:numPr>
        <w:tabs>
          <w:tab w:val="left" w:pos="720"/>
        </w:tabs>
      </w:pPr>
      <w:r>
        <w:t xml:space="preserve">GPR 5100.2 Supplier Performance </w:t>
      </w:r>
      <w:r w:rsidR="00435597">
        <w:t>Evaluations.</w:t>
      </w:r>
    </w:p>
    <w:p w:rsidR="00F543DB" w:rsidRDefault="00F543DB" w:rsidP="005575FF">
      <w:pPr>
        <w:tabs>
          <w:tab w:val="left" w:pos="720"/>
        </w:tabs>
        <w:ind w:left="720"/>
      </w:pPr>
    </w:p>
    <w:p w:rsidR="00E57E49" w:rsidRDefault="00F543DB" w:rsidP="007026F7">
      <w:pPr>
        <w:tabs>
          <w:tab w:val="left" w:pos="720"/>
        </w:tabs>
      </w:pPr>
      <w:r>
        <w:t>Records of the evaluation and any necessary actions are maintained as quality records. The</w:t>
      </w:r>
      <w:r w:rsidR="00490DCB">
        <w:t xml:space="preserve"> </w:t>
      </w:r>
      <w:r>
        <w:t>organization is responsible for the quality of all products purchased from suppliers, including</w:t>
      </w:r>
      <w:r w:rsidR="00490DCB">
        <w:t xml:space="preserve"> </w:t>
      </w:r>
      <w:r>
        <w:t>Customer designated sources.</w:t>
      </w:r>
      <w:r w:rsidR="007026F7">
        <w:t xml:space="preserve">  </w:t>
      </w:r>
    </w:p>
    <w:p w:rsidR="00F543DB" w:rsidRDefault="00F543DB" w:rsidP="005575FF">
      <w:pPr>
        <w:tabs>
          <w:tab w:val="left" w:pos="720"/>
          <w:tab w:val="left" w:pos="3690"/>
        </w:tabs>
        <w:ind w:left="720"/>
        <w:rPr>
          <w:b/>
        </w:rPr>
      </w:pPr>
    </w:p>
    <w:p w:rsidR="00F543DB" w:rsidRPr="00DC3007" w:rsidRDefault="00F543DB" w:rsidP="005575FF">
      <w:pPr>
        <w:tabs>
          <w:tab w:val="left" w:pos="720"/>
        </w:tabs>
        <w:rPr>
          <w:b/>
          <w:szCs w:val="24"/>
        </w:rPr>
      </w:pPr>
      <w:r>
        <w:rPr>
          <w:b/>
          <w:szCs w:val="24"/>
        </w:rPr>
        <w:t>4</w:t>
      </w:r>
      <w:r w:rsidR="005575FF">
        <w:rPr>
          <w:b/>
          <w:szCs w:val="24"/>
        </w:rPr>
        <w:t>.4.2</w:t>
      </w:r>
      <w:r w:rsidR="005575FF">
        <w:rPr>
          <w:b/>
          <w:szCs w:val="24"/>
        </w:rPr>
        <w:tab/>
      </w:r>
      <w:r w:rsidRPr="00DC3007">
        <w:rPr>
          <w:b/>
          <w:szCs w:val="24"/>
        </w:rPr>
        <w:t>Purchasing Information</w:t>
      </w:r>
    </w:p>
    <w:p w:rsidR="00F543DB" w:rsidRDefault="00F543DB" w:rsidP="005575FF">
      <w:pPr>
        <w:tabs>
          <w:tab w:val="left" w:pos="720"/>
        </w:tabs>
        <w:ind w:left="720"/>
        <w:rPr>
          <w:b/>
          <w:sz w:val="28"/>
          <w:szCs w:val="28"/>
        </w:rPr>
      </w:pPr>
    </w:p>
    <w:p w:rsidR="00F543DB" w:rsidRDefault="00F543DB" w:rsidP="005575FF">
      <w:pPr>
        <w:tabs>
          <w:tab w:val="left" w:pos="720"/>
        </w:tabs>
        <w:rPr>
          <w:szCs w:val="24"/>
        </w:rPr>
      </w:pPr>
      <w:r w:rsidRPr="00DC3007">
        <w:rPr>
          <w:szCs w:val="24"/>
        </w:rPr>
        <w:t xml:space="preserve">Purchasing information describes the </w:t>
      </w:r>
      <w:r>
        <w:rPr>
          <w:szCs w:val="24"/>
        </w:rPr>
        <w:t>product to be purchased, including where appropriate:</w:t>
      </w:r>
    </w:p>
    <w:p w:rsidR="00F543DB" w:rsidRDefault="00F543DB" w:rsidP="005575FF">
      <w:pPr>
        <w:tabs>
          <w:tab w:val="left" w:pos="720"/>
        </w:tabs>
        <w:ind w:left="720"/>
        <w:rPr>
          <w:szCs w:val="24"/>
        </w:rPr>
      </w:pPr>
    </w:p>
    <w:p w:rsidR="00F543DB" w:rsidRDefault="00F543DB" w:rsidP="006B2EC3">
      <w:pPr>
        <w:pStyle w:val="ListParagraph"/>
        <w:numPr>
          <w:ilvl w:val="0"/>
          <w:numId w:val="11"/>
        </w:numPr>
        <w:tabs>
          <w:tab w:val="left" w:pos="720"/>
        </w:tabs>
        <w:rPr>
          <w:szCs w:val="24"/>
        </w:rPr>
      </w:pPr>
      <w:r>
        <w:rPr>
          <w:szCs w:val="24"/>
        </w:rPr>
        <w:t>Requirements for approval</w:t>
      </w:r>
      <w:r w:rsidR="00435597">
        <w:rPr>
          <w:szCs w:val="24"/>
        </w:rPr>
        <w:t>;</w:t>
      </w:r>
    </w:p>
    <w:p w:rsidR="00F543DB" w:rsidRDefault="00F543DB" w:rsidP="006B2EC3">
      <w:pPr>
        <w:pStyle w:val="ListParagraph"/>
        <w:numPr>
          <w:ilvl w:val="0"/>
          <w:numId w:val="11"/>
        </w:numPr>
        <w:tabs>
          <w:tab w:val="left" w:pos="720"/>
        </w:tabs>
        <w:rPr>
          <w:szCs w:val="24"/>
        </w:rPr>
      </w:pPr>
      <w:r>
        <w:rPr>
          <w:szCs w:val="24"/>
        </w:rPr>
        <w:t>Requirements for qualification of personnel</w:t>
      </w:r>
    </w:p>
    <w:p w:rsidR="00F543DB" w:rsidRDefault="00F543DB" w:rsidP="006B2EC3">
      <w:pPr>
        <w:pStyle w:val="ListParagraph"/>
        <w:numPr>
          <w:ilvl w:val="0"/>
          <w:numId w:val="11"/>
        </w:numPr>
        <w:tabs>
          <w:tab w:val="left" w:pos="720"/>
        </w:tabs>
        <w:rPr>
          <w:szCs w:val="24"/>
        </w:rPr>
      </w:pPr>
      <w:r>
        <w:rPr>
          <w:szCs w:val="24"/>
        </w:rPr>
        <w:t>Quality Management System requirements</w:t>
      </w:r>
    </w:p>
    <w:p w:rsidR="00DD2BA8" w:rsidRDefault="00DD2BA8" w:rsidP="006B2EC3">
      <w:pPr>
        <w:pStyle w:val="ListParagraph"/>
        <w:numPr>
          <w:ilvl w:val="0"/>
          <w:numId w:val="11"/>
        </w:numPr>
        <w:tabs>
          <w:tab w:val="left" w:pos="720"/>
        </w:tabs>
        <w:rPr>
          <w:szCs w:val="24"/>
        </w:rPr>
      </w:pPr>
      <w:r>
        <w:rPr>
          <w:szCs w:val="24"/>
        </w:rPr>
        <w:t>Requirements from regulatory bodies such as FAR if applicable</w:t>
      </w:r>
    </w:p>
    <w:p w:rsidR="001F5FF5" w:rsidRPr="00FF39EA" w:rsidRDefault="001F5FF5" w:rsidP="002D2804">
      <w:pPr>
        <w:pStyle w:val="ListParagraph"/>
        <w:tabs>
          <w:tab w:val="left" w:pos="720"/>
        </w:tabs>
        <w:rPr>
          <w:szCs w:val="24"/>
        </w:rPr>
      </w:pPr>
    </w:p>
    <w:p w:rsidR="00F543DB" w:rsidRDefault="00F543DB" w:rsidP="005575FF">
      <w:pPr>
        <w:tabs>
          <w:tab w:val="left" w:pos="720"/>
        </w:tabs>
      </w:pPr>
      <w:r>
        <w:t>Purchasing documents are reviewed to ensure the adequacy of requirements before orders are placed with the supplier.</w:t>
      </w:r>
    </w:p>
    <w:p w:rsidR="00F543DB" w:rsidRDefault="00F543DB" w:rsidP="005575FF">
      <w:pPr>
        <w:tabs>
          <w:tab w:val="left" w:pos="720"/>
          <w:tab w:val="left" w:pos="3690"/>
        </w:tabs>
        <w:ind w:left="720"/>
        <w:rPr>
          <w:b/>
        </w:rPr>
      </w:pPr>
    </w:p>
    <w:p w:rsidR="00F543DB" w:rsidRDefault="00F543DB" w:rsidP="005575FF">
      <w:pPr>
        <w:tabs>
          <w:tab w:val="left" w:pos="720"/>
        </w:tabs>
        <w:rPr>
          <w:b/>
        </w:rPr>
      </w:pPr>
      <w:r>
        <w:rPr>
          <w:b/>
        </w:rPr>
        <w:t>4</w:t>
      </w:r>
      <w:r w:rsidRPr="00DC3007">
        <w:rPr>
          <w:b/>
        </w:rPr>
        <w:t>.4.3</w:t>
      </w:r>
      <w:r w:rsidR="005575FF">
        <w:rPr>
          <w:b/>
        </w:rPr>
        <w:tab/>
      </w:r>
      <w:r>
        <w:rPr>
          <w:b/>
        </w:rPr>
        <w:t>Verification of Purchased Product</w:t>
      </w:r>
    </w:p>
    <w:p w:rsidR="00F543DB" w:rsidRDefault="00F543DB" w:rsidP="005575FF">
      <w:pPr>
        <w:tabs>
          <w:tab w:val="left" w:pos="720"/>
        </w:tabs>
        <w:ind w:left="720"/>
        <w:rPr>
          <w:b/>
        </w:rPr>
      </w:pPr>
    </w:p>
    <w:p w:rsidR="00F543DB" w:rsidRDefault="00F543DB" w:rsidP="00EF088A">
      <w:pPr>
        <w:tabs>
          <w:tab w:val="left" w:pos="720"/>
        </w:tabs>
      </w:pPr>
      <w:r>
        <w:t>GPR 4520.2 describes the process used to verify that purchased product</w:t>
      </w:r>
      <w:r w:rsidR="00490DCB">
        <w:t xml:space="preserve"> </w:t>
      </w:r>
      <w:r>
        <w:t>meets specified purchase requirements. Purchased product is not</w:t>
      </w:r>
      <w:r w:rsidR="00490DCB">
        <w:t xml:space="preserve"> used or processed until it has </w:t>
      </w:r>
      <w:r>
        <w:t>been verified as conforming to specified requirements. If test reports are used to verify purchased product, the data must meet applicable specifications. Test reports for raw material</w:t>
      </w:r>
      <w:r w:rsidR="00490DCB">
        <w:t xml:space="preserve">s </w:t>
      </w:r>
      <w:r>
        <w:t>are periodically validated, when verification activities are delegated to the supplier, the requirements are clearly defined</w:t>
      </w:r>
      <w:r w:rsidR="00C94EC1">
        <w:t xml:space="preserve"> and a record of delegations are maintained</w:t>
      </w:r>
      <w:r>
        <w:t xml:space="preserve">. Also, </w:t>
      </w:r>
      <w:r w:rsidR="0015707B">
        <w:t xml:space="preserve">GPR 4520.2 </w:t>
      </w:r>
      <w:r>
        <w:t xml:space="preserve">describes the process for performing and documenting receiving inspection and test for incoming products to the </w:t>
      </w:r>
      <w:r w:rsidR="00E33F47">
        <w:t>GSFC</w:t>
      </w:r>
      <w:r>
        <w:t xml:space="preserve"> in order to verify that specified requirements for the product are met.  </w:t>
      </w:r>
    </w:p>
    <w:p w:rsidR="00F543DB" w:rsidRPr="00FE6BB0" w:rsidRDefault="00F543DB" w:rsidP="005575FF">
      <w:pPr>
        <w:tabs>
          <w:tab w:val="left" w:pos="720"/>
        </w:tabs>
        <w:ind w:left="1440"/>
      </w:pPr>
      <w:r>
        <w:lastRenderedPageBreak/>
        <w:t xml:space="preserve">                                                                                            </w:t>
      </w:r>
    </w:p>
    <w:p w:rsidR="00F543DB" w:rsidRDefault="00F543DB" w:rsidP="005575FF">
      <w:pPr>
        <w:tabs>
          <w:tab w:val="left" w:pos="720"/>
        </w:tabs>
      </w:pPr>
      <w:r>
        <w:t>All deliveries of incoming products co</w:t>
      </w:r>
      <w:r w:rsidR="00435597">
        <w:t>vered by the scope of the GSFC MS</w:t>
      </w:r>
      <w:r w:rsidR="00E33F47">
        <w:t xml:space="preserve"> </w:t>
      </w:r>
      <w:r>
        <w:t>are</w:t>
      </w:r>
      <w:r w:rsidR="002A5CC4">
        <w:t xml:space="preserve"> to</w:t>
      </w:r>
      <w:r>
        <w:t xml:space="preserve"> be processed through GSFC’s (Greenbelt and Wallops) Central Receiving operations in order to ensure that appropriate receiving inspection and test processes, as well as other related activities (e.g., security and equipment accountability processes), are followed. </w:t>
      </w:r>
      <w:r w:rsidR="00855086">
        <w:t xml:space="preserve">Materials purchased may be directly drop shipped to </w:t>
      </w:r>
      <w:r w:rsidR="00EF088A">
        <w:t>purchaser’s</w:t>
      </w:r>
      <w:r w:rsidR="00855086">
        <w:t xml:space="preserve"> location, but are still processed through Central Receiving.</w:t>
      </w:r>
      <w:r>
        <w:t xml:space="preserve"> </w:t>
      </w:r>
    </w:p>
    <w:p w:rsidR="00F543DB" w:rsidRDefault="00F543DB" w:rsidP="005575FF">
      <w:pPr>
        <w:tabs>
          <w:tab w:val="left" w:pos="720"/>
        </w:tabs>
        <w:ind w:left="720"/>
      </w:pPr>
    </w:p>
    <w:p w:rsidR="000A2167" w:rsidRPr="00DC3007" w:rsidRDefault="000A2167" w:rsidP="005575FF">
      <w:pPr>
        <w:tabs>
          <w:tab w:val="left" w:pos="720"/>
        </w:tabs>
        <w:rPr>
          <w:b/>
        </w:rPr>
      </w:pPr>
      <w:r>
        <w:rPr>
          <w:b/>
        </w:rPr>
        <w:t>4</w:t>
      </w:r>
      <w:r w:rsidR="005575FF">
        <w:rPr>
          <w:b/>
        </w:rPr>
        <w:t>.5</w:t>
      </w:r>
      <w:r w:rsidR="005575FF">
        <w:rPr>
          <w:b/>
        </w:rPr>
        <w:tab/>
      </w:r>
      <w:r w:rsidRPr="00DC3007">
        <w:rPr>
          <w:b/>
        </w:rPr>
        <w:t>Production and Service Provision</w:t>
      </w:r>
    </w:p>
    <w:p w:rsidR="000A2167" w:rsidRPr="00DC3007" w:rsidRDefault="000A2167" w:rsidP="005575FF">
      <w:pPr>
        <w:tabs>
          <w:tab w:val="left" w:pos="720"/>
        </w:tabs>
        <w:rPr>
          <w:b/>
        </w:rPr>
      </w:pPr>
    </w:p>
    <w:p w:rsidR="000A2167" w:rsidRDefault="005575FF" w:rsidP="005575FF">
      <w:pPr>
        <w:tabs>
          <w:tab w:val="left" w:pos="720"/>
        </w:tabs>
        <w:rPr>
          <w:b/>
        </w:rPr>
      </w:pPr>
      <w:r>
        <w:rPr>
          <w:b/>
        </w:rPr>
        <w:t>4.5.1</w:t>
      </w:r>
      <w:r>
        <w:rPr>
          <w:b/>
        </w:rPr>
        <w:tab/>
      </w:r>
      <w:r w:rsidR="000A2167">
        <w:rPr>
          <w:b/>
        </w:rPr>
        <w:t>Control of Production and Service Provision</w:t>
      </w:r>
    </w:p>
    <w:p w:rsidR="000A2167" w:rsidRDefault="000A2167" w:rsidP="005575FF">
      <w:pPr>
        <w:tabs>
          <w:tab w:val="left" w:pos="720"/>
        </w:tabs>
        <w:rPr>
          <w:b/>
        </w:rPr>
      </w:pPr>
    </w:p>
    <w:p w:rsidR="000A2167" w:rsidRDefault="000A2167" w:rsidP="005575FF">
      <w:pPr>
        <w:tabs>
          <w:tab w:val="left" w:pos="720"/>
        </w:tabs>
      </w:pPr>
      <w:r>
        <w:t>GSFC plans and carries out production and service provision under controlled conditions.</w:t>
      </w:r>
      <w:r w:rsidR="00490DCB">
        <w:t xml:space="preserve"> </w:t>
      </w:r>
      <w:r>
        <w:t>Applicable planning considerations:</w:t>
      </w:r>
    </w:p>
    <w:p w:rsidR="000A2167" w:rsidRDefault="000A2167" w:rsidP="005575FF">
      <w:pPr>
        <w:tabs>
          <w:tab w:val="left" w:pos="720"/>
        </w:tabs>
      </w:pPr>
    </w:p>
    <w:p w:rsidR="000A2167" w:rsidRDefault="000A2167" w:rsidP="001D4310">
      <w:pPr>
        <w:pStyle w:val="ListParagraph"/>
        <w:numPr>
          <w:ilvl w:val="1"/>
          <w:numId w:val="25"/>
        </w:numPr>
        <w:tabs>
          <w:tab w:val="left" w:pos="720"/>
        </w:tabs>
      </w:pPr>
      <w:r>
        <w:t>Establishment of process controls and development of control plans where key characteristics are identified</w:t>
      </w:r>
      <w:r w:rsidR="001C3404">
        <w:t>;</w:t>
      </w:r>
    </w:p>
    <w:p w:rsidR="000A2167" w:rsidRDefault="000A2167" w:rsidP="001D4310">
      <w:pPr>
        <w:pStyle w:val="ListParagraph"/>
        <w:numPr>
          <w:ilvl w:val="1"/>
          <w:numId w:val="25"/>
        </w:numPr>
        <w:tabs>
          <w:tab w:val="left" w:pos="720"/>
        </w:tabs>
      </w:pPr>
      <w:r>
        <w:t>Identification of in process verification points when adequate verification of conformance cannot be performed at a later stage of realization</w:t>
      </w:r>
      <w:r w:rsidR="001C3404">
        <w:t>;</w:t>
      </w:r>
    </w:p>
    <w:p w:rsidR="000A2167" w:rsidRDefault="000A2167" w:rsidP="001D4310">
      <w:pPr>
        <w:pStyle w:val="ListParagraph"/>
        <w:numPr>
          <w:ilvl w:val="1"/>
          <w:numId w:val="25"/>
        </w:numPr>
        <w:tabs>
          <w:tab w:val="left" w:pos="720"/>
        </w:tabs>
      </w:pPr>
      <w:r>
        <w:t>Design, manufacture, and use of tooling so that variable measurements are taken, particularly for key characteristics</w:t>
      </w:r>
      <w:r w:rsidR="001C3404">
        <w:t>;</w:t>
      </w:r>
    </w:p>
    <w:p w:rsidR="000A2167" w:rsidRDefault="000A2167" w:rsidP="001D4310">
      <w:pPr>
        <w:pStyle w:val="ListParagraph"/>
        <w:numPr>
          <w:ilvl w:val="1"/>
          <w:numId w:val="25"/>
        </w:numPr>
        <w:tabs>
          <w:tab w:val="left" w:pos="720"/>
        </w:tabs>
      </w:pPr>
      <w:r>
        <w:t>Special processes (See GPR 8072.1 Process Control procedure)</w:t>
      </w:r>
      <w:r w:rsidR="001C3404">
        <w:t>;</w:t>
      </w:r>
    </w:p>
    <w:p w:rsidR="000A2167" w:rsidRDefault="000A2167" w:rsidP="001D4310">
      <w:pPr>
        <w:pStyle w:val="ListParagraph"/>
        <w:numPr>
          <w:ilvl w:val="1"/>
          <w:numId w:val="25"/>
        </w:numPr>
        <w:tabs>
          <w:tab w:val="left" w:pos="720"/>
        </w:tabs>
      </w:pPr>
      <w:r>
        <w:t>Controlled c</w:t>
      </w:r>
      <w:r w:rsidR="001C3404">
        <w:t>onditions include as applicable;</w:t>
      </w:r>
    </w:p>
    <w:p w:rsidR="000A2167" w:rsidRDefault="000A2167" w:rsidP="001D4310">
      <w:pPr>
        <w:pStyle w:val="ListParagraph"/>
        <w:numPr>
          <w:ilvl w:val="1"/>
          <w:numId w:val="25"/>
        </w:numPr>
        <w:tabs>
          <w:tab w:val="left" w:pos="720"/>
        </w:tabs>
      </w:pPr>
      <w:r>
        <w:t>Availability of information that describes the characteristics of the product</w:t>
      </w:r>
      <w:r w:rsidR="001C3404">
        <w:t>;</w:t>
      </w:r>
    </w:p>
    <w:p w:rsidR="000A2167" w:rsidRDefault="000A2167" w:rsidP="001D4310">
      <w:pPr>
        <w:pStyle w:val="ListParagraph"/>
        <w:numPr>
          <w:ilvl w:val="1"/>
          <w:numId w:val="25"/>
        </w:numPr>
        <w:tabs>
          <w:tab w:val="left" w:pos="720"/>
        </w:tabs>
      </w:pPr>
      <w:r>
        <w:t>Availability of work instructions</w:t>
      </w:r>
      <w:r w:rsidR="001C3404">
        <w:t>;</w:t>
      </w:r>
    </w:p>
    <w:p w:rsidR="000A2167" w:rsidRDefault="000A2167" w:rsidP="001D4310">
      <w:pPr>
        <w:pStyle w:val="ListParagraph"/>
        <w:numPr>
          <w:ilvl w:val="1"/>
          <w:numId w:val="25"/>
        </w:numPr>
        <w:tabs>
          <w:tab w:val="left" w:pos="720"/>
        </w:tabs>
      </w:pPr>
      <w:r>
        <w:t>Use of suitable equipment</w:t>
      </w:r>
      <w:r w:rsidR="001C3404">
        <w:t>;</w:t>
      </w:r>
    </w:p>
    <w:p w:rsidR="000A2167" w:rsidRDefault="000A2167" w:rsidP="001D4310">
      <w:pPr>
        <w:pStyle w:val="ListParagraph"/>
        <w:numPr>
          <w:ilvl w:val="1"/>
          <w:numId w:val="25"/>
        </w:numPr>
        <w:tabs>
          <w:tab w:val="left" w:pos="720"/>
        </w:tabs>
      </w:pPr>
      <w:r>
        <w:t xml:space="preserve">Availability and use of monitoring and measuring </w:t>
      </w:r>
      <w:r w:rsidR="00037418">
        <w:t>equipment</w:t>
      </w:r>
      <w:r w:rsidR="001C3404">
        <w:t>;</w:t>
      </w:r>
    </w:p>
    <w:p w:rsidR="000A2167" w:rsidRDefault="000A2167" w:rsidP="001D4310">
      <w:pPr>
        <w:pStyle w:val="ListParagraph"/>
        <w:numPr>
          <w:ilvl w:val="1"/>
          <w:numId w:val="25"/>
        </w:numPr>
        <w:tabs>
          <w:tab w:val="left" w:pos="720"/>
        </w:tabs>
      </w:pPr>
      <w:r>
        <w:t>Implementation of monitoring and measurement</w:t>
      </w:r>
      <w:r w:rsidR="001C3404">
        <w:t>;</w:t>
      </w:r>
    </w:p>
    <w:p w:rsidR="000A2167" w:rsidRDefault="000A2167" w:rsidP="001D4310">
      <w:pPr>
        <w:pStyle w:val="ListParagraph"/>
        <w:numPr>
          <w:ilvl w:val="1"/>
          <w:numId w:val="25"/>
        </w:numPr>
        <w:tabs>
          <w:tab w:val="left" w:pos="720"/>
        </w:tabs>
      </w:pPr>
      <w:r>
        <w:t>Implementation of release, delivery and post-delivery activities</w:t>
      </w:r>
      <w:r w:rsidR="001C3404">
        <w:t>;</w:t>
      </w:r>
    </w:p>
    <w:p w:rsidR="000A2167" w:rsidRDefault="000A2167" w:rsidP="001D4310">
      <w:pPr>
        <w:pStyle w:val="ListParagraph"/>
        <w:numPr>
          <w:ilvl w:val="1"/>
          <w:numId w:val="25"/>
        </w:numPr>
        <w:tabs>
          <w:tab w:val="left" w:pos="720"/>
        </w:tabs>
      </w:pPr>
      <w:r>
        <w:t>Accountability for all product during manufacture (e.g., parts quantities, split orders, nonconforming product), part accountability to ensure nonconforming parts are dispositioned and isolated</w:t>
      </w:r>
      <w:r w:rsidR="001C3404">
        <w:t>;</w:t>
      </w:r>
    </w:p>
    <w:p w:rsidR="000A2167" w:rsidRDefault="000A2167" w:rsidP="001D4310">
      <w:pPr>
        <w:pStyle w:val="ListParagraph"/>
        <w:numPr>
          <w:ilvl w:val="1"/>
          <w:numId w:val="25"/>
        </w:numPr>
        <w:tabs>
          <w:tab w:val="left" w:pos="720"/>
        </w:tabs>
      </w:pPr>
      <w:r>
        <w:t>Evidence that all manufacturing and inspection operations are completed as planned, or as otherwise documented and authorized</w:t>
      </w:r>
      <w:r w:rsidR="001C3404">
        <w:t>;</w:t>
      </w:r>
    </w:p>
    <w:p w:rsidR="000A2167" w:rsidRDefault="000A2167" w:rsidP="001D4310">
      <w:pPr>
        <w:pStyle w:val="ListParagraph"/>
        <w:numPr>
          <w:ilvl w:val="1"/>
          <w:numId w:val="25"/>
        </w:numPr>
        <w:tabs>
          <w:tab w:val="left" w:pos="720"/>
        </w:tabs>
      </w:pPr>
      <w:r>
        <w:t>Provision for the prevention, detection and removal of foreign objects</w:t>
      </w:r>
      <w:r w:rsidR="001C3404">
        <w:t>; and</w:t>
      </w:r>
    </w:p>
    <w:p w:rsidR="000A2167" w:rsidRDefault="000A2167" w:rsidP="001D4310">
      <w:pPr>
        <w:pStyle w:val="ListParagraph"/>
        <w:numPr>
          <w:ilvl w:val="1"/>
          <w:numId w:val="25"/>
        </w:numPr>
        <w:tabs>
          <w:tab w:val="left" w:pos="720"/>
        </w:tabs>
      </w:pPr>
      <w:r>
        <w:t xml:space="preserve">Monitoring and control of utilities and supplies such as water, compressed air, electricity and chemical products to the extent they affect product quality, and criteria for workmanship, which </w:t>
      </w:r>
      <w:r w:rsidR="00695C7A">
        <w:t>will</w:t>
      </w:r>
      <w:r>
        <w:t xml:space="preserve"> be stipulated in the clearest practical manner (e.g., written standards, representative samples or illustrations)</w:t>
      </w:r>
      <w:r w:rsidR="001C3404">
        <w:t>.</w:t>
      </w:r>
    </w:p>
    <w:p w:rsidR="007C1743" w:rsidRDefault="007C1743" w:rsidP="007C1743">
      <w:pPr>
        <w:tabs>
          <w:tab w:val="left" w:pos="720"/>
        </w:tabs>
      </w:pPr>
    </w:p>
    <w:p w:rsidR="006466CA" w:rsidRDefault="006466CA" w:rsidP="006466CA">
      <w:pPr>
        <w:tabs>
          <w:tab w:val="left" w:pos="720"/>
        </w:tabs>
      </w:pPr>
      <w:r>
        <w:t>In addition, GPR 8072.1, Process Control procedure establishes a consistent method for the control of production, installation, and servicing processes that directly affect the quality of products and the safety of personnel.</w:t>
      </w:r>
    </w:p>
    <w:p w:rsidR="007C1743" w:rsidRDefault="007C1743" w:rsidP="007C1743">
      <w:pPr>
        <w:tabs>
          <w:tab w:val="left" w:pos="720"/>
        </w:tabs>
      </w:pPr>
    </w:p>
    <w:p w:rsidR="007C1743" w:rsidRDefault="007C1743" w:rsidP="007C1743">
      <w:pPr>
        <w:tabs>
          <w:tab w:val="left" w:pos="720"/>
        </w:tabs>
      </w:pPr>
    </w:p>
    <w:p w:rsidR="000A2167" w:rsidRDefault="000A2167" w:rsidP="005575FF">
      <w:pPr>
        <w:tabs>
          <w:tab w:val="left" w:pos="720"/>
          <w:tab w:val="left" w:pos="3690"/>
        </w:tabs>
        <w:rPr>
          <w:b/>
        </w:rPr>
      </w:pPr>
    </w:p>
    <w:p w:rsidR="000A2167" w:rsidRDefault="005575FF" w:rsidP="005575FF">
      <w:pPr>
        <w:tabs>
          <w:tab w:val="left" w:pos="720"/>
        </w:tabs>
        <w:rPr>
          <w:b/>
        </w:rPr>
      </w:pPr>
      <w:r>
        <w:rPr>
          <w:b/>
        </w:rPr>
        <w:t>4.5.1.1</w:t>
      </w:r>
      <w:r>
        <w:rPr>
          <w:b/>
        </w:rPr>
        <w:tab/>
      </w:r>
      <w:r w:rsidR="000A2167">
        <w:rPr>
          <w:b/>
        </w:rPr>
        <w:t>Production Process Verification</w:t>
      </w:r>
    </w:p>
    <w:p w:rsidR="000A2167" w:rsidRDefault="000A2167" w:rsidP="005575FF">
      <w:pPr>
        <w:tabs>
          <w:tab w:val="left" w:pos="720"/>
        </w:tabs>
        <w:rPr>
          <w:b/>
        </w:rPr>
      </w:pPr>
    </w:p>
    <w:p w:rsidR="000A2167" w:rsidRDefault="000A2167" w:rsidP="005575FF">
      <w:pPr>
        <w:tabs>
          <w:tab w:val="left" w:pos="720"/>
        </w:tabs>
      </w:pPr>
      <w:r>
        <w:t>GSFC production operations are carried out in accordance with approved data.</w:t>
      </w:r>
      <w:r w:rsidR="00490DCB">
        <w:t xml:space="preserve"> </w:t>
      </w:r>
      <w:r w:rsidRPr="00DC3007">
        <w:t>GPR 5</w:t>
      </w:r>
      <w:r>
        <w:t>3</w:t>
      </w:r>
      <w:r w:rsidRPr="00DC3007">
        <w:t xml:space="preserve">30.1 </w:t>
      </w:r>
      <w:r>
        <w:t>describes the process for documenting the processi</w:t>
      </w:r>
      <w:r w:rsidR="00490DCB">
        <w:t xml:space="preserve">ng of </w:t>
      </w:r>
      <w:r w:rsidR="00E33F47">
        <w:t>GSFC</w:t>
      </w:r>
      <w:r>
        <w:t xml:space="preserve"> products including in-process and final inspections and tests, and test statu</w:t>
      </w:r>
      <w:r w:rsidR="00490DCB">
        <w:t xml:space="preserve">s.  </w:t>
      </w:r>
      <w:r w:rsidR="00EF70B2">
        <w:t xml:space="preserve">In the event that multiple products are produced that are alike using the same process, the process verification is conducted the same way as for a single production article, but verifying the first article to the production process requirements. GPR 5330.1 </w:t>
      </w:r>
      <w:r w:rsidR="00490DCB">
        <w:t xml:space="preserve">describes </w:t>
      </w:r>
      <w:r>
        <w:t>the use o</w:t>
      </w:r>
      <w:r w:rsidR="001C3404">
        <w:t xml:space="preserve">f the WOA document, GSFC Form 4-30.                                                       </w:t>
      </w:r>
    </w:p>
    <w:p w:rsidR="000A2167" w:rsidRDefault="000A2167" w:rsidP="005575FF">
      <w:pPr>
        <w:tabs>
          <w:tab w:val="left" w:pos="720"/>
        </w:tabs>
      </w:pPr>
    </w:p>
    <w:p w:rsidR="000A2167" w:rsidRDefault="000A2167" w:rsidP="005575FF">
      <w:pPr>
        <w:tabs>
          <w:tab w:val="left" w:pos="720"/>
        </w:tabs>
      </w:pPr>
      <w:r>
        <w:t>Approved data contains as necessary:</w:t>
      </w:r>
    </w:p>
    <w:p w:rsidR="000A2167" w:rsidRDefault="000A2167" w:rsidP="005575FF">
      <w:pPr>
        <w:tabs>
          <w:tab w:val="left" w:pos="720"/>
        </w:tabs>
      </w:pPr>
    </w:p>
    <w:p w:rsidR="000A2167" w:rsidRDefault="000A2167" w:rsidP="005C2E78">
      <w:pPr>
        <w:pStyle w:val="ListParagraph"/>
        <w:numPr>
          <w:ilvl w:val="0"/>
          <w:numId w:val="31"/>
        </w:numPr>
        <w:tabs>
          <w:tab w:val="left" w:pos="720"/>
        </w:tabs>
      </w:pPr>
      <w:r w:rsidRPr="00DC3007">
        <w:t>Drawings, parts lists,</w:t>
      </w:r>
      <w:r>
        <w:t xml:space="preserve"> process flow charts including inspection operations, production documents and inspection documents</w:t>
      </w:r>
      <w:r w:rsidR="001C3404">
        <w:t xml:space="preserve">; </w:t>
      </w:r>
      <w:r w:rsidR="00EF70B2">
        <w:t xml:space="preserve">for initial production article, </w:t>
      </w:r>
      <w:r w:rsidR="001C3404">
        <w:t>and</w:t>
      </w:r>
    </w:p>
    <w:p w:rsidR="000A2167" w:rsidRPr="00ED47AD" w:rsidRDefault="000A2167" w:rsidP="005C2E78">
      <w:pPr>
        <w:pStyle w:val="ListParagraph"/>
        <w:numPr>
          <w:ilvl w:val="0"/>
          <w:numId w:val="31"/>
        </w:numPr>
        <w:tabs>
          <w:tab w:val="left" w:pos="720"/>
        </w:tabs>
      </w:pPr>
      <w:r>
        <w:t>A list of specific and non-specific too</w:t>
      </w:r>
      <w:r w:rsidR="00850CFA">
        <w:t>ls and numerical control</w:t>
      </w:r>
      <w:r>
        <w:t xml:space="preserve"> machine programs required and specific instructions associated with their use</w:t>
      </w:r>
      <w:r w:rsidR="001C3404">
        <w:t>.</w:t>
      </w:r>
    </w:p>
    <w:p w:rsidR="000A2167" w:rsidRDefault="000A2167" w:rsidP="005575FF">
      <w:pPr>
        <w:tabs>
          <w:tab w:val="left" w:pos="720"/>
        </w:tabs>
        <w:jc w:val="both"/>
        <w:rPr>
          <w:b/>
          <w:bCs/>
        </w:rPr>
      </w:pPr>
    </w:p>
    <w:p w:rsidR="000A2167" w:rsidRDefault="005575FF" w:rsidP="005575FF">
      <w:pPr>
        <w:tabs>
          <w:tab w:val="left" w:pos="720"/>
        </w:tabs>
        <w:rPr>
          <w:b/>
        </w:rPr>
      </w:pPr>
      <w:r>
        <w:rPr>
          <w:b/>
        </w:rPr>
        <w:t>4.5.1.2</w:t>
      </w:r>
      <w:r>
        <w:rPr>
          <w:b/>
        </w:rPr>
        <w:tab/>
      </w:r>
      <w:r w:rsidR="000A2167">
        <w:rPr>
          <w:b/>
        </w:rPr>
        <w:t>Control of Production Process Changes</w:t>
      </w:r>
    </w:p>
    <w:p w:rsidR="000A2167" w:rsidRDefault="000A2167" w:rsidP="005575FF">
      <w:pPr>
        <w:tabs>
          <w:tab w:val="left" w:pos="720"/>
        </w:tabs>
        <w:rPr>
          <w:b/>
        </w:rPr>
      </w:pPr>
    </w:p>
    <w:p w:rsidR="000A2167" w:rsidRDefault="000A2167" w:rsidP="005575FF">
      <w:pPr>
        <w:tabs>
          <w:tab w:val="left" w:pos="720"/>
        </w:tabs>
        <w:autoSpaceDE w:val="0"/>
        <w:autoSpaceDN w:val="0"/>
        <w:adjustRightInd w:val="0"/>
        <w:rPr>
          <w:szCs w:val="24"/>
        </w:rPr>
      </w:pPr>
      <w:r>
        <w:rPr>
          <w:szCs w:val="24"/>
        </w:rPr>
        <w:t>The responsible organization processes change requests in accordance with documented procedure GPR 1410.2 Configuration Management process. The Configuration Control Board (CCB) chairperson is identified as the approving auth</w:t>
      </w:r>
      <w:r w:rsidR="001C3404">
        <w:rPr>
          <w:szCs w:val="24"/>
        </w:rPr>
        <w:t>ority for Configuration Change R</w:t>
      </w:r>
      <w:r>
        <w:rPr>
          <w:szCs w:val="24"/>
        </w:rPr>
        <w:t>equests (CCRs). Disapproved change requests are closed or returned for correction and resubmittal. Approved change requests remain open until approved changes to the documentation are incorporated and verified. The configuration manager informs the originator of the disposition.</w:t>
      </w:r>
    </w:p>
    <w:p w:rsidR="000A2167" w:rsidRDefault="000A2167" w:rsidP="005575FF">
      <w:pPr>
        <w:tabs>
          <w:tab w:val="left" w:pos="720"/>
        </w:tabs>
        <w:rPr>
          <w:b/>
        </w:rPr>
      </w:pPr>
    </w:p>
    <w:p w:rsidR="000A2167" w:rsidRPr="00490DCB" w:rsidRDefault="000A2167" w:rsidP="005575FF">
      <w:pPr>
        <w:tabs>
          <w:tab w:val="left" w:pos="720"/>
        </w:tabs>
      </w:pPr>
      <w:r w:rsidRPr="00DC3007">
        <w:t xml:space="preserve">GSFC identifies and </w:t>
      </w:r>
      <w:r>
        <w:t>obtains acceptance of changes that require c</w:t>
      </w:r>
      <w:r w:rsidR="00490DCB">
        <w:t xml:space="preserve">ustomer or regulatory authority </w:t>
      </w:r>
      <w:r>
        <w:t>approval in accordance with contract or regulatory requirements. Changes affecting process,</w:t>
      </w:r>
      <w:r w:rsidR="00490DCB">
        <w:t xml:space="preserve"> </w:t>
      </w:r>
      <w:r>
        <w:t>production equipment, tools and programs are documented and procedures are available to control the implementation of changes. The results of changes to production processes are assessed to confirm that the desired effect is achieved without adverse effects to product quality.</w:t>
      </w:r>
    </w:p>
    <w:p w:rsidR="0015707B" w:rsidRDefault="0015707B" w:rsidP="005575FF">
      <w:pPr>
        <w:tabs>
          <w:tab w:val="left" w:pos="720"/>
        </w:tabs>
        <w:rPr>
          <w:b/>
        </w:rPr>
      </w:pPr>
    </w:p>
    <w:p w:rsidR="00823BEE" w:rsidRDefault="005575FF" w:rsidP="005575FF">
      <w:pPr>
        <w:tabs>
          <w:tab w:val="left" w:pos="720"/>
        </w:tabs>
        <w:rPr>
          <w:b/>
        </w:rPr>
      </w:pPr>
      <w:r>
        <w:rPr>
          <w:b/>
        </w:rPr>
        <w:t>4.5.1.3</w:t>
      </w:r>
      <w:r>
        <w:rPr>
          <w:b/>
        </w:rPr>
        <w:tab/>
      </w:r>
      <w:r w:rsidR="00823BEE">
        <w:rPr>
          <w:b/>
        </w:rPr>
        <w:t>Control of Production Equipment, Tools and Software Programs</w:t>
      </w:r>
    </w:p>
    <w:p w:rsidR="00823BEE" w:rsidRDefault="00823BEE" w:rsidP="005575FF">
      <w:pPr>
        <w:tabs>
          <w:tab w:val="left" w:pos="720"/>
        </w:tabs>
        <w:rPr>
          <w:b/>
        </w:rPr>
      </w:pPr>
    </w:p>
    <w:p w:rsidR="00823BEE" w:rsidRDefault="00823BEE" w:rsidP="005575FF">
      <w:pPr>
        <w:tabs>
          <w:tab w:val="left" w:pos="720"/>
        </w:tabs>
      </w:pPr>
      <w:r>
        <w:t xml:space="preserve">Production equipment tools and </w:t>
      </w:r>
      <w:r w:rsidR="00BE53AD">
        <w:t xml:space="preserve">software </w:t>
      </w:r>
      <w:r>
        <w:t>programs are validated prior to use, maintained and</w:t>
      </w:r>
      <w:r w:rsidR="00490DCB">
        <w:t xml:space="preserve"> </w:t>
      </w:r>
      <w:r>
        <w:t>inspected periodically according to documented procedures. Validation prior to production</w:t>
      </w:r>
      <w:r w:rsidR="00490DCB">
        <w:t xml:space="preserve"> </w:t>
      </w:r>
      <w:r>
        <w:t>includes verification of the first article produced to the desi</w:t>
      </w:r>
      <w:r w:rsidR="001C3404">
        <w:t>gn data/</w:t>
      </w:r>
      <w:r>
        <w:t>specification. Storage</w:t>
      </w:r>
      <w:r w:rsidR="00490DCB">
        <w:t xml:space="preserve"> </w:t>
      </w:r>
      <w:r>
        <w:t>requirements</w:t>
      </w:r>
      <w:r w:rsidR="0015707B">
        <w:t>,</w:t>
      </w:r>
      <w:r>
        <w:t xml:space="preserve"> including periodic preservation and condition checks</w:t>
      </w:r>
      <w:r w:rsidR="0015707B">
        <w:t>,</w:t>
      </w:r>
      <w:r>
        <w:t xml:space="preserve"> are established</w:t>
      </w:r>
      <w:r w:rsidR="00490DCB">
        <w:t xml:space="preserve"> </w:t>
      </w:r>
      <w:r>
        <w:t>for production equipment or tooling storage. These documented procedures include:</w:t>
      </w:r>
    </w:p>
    <w:p w:rsidR="00823BEE" w:rsidRDefault="00823BEE" w:rsidP="005575FF">
      <w:pPr>
        <w:tabs>
          <w:tab w:val="left" w:pos="720"/>
        </w:tabs>
        <w:rPr>
          <w:b/>
        </w:rPr>
      </w:pPr>
    </w:p>
    <w:p w:rsidR="00AB052F" w:rsidRPr="00AB052F" w:rsidRDefault="00AB052F" w:rsidP="005C2E78">
      <w:pPr>
        <w:pStyle w:val="ListParagraph"/>
        <w:numPr>
          <w:ilvl w:val="0"/>
          <w:numId w:val="32"/>
        </w:numPr>
        <w:tabs>
          <w:tab w:val="left" w:pos="720"/>
        </w:tabs>
      </w:pPr>
      <w:r w:rsidRPr="00AB052F">
        <w:t>GPR 4520.2 Receiving Inspection and Test</w:t>
      </w:r>
    </w:p>
    <w:p w:rsidR="00823BEE" w:rsidRDefault="00823BEE" w:rsidP="005C2E78">
      <w:pPr>
        <w:pStyle w:val="ListParagraph"/>
        <w:numPr>
          <w:ilvl w:val="0"/>
          <w:numId w:val="32"/>
        </w:numPr>
        <w:tabs>
          <w:tab w:val="left" w:pos="720"/>
        </w:tabs>
        <w:rPr>
          <w:szCs w:val="24"/>
        </w:rPr>
      </w:pPr>
      <w:r>
        <w:t xml:space="preserve">GPR 8710.3 </w:t>
      </w:r>
      <w:r w:rsidRPr="00DC3007">
        <w:rPr>
          <w:szCs w:val="24"/>
        </w:rPr>
        <w:t>C</w:t>
      </w:r>
      <w:r>
        <w:rPr>
          <w:szCs w:val="24"/>
        </w:rPr>
        <w:t>ertification</w:t>
      </w:r>
      <w:r w:rsidRPr="00DC3007">
        <w:rPr>
          <w:szCs w:val="24"/>
        </w:rPr>
        <w:t xml:space="preserve"> </w:t>
      </w:r>
      <w:r>
        <w:rPr>
          <w:szCs w:val="24"/>
        </w:rPr>
        <w:t>and</w:t>
      </w:r>
      <w:r w:rsidRPr="00DC3007">
        <w:rPr>
          <w:szCs w:val="24"/>
        </w:rPr>
        <w:t xml:space="preserve"> R</w:t>
      </w:r>
      <w:r>
        <w:rPr>
          <w:szCs w:val="24"/>
        </w:rPr>
        <w:t>ecertification of</w:t>
      </w:r>
      <w:r w:rsidRPr="00DC3007">
        <w:rPr>
          <w:szCs w:val="24"/>
        </w:rPr>
        <w:t xml:space="preserve"> G</w:t>
      </w:r>
      <w:r>
        <w:rPr>
          <w:szCs w:val="24"/>
        </w:rPr>
        <w:t>round</w:t>
      </w:r>
      <w:r w:rsidRPr="00DC3007">
        <w:rPr>
          <w:szCs w:val="24"/>
        </w:rPr>
        <w:t>-B</w:t>
      </w:r>
      <w:r>
        <w:rPr>
          <w:szCs w:val="24"/>
        </w:rPr>
        <w:t>ased</w:t>
      </w:r>
      <w:r w:rsidRPr="00DC3007">
        <w:rPr>
          <w:szCs w:val="24"/>
        </w:rPr>
        <w:t xml:space="preserve"> P</w:t>
      </w:r>
      <w:r>
        <w:rPr>
          <w:szCs w:val="24"/>
        </w:rPr>
        <w:t>ressure</w:t>
      </w:r>
      <w:r w:rsidRPr="00DC3007">
        <w:rPr>
          <w:szCs w:val="24"/>
        </w:rPr>
        <w:t xml:space="preserve"> V</w:t>
      </w:r>
      <w:r>
        <w:rPr>
          <w:szCs w:val="24"/>
        </w:rPr>
        <w:t>essels</w:t>
      </w:r>
      <w:r w:rsidRPr="00DC3007">
        <w:rPr>
          <w:szCs w:val="24"/>
        </w:rPr>
        <w:t xml:space="preserve"> </w:t>
      </w:r>
      <w:r>
        <w:rPr>
          <w:szCs w:val="24"/>
        </w:rPr>
        <w:t>and</w:t>
      </w:r>
      <w:r w:rsidRPr="00DC3007">
        <w:rPr>
          <w:szCs w:val="24"/>
        </w:rPr>
        <w:t xml:space="preserve"> P</w:t>
      </w:r>
      <w:r>
        <w:rPr>
          <w:szCs w:val="24"/>
        </w:rPr>
        <w:t>ressurized</w:t>
      </w:r>
      <w:r w:rsidRPr="00DC3007">
        <w:rPr>
          <w:szCs w:val="24"/>
        </w:rPr>
        <w:t xml:space="preserve"> S</w:t>
      </w:r>
      <w:r>
        <w:rPr>
          <w:szCs w:val="24"/>
        </w:rPr>
        <w:t>ystems</w:t>
      </w:r>
      <w:r w:rsidR="001C3404">
        <w:rPr>
          <w:szCs w:val="24"/>
        </w:rPr>
        <w:t>;</w:t>
      </w:r>
    </w:p>
    <w:p w:rsidR="00823BEE" w:rsidRDefault="00823BEE" w:rsidP="005C2E78">
      <w:pPr>
        <w:pStyle w:val="ListParagraph"/>
        <w:numPr>
          <w:ilvl w:val="0"/>
          <w:numId w:val="32"/>
        </w:numPr>
        <w:tabs>
          <w:tab w:val="left" w:pos="720"/>
        </w:tabs>
        <w:rPr>
          <w:szCs w:val="24"/>
        </w:rPr>
      </w:pPr>
      <w:r>
        <w:rPr>
          <w:szCs w:val="24"/>
        </w:rPr>
        <w:t>GPR 8700.7 Tool Control Program</w:t>
      </w:r>
      <w:r w:rsidR="00BE21FF">
        <w:rPr>
          <w:szCs w:val="24"/>
        </w:rPr>
        <w:t>;</w:t>
      </w:r>
    </w:p>
    <w:p w:rsidR="00823BEE" w:rsidRDefault="004A6103" w:rsidP="005C2E78">
      <w:pPr>
        <w:pStyle w:val="ListParagraph"/>
        <w:numPr>
          <w:ilvl w:val="0"/>
          <w:numId w:val="32"/>
        </w:numPr>
        <w:tabs>
          <w:tab w:val="left" w:pos="720"/>
        </w:tabs>
        <w:rPr>
          <w:szCs w:val="24"/>
        </w:rPr>
      </w:pPr>
      <w:r>
        <w:rPr>
          <w:szCs w:val="24"/>
        </w:rPr>
        <w:lastRenderedPageBreak/>
        <w:t>GPR 8719.1 Certification and Re</w:t>
      </w:r>
      <w:r w:rsidR="00823BEE">
        <w:rPr>
          <w:szCs w:val="24"/>
        </w:rPr>
        <w:t>certification of Lifting Devices and Equipment and its Operators</w:t>
      </w:r>
      <w:r w:rsidR="00BE21FF">
        <w:rPr>
          <w:szCs w:val="24"/>
        </w:rPr>
        <w:t>; and</w:t>
      </w:r>
    </w:p>
    <w:p w:rsidR="00823BEE" w:rsidRPr="00DC3007" w:rsidRDefault="00823BEE" w:rsidP="005C2E78">
      <w:pPr>
        <w:pStyle w:val="ListParagraph"/>
        <w:numPr>
          <w:ilvl w:val="0"/>
          <w:numId w:val="32"/>
        </w:numPr>
        <w:tabs>
          <w:tab w:val="left" w:pos="720"/>
        </w:tabs>
        <w:rPr>
          <w:szCs w:val="24"/>
        </w:rPr>
      </w:pPr>
      <w:r>
        <w:rPr>
          <w:szCs w:val="24"/>
        </w:rPr>
        <w:t>GPR 8730.1 Calibration and Metrology</w:t>
      </w:r>
      <w:r w:rsidR="00BE21FF">
        <w:rPr>
          <w:szCs w:val="24"/>
        </w:rPr>
        <w:t>.</w:t>
      </w:r>
    </w:p>
    <w:p w:rsidR="00823BEE" w:rsidRDefault="00823BEE" w:rsidP="005575FF">
      <w:pPr>
        <w:tabs>
          <w:tab w:val="left" w:pos="720"/>
        </w:tabs>
        <w:rPr>
          <w:b/>
        </w:rPr>
      </w:pPr>
    </w:p>
    <w:p w:rsidR="00823BEE" w:rsidRDefault="005575FF" w:rsidP="005575FF">
      <w:pPr>
        <w:tabs>
          <w:tab w:val="left" w:pos="720"/>
        </w:tabs>
        <w:rPr>
          <w:b/>
        </w:rPr>
      </w:pPr>
      <w:r>
        <w:rPr>
          <w:b/>
        </w:rPr>
        <w:t>4.5.1.4</w:t>
      </w:r>
      <w:r>
        <w:rPr>
          <w:b/>
        </w:rPr>
        <w:tab/>
      </w:r>
      <w:r w:rsidR="007679EB">
        <w:rPr>
          <w:b/>
        </w:rPr>
        <w:t xml:space="preserve"> </w:t>
      </w:r>
      <w:r w:rsidR="00823BEE">
        <w:rPr>
          <w:b/>
        </w:rPr>
        <w:t>Post Delivery Support</w:t>
      </w:r>
    </w:p>
    <w:p w:rsidR="00823BEE" w:rsidRDefault="00823BEE" w:rsidP="005575FF">
      <w:pPr>
        <w:tabs>
          <w:tab w:val="left" w:pos="720"/>
        </w:tabs>
        <w:rPr>
          <w:b/>
        </w:rPr>
      </w:pPr>
    </w:p>
    <w:p w:rsidR="00823BEE" w:rsidRDefault="00823BEE" w:rsidP="005575FF">
      <w:pPr>
        <w:tabs>
          <w:tab w:val="left" w:pos="720"/>
        </w:tabs>
      </w:pPr>
      <w:r>
        <w:t xml:space="preserve">Where serving as a special requirement, service operation processes provide for: </w:t>
      </w:r>
    </w:p>
    <w:p w:rsidR="00BE21FF" w:rsidRDefault="00BE21FF" w:rsidP="005575FF">
      <w:pPr>
        <w:tabs>
          <w:tab w:val="left" w:pos="720"/>
        </w:tabs>
      </w:pPr>
    </w:p>
    <w:p w:rsidR="00C968E2" w:rsidRDefault="00C968E2" w:rsidP="006B2EC3">
      <w:pPr>
        <w:pStyle w:val="ListParagraph"/>
        <w:numPr>
          <w:ilvl w:val="0"/>
          <w:numId w:val="27"/>
        </w:numPr>
        <w:tabs>
          <w:tab w:val="left" w:pos="720"/>
        </w:tabs>
      </w:pPr>
      <w:r>
        <w:t>Anomaly r</w:t>
      </w:r>
      <w:r w:rsidR="00CF03CA">
        <w:t>eporting through Spacecraft on-</w:t>
      </w:r>
      <w:r>
        <w:t>Orbit Anomaly Reporting system (SOARS)</w:t>
      </w:r>
    </w:p>
    <w:p w:rsidR="00490DCB" w:rsidRDefault="00823BEE" w:rsidP="006B2EC3">
      <w:pPr>
        <w:pStyle w:val="ListParagraph"/>
        <w:numPr>
          <w:ilvl w:val="0"/>
          <w:numId w:val="28"/>
        </w:numPr>
        <w:tabs>
          <w:tab w:val="left" w:pos="720"/>
        </w:tabs>
      </w:pPr>
      <w:r>
        <w:t>A method of collecting and analyzing in</w:t>
      </w:r>
      <w:r w:rsidR="00427767">
        <w:t>-</w:t>
      </w:r>
      <w:r>
        <w:t>service data</w:t>
      </w:r>
      <w:r w:rsidR="00BE21FF">
        <w:t>;</w:t>
      </w:r>
    </w:p>
    <w:p w:rsidR="00490DCB" w:rsidRDefault="00823BEE" w:rsidP="006B2EC3">
      <w:pPr>
        <w:pStyle w:val="ListParagraph"/>
        <w:numPr>
          <w:ilvl w:val="0"/>
          <w:numId w:val="28"/>
        </w:numPr>
        <w:tabs>
          <w:tab w:val="left" w:pos="720"/>
        </w:tabs>
      </w:pPr>
      <w:r>
        <w:t xml:space="preserve">Actions to be taken where problems are identified after </w:t>
      </w:r>
      <w:r w:rsidR="00427767">
        <w:t>delivery/</w:t>
      </w:r>
      <w:r>
        <w:t>la</w:t>
      </w:r>
      <w:r w:rsidR="00BE21FF">
        <w:t>unch, including investigation, r</w:t>
      </w:r>
      <w:r>
        <w:t>eporting activities, and actions on service information consistent with contractual or</w:t>
      </w:r>
      <w:r w:rsidR="00490DCB">
        <w:t xml:space="preserve"> </w:t>
      </w:r>
      <w:r w:rsidR="00BE21FF">
        <w:t>r</w:t>
      </w:r>
      <w:r>
        <w:t>egulatory requirements</w:t>
      </w:r>
      <w:r w:rsidR="00BE21FF">
        <w:t>;</w:t>
      </w:r>
    </w:p>
    <w:p w:rsidR="00490DCB" w:rsidRDefault="00823BEE" w:rsidP="006B2EC3">
      <w:pPr>
        <w:pStyle w:val="ListParagraph"/>
        <w:numPr>
          <w:ilvl w:val="0"/>
          <w:numId w:val="27"/>
        </w:numPr>
        <w:tabs>
          <w:tab w:val="left" w:pos="720"/>
        </w:tabs>
      </w:pPr>
      <w:r>
        <w:t>The control and updating of technical documentation</w:t>
      </w:r>
      <w:r w:rsidR="00BE21FF">
        <w:t>;</w:t>
      </w:r>
    </w:p>
    <w:p w:rsidR="00490DCB" w:rsidRDefault="00823BEE" w:rsidP="006B2EC3">
      <w:pPr>
        <w:pStyle w:val="ListParagraph"/>
        <w:numPr>
          <w:ilvl w:val="0"/>
          <w:numId w:val="27"/>
        </w:numPr>
        <w:tabs>
          <w:tab w:val="left" w:pos="720"/>
        </w:tabs>
      </w:pPr>
      <w:r>
        <w:t>The approval, control and use of repair schemes</w:t>
      </w:r>
      <w:r w:rsidR="00BE21FF">
        <w:t>; and</w:t>
      </w:r>
    </w:p>
    <w:p w:rsidR="00823BEE" w:rsidRDefault="00823BEE" w:rsidP="006B2EC3">
      <w:pPr>
        <w:pStyle w:val="ListParagraph"/>
        <w:numPr>
          <w:ilvl w:val="0"/>
          <w:numId w:val="27"/>
        </w:numPr>
        <w:tabs>
          <w:tab w:val="left" w:pos="720"/>
        </w:tabs>
      </w:pPr>
      <w:r>
        <w:t>The controls required for offsite work</w:t>
      </w:r>
      <w:r w:rsidR="00BE21FF">
        <w:t>.</w:t>
      </w:r>
    </w:p>
    <w:p w:rsidR="00BD799B" w:rsidRDefault="00BD799B" w:rsidP="006B2EC3">
      <w:pPr>
        <w:pStyle w:val="ListParagraph"/>
        <w:numPr>
          <w:ilvl w:val="0"/>
          <w:numId w:val="27"/>
        </w:numPr>
        <w:tabs>
          <w:tab w:val="left" w:pos="720"/>
        </w:tabs>
      </w:pPr>
      <w:r>
        <w:t>If applicable, education and training</w:t>
      </w:r>
    </w:p>
    <w:p w:rsidR="00490DCB" w:rsidRDefault="00490DCB" w:rsidP="005575FF">
      <w:pPr>
        <w:pStyle w:val="ListParagraph"/>
        <w:tabs>
          <w:tab w:val="left" w:pos="720"/>
        </w:tabs>
        <w:ind w:left="0"/>
      </w:pPr>
    </w:p>
    <w:p w:rsidR="00823BEE" w:rsidRDefault="005575FF" w:rsidP="005575FF">
      <w:pPr>
        <w:tabs>
          <w:tab w:val="left" w:pos="720"/>
        </w:tabs>
        <w:rPr>
          <w:b/>
        </w:rPr>
      </w:pPr>
      <w:r>
        <w:rPr>
          <w:b/>
        </w:rPr>
        <w:t>4.5.2</w:t>
      </w:r>
      <w:r>
        <w:rPr>
          <w:b/>
        </w:rPr>
        <w:tab/>
      </w:r>
      <w:r w:rsidR="00823BEE">
        <w:rPr>
          <w:b/>
        </w:rPr>
        <w:t>Validation of Processes for Production and Service Provision</w:t>
      </w:r>
    </w:p>
    <w:p w:rsidR="00823BEE" w:rsidRDefault="00823BEE" w:rsidP="005575FF">
      <w:pPr>
        <w:tabs>
          <w:tab w:val="left" w:pos="720"/>
        </w:tabs>
        <w:rPr>
          <w:b/>
        </w:rPr>
      </w:pPr>
    </w:p>
    <w:p w:rsidR="00823BEE" w:rsidRPr="00840B07" w:rsidRDefault="00823BEE" w:rsidP="005575FF">
      <w:pPr>
        <w:tabs>
          <w:tab w:val="left" w:pos="720"/>
        </w:tabs>
        <w:rPr>
          <w:color w:val="000000"/>
          <w:kern w:val="24"/>
          <w:szCs w:val="24"/>
        </w:rPr>
      </w:pPr>
      <w:r w:rsidRPr="00DC3007">
        <w:t>GSFC validates</w:t>
      </w:r>
      <w:r>
        <w:t xml:space="preserve"> any processes for production and service provision where the resulting output cannot be verified by subsequent monitoring or measurement. This</w:t>
      </w:r>
      <w:r w:rsidR="00490DCB">
        <w:t xml:space="preserve"> </w:t>
      </w:r>
      <w:r>
        <w:t>includes any processes where deficiencies become apparent only after the product is in use or the service has been delivered. Validation demonstrates the ability of the processes to achieve</w:t>
      </w:r>
      <w:r w:rsidR="00490DCB">
        <w:t xml:space="preserve"> </w:t>
      </w:r>
      <w:r>
        <w:t>planned results.</w:t>
      </w:r>
      <w:r w:rsidR="00840B07">
        <w:t xml:space="preserve"> GPR 5330.1, </w:t>
      </w:r>
      <w:r w:rsidR="00840B07" w:rsidRPr="00840B07">
        <w:rPr>
          <w:color w:val="000000"/>
          <w:kern w:val="24"/>
          <w:szCs w:val="24"/>
        </w:rPr>
        <w:t>Product Processing, Inspection, and Test</w:t>
      </w:r>
      <w:r w:rsidR="00840B07">
        <w:rPr>
          <w:color w:val="000000"/>
          <w:kern w:val="24"/>
          <w:szCs w:val="24"/>
        </w:rPr>
        <w:t xml:space="preserve"> </w:t>
      </w:r>
      <w:r w:rsidR="009C79D0">
        <w:t>define</w:t>
      </w:r>
      <w:r w:rsidR="00940E69">
        <w:t>s</w:t>
      </w:r>
      <w:r w:rsidR="00840B07">
        <w:t xml:space="preserve"> the validation process.</w:t>
      </w:r>
    </w:p>
    <w:p w:rsidR="00823BEE" w:rsidRDefault="00823BEE" w:rsidP="005575FF">
      <w:pPr>
        <w:tabs>
          <w:tab w:val="left" w:pos="720"/>
        </w:tabs>
      </w:pPr>
    </w:p>
    <w:p w:rsidR="00823BEE" w:rsidRDefault="00823BEE" w:rsidP="005575FF">
      <w:pPr>
        <w:tabs>
          <w:tab w:val="left" w:pos="720"/>
        </w:tabs>
      </w:pPr>
      <w:r>
        <w:t>Any special processes which cannot be verified by subsequent monitoring or measurement without destroying the product are validated by methods suitable to the process (e.g</w:t>
      </w:r>
      <w:r w:rsidR="005854F9">
        <w:t>., lot samples or test coupons)</w:t>
      </w:r>
      <w:r>
        <w:t xml:space="preserve"> </w:t>
      </w:r>
      <w:r w:rsidR="005854F9">
        <w:t>c</w:t>
      </w:r>
      <w:r w:rsidR="009C79D0">
        <w:t xml:space="preserve">an be referenced to </w:t>
      </w:r>
      <w:r w:rsidR="009C79D0" w:rsidRPr="009C79D0">
        <w:rPr>
          <w:szCs w:val="24"/>
        </w:rPr>
        <w:t xml:space="preserve">in </w:t>
      </w:r>
      <w:r w:rsidR="009C79D0" w:rsidRPr="009C79D0">
        <w:rPr>
          <w:color w:val="000000"/>
          <w:kern w:val="24"/>
          <w:szCs w:val="24"/>
        </w:rPr>
        <w:t>GPR 8072.1</w:t>
      </w:r>
      <w:r w:rsidR="009C79D0">
        <w:rPr>
          <w:color w:val="000000"/>
          <w:kern w:val="24"/>
          <w:szCs w:val="24"/>
        </w:rPr>
        <w:t>,</w:t>
      </w:r>
      <w:r w:rsidR="009C79D0" w:rsidRPr="009C79D0">
        <w:rPr>
          <w:color w:val="000000"/>
          <w:kern w:val="24"/>
          <w:szCs w:val="24"/>
        </w:rPr>
        <w:t xml:space="preserve"> Process Control</w:t>
      </w:r>
      <w:r w:rsidR="009C79D0">
        <w:rPr>
          <w:color w:val="000000"/>
          <w:kern w:val="24"/>
          <w:szCs w:val="24"/>
        </w:rPr>
        <w:t>.</w:t>
      </w:r>
      <w:r w:rsidR="009C79D0">
        <w:t xml:space="preserve"> </w:t>
      </w:r>
      <w:r>
        <w:t>GSFC has documented processes for validation including:</w:t>
      </w:r>
    </w:p>
    <w:p w:rsidR="00823BEE" w:rsidRDefault="00823BEE" w:rsidP="005575FF">
      <w:pPr>
        <w:tabs>
          <w:tab w:val="left" w:pos="720"/>
        </w:tabs>
      </w:pPr>
    </w:p>
    <w:p w:rsidR="00823BEE" w:rsidRDefault="00823BEE" w:rsidP="005C2E78">
      <w:pPr>
        <w:pStyle w:val="ListParagraph"/>
        <w:numPr>
          <w:ilvl w:val="0"/>
          <w:numId w:val="33"/>
        </w:numPr>
        <w:tabs>
          <w:tab w:val="left" w:pos="720"/>
        </w:tabs>
      </w:pPr>
      <w:r>
        <w:t>Defined criteria for review and approval of the processes, qualification and approval of special processes prior to use</w:t>
      </w:r>
      <w:r w:rsidR="00BE21FF">
        <w:t>;</w:t>
      </w:r>
    </w:p>
    <w:p w:rsidR="00823BEE" w:rsidRDefault="00823BEE" w:rsidP="005C2E78">
      <w:pPr>
        <w:pStyle w:val="ListParagraph"/>
        <w:numPr>
          <w:ilvl w:val="0"/>
          <w:numId w:val="33"/>
        </w:numPr>
        <w:tabs>
          <w:tab w:val="left" w:pos="720"/>
        </w:tabs>
      </w:pPr>
      <w:r>
        <w:t>Processes (including equipment and personnel) must be qualified prior to use. Therefore, the review and/ or approval criteria must be clearly defined</w:t>
      </w:r>
      <w:r w:rsidR="00BE21FF">
        <w:t>;</w:t>
      </w:r>
    </w:p>
    <w:p w:rsidR="00823BEE" w:rsidRDefault="00823BEE" w:rsidP="005C2E78">
      <w:pPr>
        <w:pStyle w:val="ListParagraph"/>
        <w:numPr>
          <w:ilvl w:val="0"/>
          <w:numId w:val="33"/>
        </w:numPr>
        <w:tabs>
          <w:tab w:val="left" w:pos="720"/>
        </w:tabs>
      </w:pPr>
      <w:r>
        <w:t>Operations and process parameters are controlled in accordance with documented procedures including changes to them</w:t>
      </w:r>
      <w:r w:rsidR="00BE21FF">
        <w:t>; and</w:t>
      </w:r>
    </w:p>
    <w:p w:rsidR="00823BEE" w:rsidRPr="00DC3007" w:rsidRDefault="00823BEE" w:rsidP="005C2E78">
      <w:pPr>
        <w:pStyle w:val="ListParagraph"/>
        <w:numPr>
          <w:ilvl w:val="0"/>
          <w:numId w:val="33"/>
        </w:numPr>
        <w:tabs>
          <w:tab w:val="left" w:pos="720"/>
        </w:tabs>
      </w:pPr>
      <w:r>
        <w:t>Records needed for evidence that processes achieve planned results and the revalidation of the process</w:t>
      </w:r>
      <w:r w:rsidR="00BE21FF">
        <w:t>.</w:t>
      </w:r>
    </w:p>
    <w:p w:rsidR="00B86E76" w:rsidRDefault="00B86E76" w:rsidP="005575FF">
      <w:pPr>
        <w:tabs>
          <w:tab w:val="left" w:pos="720"/>
        </w:tabs>
        <w:jc w:val="both"/>
        <w:rPr>
          <w:b/>
          <w:bCs/>
        </w:rPr>
      </w:pPr>
    </w:p>
    <w:p w:rsidR="00823BEE" w:rsidRDefault="005575FF" w:rsidP="005575FF">
      <w:pPr>
        <w:tabs>
          <w:tab w:val="left" w:pos="720"/>
        </w:tabs>
        <w:rPr>
          <w:b/>
        </w:rPr>
      </w:pPr>
      <w:r>
        <w:rPr>
          <w:b/>
        </w:rPr>
        <w:t>4.5.3</w:t>
      </w:r>
      <w:r>
        <w:rPr>
          <w:b/>
        </w:rPr>
        <w:tab/>
      </w:r>
      <w:r w:rsidR="00823BEE">
        <w:rPr>
          <w:b/>
        </w:rPr>
        <w:t>Identification and Traceability</w:t>
      </w:r>
    </w:p>
    <w:p w:rsidR="00494356" w:rsidRDefault="00494356" w:rsidP="005575FF">
      <w:pPr>
        <w:tabs>
          <w:tab w:val="left" w:pos="720"/>
        </w:tabs>
        <w:rPr>
          <w:b/>
        </w:rPr>
      </w:pPr>
    </w:p>
    <w:p w:rsidR="004C6402" w:rsidRPr="00781D78" w:rsidRDefault="00823BEE" w:rsidP="004C6402">
      <w:pPr>
        <w:tabs>
          <w:tab w:val="left" w:pos="720"/>
        </w:tabs>
        <w:rPr>
          <w:rFonts w:ascii="Arial" w:hAnsi="Arial"/>
          <w:color w:val="000000"/>
          <w:kern w:val="24"/>
          <w:sz w:val="18"/>
          <w:szCs w:val="18"/>
        </w:rPr>
      </w:pPr>
      <w:r>
        <w:t>GSFC MS identifies the product throughout product realization and maintains</w:t>
      </w:r>
      <w:r w:rsidR="00494356">
        <w:t xml:space="preserve"> </w:t>
      </w:r>
      <w:r>
        <w:t>the identification of the configuration of the product in order to identify any differences</w:t>
      </w:r>
      <w:r w:rsidR="00494356">
        <w:t xml:space="preserve"> </w:t>
      </w:r>
      <w:r>
        <w:t xml:space="preserve">between the actual </w:t>
      </w:r>
      <w:r>
        <w:lastRenderedPageBreak/>
        <w:t>configurati</w:t>
      </w:r>
      <w:r w:rsidR="004C6402">
        <w:t xml:space="preserve">on and the agreed configuration. </w:t>
      </w:r>
      <w:r w:rsidR="004C6402" w:rsidRPr="004C6402">
        <w:rPr>
          <w:color w:val="000000"/>
          <w:kern w:val="24"/>
          <w:szCs w:val="24"/>
        </w:rPr>
        <w:t>GPR 1410.2 Configuration Management</w:t>
      </w:r>
      <w:r w:rsidR="004C6402" w:rsidRPr="00781D78">
        <w:rPr>
          <w:rFonts w:ascii="Arial" w:hAnsi="Arial"/>
          <w:color w:val="000000"/>
          <w:kern w:val="24"/>
          <w:sz w:val="18"/>
          <w:szCs w:val="18"/>
        </w:rPr>
        <w:t xml:space="preserve"> </w:t>
      </w:r>
      <w:r w:rsidR="004C6402" w:rsidRPr="004C6402">
        <w:rPr>
          <w:color w:val="000000"/>
          <w:kern w:val="24"/>
          <w:szCs w:val="24"/>
        </w:rPr>
        <w:t>defines how this is done</w:t>
      </w:r>
      <w:r w:rsidR="004C6402">
        <w:rPr>
          <w:color w:val="000000"/>
          <w:kern w:val="24"/>
          <w:szCs w:val="24"/>
        </w:rPr>
        <w:t>.</w:t>
      </w:r>
    </w:p>
    <w:p w:rsidR="00823BEE" w:rsidRDefault="00823BEE" w:rsidP="005575FF">
      <w:pPr>
        <w:tabs>
          <w:tab w:val="left" w:pos="720"/>
        </w:tabs>
      </w:pPr>
    </w:p>
    <w:p w:rsidR="00A2536B" w:rsidRDefault="00A2536B" w:rsidP="005575FF">
      <w:pPr>
        <w:tabs>
          <w:tab w:val="left" w:pos="720"/>
        </w:tabs>
      </w:pPr>
      <w:r w:rsidRPr="00A2536B">
        <w:t xml:space="preserve">The product status is identified with respect to monitoring and measurement requirements. Where used, controls of acceptance authority media such as stamps, electronic signatures, or signoffs are defined in project-level configuration management procedures. </w:t>
      </w:r>
    </w:p>
    <w:p w:rsidR="00A2536B" w:rsidRDefault="00A2536B" w:rsidP="005575FF">
      <w:pPr>
        <w:tabs>
          <w:tab w:val="left" w:pos="720"/>
        </w:tabs>
      </w:pPr>
    </w:p>
    <w:p w:rsidR="00823BEE" w:rsidRDefault="00A2536B" w:rsidP="005575FF">
      <w:pPr>
        <w:tabs>
          <w:tab w:val="left" w:pos="720"/>
        </w:tabs>
      </w:pPr>
      <w:r w:rsidRPr="00A2536B">
        <w:t>According</w:t>
      </w:r>
      <w:r w:rsidR="00823BEE">
        <w:t xml:space="preserve"> to the level of traceability required, GSFC MS provides for:</w:t>
      </w:r>
    </w:p>
    <w:p w:rsidR="003A57BE" w:rsidRDefault="003A57BE" w:rsidP="005575FF">
      <w:pPr>
        <w:tabs>
          <w:tab w:val="left" w:pos="720"/>
        </w:tabs>
      </w:pPr>
    </w:p>
    <w:p w:rsidR="003A57BE" w:rsidRDefault="00823BEE" w:rsidP="003A57BE">
      <w:pPr>
        <w:pStyle w:val="ListParagraph"/>
        <w:numPr>
          <w:ilvl w:val="0"/>
          <w:numId w:val="43"/>
        </w:numPr>
        <w:tabs>
          <w:tab w:val="left" w:pos="720"/>
        </w:tabs>
      </w:pPr>
      <w:r>
        <w:t>Identification to be maintained throughout the product life</w:t>
      </w:r>
      <w:r w:rsidR="0005609F">
        <w:t>;</w:t>
      </w:r>
    </w:p>
    <w:p w:rsidR="003A57BE" w:rsidRDefault="00A2536B" w:rsidP="003A57BE">
      <w:pPr>
        <w:pStyle w:val="ListParagraph"/>
        <w:numPr>
          <w:ilvl w:val="0"/>
          <w:numId w:val="43"/>
        </w:numPr>
        <w:tabs>
          <w:tab w:val="left" w:pos="720"/>
        </w:tabs>
      </w:pPr>
      <w:r>
        <w:t>A</w:t>
      </w:r>
      <w:r w:rsidRPr="00A2536B">
        <w:t>n assembly, the identity of its components and the nex</w:t>
      </w:r>
      <w:r w:rsidR="003A57BE">
        <w:t>t higher assembly to be traced; and</w:t>
      </w:r>
    </w:p>
    <w:p w:rsidR="00A2536B" w:rsidRDefault="00A2536B" w:rsidP="003A57BE">
      <w:pPr>
        <w:pStyle w:val="ListParagraph"/>
        <w:numPr>
          <w:ilvl w:val="0"/>
          <w:numId w:val="43"/>
        </w:numPr>
        <w:tabs>
          <w:tab w:val="left" w:pos="720"/>
        </w:tabs>
      </w:pPr>
      <w:r w:rsidRPr="00A2536B">
        <w:t>A sequential record of production of a given product, including manufacture, assembly, test, inspection, and acceptance</w:t>
      </w:r>
      <w:r w:rsidR="00984859">
        <w:t>.</w:t>
      </w:r>
    </w:p>
    <w:p w:rsidR="00A2536B" w:rsidRDefault="00A2536B" w:rsidP="005575FF">
      <w:pPr>
        <w:tabs>
          <w:tab w:val="left" w:pos="720"/>
        </w:tabs>
        <w:rPr>
          <w:b/>
        </w:rPr>
      </w:pPr>
    </w:p>
    <w:p w:rsidR="00823BEE" w:rsidRDefault="00823BEE" w:rsidP="005575FF">
      <w:pPr>
        <w:tabs>
          <w:tab w:val="left" w:pos="720"/>
        </w:tabs>
        <w:rPr>
          <w:b/>
        </w:rPr>
      </w:pPr>
      <w:r>
        <w:rPr>
          <w:b/>
        </w:rPr>
        <w:t>4</w:t>
      </w:r>
      <w:r w:rsidR="005575FF">
        <w:rPr>
          <w:b/>
        </w:rPr>
        <w:t>.5.4</w:t>
      </w:r>
      <w:r w:rsidR="005575FF">
        <w:rPr>
          <w:b/>
        </w:rPr>
        <w:tab/>
      </w:r>
      <w:r w:rsidRPr="00DC3007">
        <w:rPr>
          <w:b/>
        </w:rPr>
        <w:t>Customer Property</w:t>
      </w:r>
    </w:p>
    <w:p w:rsidR="00823BEE" w:rsidRDefault="00823BEE" w:rsidP="005575FF">
      <w:pPr>
        <w:tabs>
          <w:tab w:val="left" w:pos="720"/>
        </w:tabs>
        <w:rPr>
          <w:b/>
        </w:rPr>
      </w:pPr>
    </w:p>
    <w:p w:rsidR="00823BEE" w:rsidRDefault="00823BEE" w:rsidP="005575FF">
      <w:pPr>
        <w:tabs>
          <w:tab w:val="left" w:pos="720"/>
        </w:tabs>
      </w:pPr>
      <w:r>
        <w:t>GSFC exercises care with customer property while it is under the organizations</w:t>
      </w:r>
      <w:r w:rsidR="00494356">
        <w:t xml:space="preserve"> </w:t>
      </w:r>
      <w:r>
        <w:t>control or being used. If any customer property is lost, damaged or otherwise found to be unsuitable for use, this is reported to the customer and records are maintained.</w:t>
      </w:r>
      <w:r w:rsidR="0032529D">
        <w:t xml:space="preserve"> GPR 4520.3, Control of Customer Supplied Product defines how customer property is handled.</w:t>
      </w:r>
    </w:p>
    <w:p w:rsidR="00823BEE" w:rsidRDefault="00823BEE" w:rsidP="005575FF">
      <w:pPr>
        <w:tabs>
          <w:tab w:val="left" w:pos="720"/>
        </w:tabs>
      </w:pPr>
    </w:p>
    <w:p w:rsidR="00823BEE" w:rsidRDefault="00D9692D" w:rsidP="005575FF">
      <w:pPr>
        <w:tabs>
          <w:tab w:val="left" w:pos="720"/>
        </w:tabs>
      </w:pPr>
      <w:r w:rsidRPr="00D9692D">
        <w:t>A nonconformance report (NCR) is generated for any parts determined by production or receiving inspection as unfit for use. NCRs are reviewed for disposition in accordance with GPR 5330.1 or 4530.2, as appropriate.”</w:t>
      </w:r>
      <w:r w:rsidR="00823BEE">
        <w:t xml:space="preserve"> The customer is</w:t>
      </w:r>
      <w:r w:rsidR="00615656">
        <w:t xml:space="preserve"> </w:t>
      </w:r>
      <w:r w:rsidR="00823BEE">
        <w:t>provided a copy of the NCR as notification about the materials</w:t>
      </w:r>
      <w:r w:rsidR="00494356">
        <w:t xml:space="preserve"> </w:t>
      </w:r>
      <w:r w:rsidR="00823BEE">
        <w:t>condition. The NCR is also retained as a quality record.</w:t>
      </w:r>
    </w:p>
    <w:p w:rsidR="00823BEE" w:rsidRDefault="00823BEE" w:rsidP="005575FF">
      <w:pPr>
        <w:tabs>
          <w:tab w:val="left" w:pos="720"/>
        </w:tabs>
      </w:pPr>
    </w:p>
    <w:p w:rsidR="00823BEE" w:rsidRDefault="00823BEE" w:rsidP="005575FF">
      <w:pPr>
        <w:tabs>
          <w:tab w:val="left" w:pos="720"/>
        </w:tabs>
      </w:pPr>
      <w:r>
        <w:t xml:space="preserve">Customers documents are controlled and released on an as needed basis and are </w:t>
      </w:r>
      <w:r w:rsidR="0032529D">
        <w:t>maintained according to GSFC records retention policies and processes.</w:t>
      </w:r>
      <w:r>
        <w:t xml:space="preserve"> Intellectual property is controlled by the use of confidentiality and non-disclosure</w:t>
      </w:r>
      <w:r w:rsidR="00494356">
        <w:t xml:space="preserve"> </w:t>
      </w:r>
      <w:r>
        <w:t>agreements with our employees and suppliers, or with written permission from the customer.</w:t>
      </w:r>
    </w:p>
    <w:p w:rsidR="00823BEE" w:rsidRDefault="00823BEE" w:rsidP="005575FF">
      <w:pPr>
        <w:tabs>
          <w:tab w:val="left" w:pos="720"/>
        </w:tabs>
        <w:jc w:val="both"/>
        <w:rPr>
          <w:b/>
          <w:bCs/>
        </w:rPr>
      </w:pPr>
    </w:p>
    <w:p w:rsidR="000A2167" w:rsidRDefault="005575FF" w:rsidP="005575FF">
      <w:pPr>
        <w:tabs>
          <w:tab w:val="left" w:pos="720"/>
        </w:tabs>
        <w:rPr>
          <w:b/>
        </w:rPr>
      </w:pPr>
      <w:r>
        <w:rPr>
          <w:b/>
        </w:rPr>
        <w:t>4.5.5</w:t>
      </w:r>
      <w:r>
        <w:rPr>
          <w:b/>
        </w:rPr>
        <w:tab/>
      </w:r>
      <w:r w:rsidR="000A2167">
        <w:rPr>
          <w:b/>
        </w:rPr>
        <w:t>Preservation of Product</w:t>
      </w:r>
    </w:p>
    <w:p w:rsidR="000A2167" w:rsidRDefault="000A2167" w:rsidP="005575FF">
      <w:pPr>
        <w:tabs>
          <w:tab w:val="left" w:pos="720"/>
        </w:tabs>
        <w:rPr>
          <w:b/>
        </w:rPr>
      </w:pPr>
    </w:p>
    <w:p w:rsidR="000A2167" w:rsidRDefault="000A2167" w:rsidP="005575FF">
      <w:pPr>
        <w:tabs>
          <w:tab w:val="left" w:pos="720"/>
        </w:tabs>
      </w:pPr>
      <w:r w:rsidRPr="00DC3007">
        <w:t>GSFC</w:t>
      </w:r>
      <w:r>
        <w:t xml:space="preserve"> preserves the conformity of the product </w:t>
      </w:r>
      <w:r w:rsidR="00EF5FF3">
        <w:t xml:space="preserve">and constituent parts </w:t>
      </w:r>
      <w:r w:rsidR="0005609F">
        <w:t>during internal processing and d</w:t>
      </w:r>
      <w:r>
        <w:t>elivery to its intended destination. This preservation includes identification, handling,</w:t>
      </w:r>
      <w:r w:rsidR="00494356">
        <w:t xml:space="preserve"> </w:t>
      </w:r>
      <w:r>
        <w:t xml:space="preserve">packaging, storage, and </w:t>
      </w:r>
      <w:r w:rsidRPr="0005609F">
        <w:t>protection from foreign object damage (FOD).</w:t>
      </w:r>
      <w:r>
        <w:rPr>
          <w:b/>
        </w:rPr>
        <w:t xml:space="preserve"> </w:t>
      </w:r>
      <w:r>
        <w:t xml:space="preserve">The following provisions are made when product specifications and/ or </w:t>
      </w:r>
      <w:r w:rsidR="00CD30C1">
        <w:t>statutory/</w:t>
      </w:r>
      <w:r>
        <w:t>regulat</w:t>
      </w:r>
      <w:r w:rsidR="00CD30C1">
        <w:t xml:space="preserve">ory  </w:t>
      </w:r>
      <w:r>
        <w:t xml:space="preserve"> require</w:t>
      </w:r>
      <w:r w:rsidR="00CD30C1">
        <w:t>ments apply</w:t>
      </w:r>
      <w:r>
        <w:t>:</w:t>
      </w:r>
    </w:p>
    <w:p w:rsidR="000A2167" w:rsidRDefault="000A2167" w:rsidP="005575FF">
      <w:pPr>
        <w:tabs>
          <w:tab w:val="left" w:pos="720"/>
        </w:tabs>
      </w:pPr>
    </w:p>
    <w:p w:rsidR="00494356" w:rsidRDefault="000A2167" w:rsidP="005C2E78">
      <w:pPr>
        <w:pStyle w:val="ListParagraph"/>
        <w:numPr>
          <w:ilvl w:val="0"/>
          <w:numId w:val="41"/>
        </w:numPr>
        <w:tabs>
          <w:tab w:val="left" w:pos="720"/>
        </w:tabs>
      </w:pPr>
      <w:r>
        <w:t>Cleaning</w:t>
      </w:r>
      <w:r w:rsidR="0005609F">
        <w:t>;</w:t>
      </w:r>
    </w:p>
    <w:p w:rsidR="00494356" w:rsidRDefault="000A2167" w:rsidP="005C2E78">
      <w:pPr>
        <w:pStyle w:val="ListParagraph"/>
        <w:numPr>
          <w:ilvl w:val="0"/>
          <w:numId w:val="41"/>
        </w:numPr>
        <w:tabs>
          <w:tab w:val="left" w:pos="720"/>
        </w:tabs>
      </w:pPr>
      <w:r>
        <w:t>Prevention, detection and removal of foreign objects</w:t>
      </w:r>
      <w:r w:rsidR="0005609F">
        <w:t>;</w:t>
      </w:r>
    </w:p>
    <w:p w:rsidR="00494356" w:rsidRDefault="000A2167" w:rsidP="005C2E78">
      <w:pPr>
        <w:pStyle w:val="ListParagraph"/>
        <w:numPr>
          <w:ilvl w:val="0"/>
          <w:numId w:val="41"/>
        </w:numPr>
        <w:tabs>
          <w:tab w:val="left" w:pos="720"/>
        </w:tabs>
      </w:pPr>
      <w:r>
        <w:t>Special handling of sensitive products</w:t>
      </w:r>
      <w:r w:rsidR="0005609F">
        <w:t>;</w:t>
      </w:r>
      <w:r w:rsidR="008A3F28">
        <w:t xml:space="preserve"> </w:t>
      </w:r>
      <w:r w:rsidR="008A3F28" w:rsidRPr="008A3F28">
        <w:t xml:space="preserve">including </w:t>
      </w:r>
      <w:r w:rsidR="008A3F28">
        <w:t xml:space="preserve">products </w:t>
      </w:r>
      <w:r w:rsidR="008A3F28" w:rsidRPr="008A3F28">
        <w:t>sensitive to electrostatic discharge (ESD)</w:t>
      </w:r>
    </w:p>
    <w:p w:rsidR="00494356" w:rsidRDefault="000A2167" w:rsidP="005C2E78">
      <w:pPr>
        <w:pStyle w:val="ListParagraph"/>
        <w:numPr>
          <w:ilvl w:val="0"/>
          <w:numId w:val="41"/>
        </w:numPr>
        <w:tabs>
          <w:tab w:val="left" w:pos="720"/>
        </w:tabs>
      </w:pPr>
      <w:r>
        <w:t>Marking and labeling</w:t>
      </w:r>
      <w:r w:rsidR="008A3F28">
        <w:t>,</w:t>
      </w:r>
      <w:r>
        <w:t xml:space="preserve"> including safety warnings</w:t>
      </w:r>
      <w:r w:rsidR="0005609F">
        <w:t>;</w:t>
      </w:r>
    </w:p>
    <w:p w:rsidR="00494356" w:rsidRDefault="000A2167" w:rsidP="005C2E78">
      <w:pPr>
        <w:pStyle w:val="ListParagraph"/>
        <w:numPr>
          <w:ilvl w:val="0"/>
          <w:numId w:val="41"/>
        </w:numPr>
        <w:tabs>
          <w:tab w:val="left" w:pos="720"/>
        </w:tabs>
      </w:pPr>
      <w:r>
        <w:lastRenderedPageBreak/>
        <w:t>Shelf life control and stock rotation</w:t>
      </w:r>
      <w:r w:rsidR="0005609F">
        <w:t>; and</w:t>
      </w:r>
    </w:p>
    <w:p w:rsidR="000A2167" w:rsidRDefault="000A2167" w:rsidP="005C2E78">
      <w:pPr>
        <w:pStyle w:val="ListParagraph"/>
        <w:numPr>
          <w:ilvl w:val="0"/>
          <w:numId w:val="41"/>
        </w:numPr>
        <w:tabs>
          <w:tab w:val="left" w:pos="720"/>
        </w:tabs>
      </w:pPr>
      <w:r>
        <w:t>Special handling for hazardous materials</w:t>
      </w:r>
      <w:r w:rsidR="0005609F">
        <w:t>.</w:t>
      </w:r>
    </w:p>
    <w:p w:rsidR="00494356" w:rsidRDefault="00494356" w:rsidP="005575FF">
      <w:pPr>
        <w:pStyle w:val="ListParagraph"/>
        <w:tabs>
          <w:tab w:val="left" w:pos="720"/>
        </w:tabs>
        <w:ind w:left="0"/>
      </w:pPr>
    </w:p>
    <w:p w:rsidR="000A2167" w:rsidRDefault="000A2167" w:rsidP="005575FF">
      <w:pPr>
        <w:tabs>
          <w:tab w:val="left" w:pos="720"/>
        </w:tabs>
      </w:pPr>
      <w:r>
        <w:t>Docu</w:t>
      </w:r>
      <w:r w:rsidR="0005609F">
        <w:t>ments required by the contract/</w:t>
      </w:r>
      <w:r>
        <w:t>order to accompany product are present at delivery</w:t>
      </w:r>
      <w:r w:rsidR="00494356">
        <w:t xml:space="preserve"> </w:t>
      </w:r>
      <w:r>
        <w:t>and are protected against loss or deterioration.</w:t>
      </w:r>
    </w:p>
    <w:p w:rsidR="0005609F" w:rsidRDefault="0005609F" w:rsidP="005575FF">
      <w:pPr>
        <w:tabs>
          <w:tab w:val="left" w:pos="720"/>
        </w:tabs>
      </w:pPr>
    </w:p>
    <w:p w:rsidR="000A2167" w:rsidRPr="00494356" w:rsidRDefault="005575FF" w:rsidP="005575FF">
      <w:pPr>
        <w:tabs>
          <w:tab w:val="left" w:pos="720"/>
        </w:tabs>
        <w:rPr>
          <w:b/>
        </w:rPr>
      </w:pPr>
      <w:r>
        <w:rPr>
          <w:b/>
        </w:rPr>
        <w:t>4.6</w:t>
      </w:r>
      <w:r>
        <w:rPr>
          <w:b/>
        </w:rPr>
        <w:tab/>
      </w:r>
      <w:r w:rsidR="000A2167" w:rsidRPr="00494356">
        <w:rPr>
          <w:b/>
        </w:rPr>
        <w:t>Contr</w:t>
      </w:r>
      <w:r w:rsidR="0005609F">
        <w:rPr>
          <w:b/>
        </w:rPr>
        <w:t>ol of Monitoring and Measuring</w:t>
      </w:r>
      <w:r w:rsidR="000A2167" w:rsidRPr="00494356">
        <w:rPr>
          <w:b/>
        </w:rPr>
        <w:t xml:space="preserve"> </w:t>
      </w:r>
      <w:r w:rsidR="00CD30C1">
        <w:rPr>
          <w:b/>
        </w:rPr>
        <w:t>Equipment</w:t>
      </w:r>
    </w:p>
    <w:p w:rsidR="00494356" w:rsidRDefault="00494356" w:rsidP="005575FF">
      <w:pPr>
        <w:tabs>
          <w:tab w:val="left" w:pos="720"/>
        </w:tabs>
      </w:pPr>
    </w:p>
    <w:p w:rsidR="000A2167" w:rsidRDefault="000A2167" w:rsidP="005575FF">
      <w:pPr>
        <w:tabs>
          <w:tab w:val="left" w:pos="720"/>
        </w:tabs>
      </w:pPr>
      <w:r>
        <w:t xml:space="preserve">GSFC </w:t>
      </w:r>
      <w:r w:rsidR="009E63F0">
        <w:t>determines</w:t>
      </w:r>
      <w:r>
        <w:t xml:space="preserve"> the required monitoring and measurement to be undertaken</w:t>
      </w:r>
      <w:r w:rsidR="00494356">
        <w:t xml:space="preserve"> </w:t>
      </w:r>
      <w:r w:rsidR="0005609F">
        <w:t>and/or the monitoring/</w:t>
      </w:r>
      <w:r>
        <w:t xml:space="preserve">measuring </w:t>
      </w:r>
      <w:r w:rsidR="00CD30C1">
        <w:t xml:space="preserve">equipment </w:t>
      </w:r>
      <w:r>
        <w:t>needed to provide the evidence of conformity</w:t>
      </w:r>
      <w:r w:rsidR="00494356">
        <w:t xml:space="preserve"> </w:t>
      </w:r>
      <w:r>
        <w:t>of product</w:t>
      </w:r>
      <w:r w:rsidR="009E63F0">
        <w:t xml:space="preserve"> to applicable requirements</w:t>
      </w:r>
      <w:r w:rsidR="0005609F">
        <w:t>.</w:t>
      </w:r>
    </w:p>
    <w:p w:rsidR="000A2167" w:rsidRDefault="000A2167" w:rsidP="005575FF">
      <w:pPr>
        <w:pStyle w:val="ListParagraph"/>
        <w:tabs>
          <w:tab w:val="left" w:pos="720"/>
        </w:tabs>
        <w:ind w:left="0"/>
      </w:pPr>
    </w:p>
    <w:p w:rsidR="000A2167" w:rsidRDefault="000A2167" w:rsidP="005575FF">
      <w:pPr>
        <w:tabs>
          <w:tab w:val="left" w:pos="720"/>
        </w:tabs>
      </w:pPr>
      <w:r>
        <w:t xml:space="preserve">GSFC </w:t>
      </w:r>
      <w:r w:rsidR="00C33155">
        <w:t>maintains</w:t>
      </w:r>
      <w:r>
        <w:t xml:space="preserve"> a register of monitoring and measurement </w:t>
      </w:r>
      <w:r w:rsidR="00CD30C1">
        <w:t xml:space="preserve">equipment </w:t>
      </w:r>
      <w:r>
        <w:t xml:space="preserve">as defined in GPR 8730.1, the Calibration and Metrology process. This process </w:t>
      </w:r>
      <w:r w:rsidR="00CD30C1">
        <w:t xml:space="preserve">is consistent with monitoring and measurement requirements and </w:t>
      </w:r>
      <w:r>
        <w:t>includes:</w:t>
      </w:r>
    </w:p>
    <w:p w:rsidR="000A2167" w:rsidRDefault="000A2167" w:rsidP="005575FF">
      <w:pPr>
        <w:pStyle w:val="ListParagraph"/>
        <w:tabs>
          <w:tab w:val="left" w:pos="720"/>
        </w:tabs>
        <w:ind w:left="0"/>
      </w:pPr>
    </w:p>
    <w:p w:rsidR="00DC4B6B" w:rsidRDefault="000A2167" w:rsidP="005C2E78">
      <w:pPr>
        <w:pStyle w:val="ListParagraph"/>
        <w:numPr>
          <w:ilvl w:val="0"/>
          <w:numId w:val="34"/>
        </w:numPr>
        <w:tabs>
          <w:tab w:val="left" w:pos="720"/>
        </w:tabs>
      </w:pPr>
      <w:r>
        <w:t>Equipment type with unique identification</w:t>
      </w:r>
      <w:r w:rsidR="0005609F">
        <w:t>;</w:t>
      </w:r>
      <w:r w:rsidR="00DC4B6B">
        <w:t xml:space="preserve"> </w:t>
      </w:r>
    </w:p>
    <w:p w:rsidR="000A2167" w:rsidRDefault="00DC4B6B" w:rsidP="005C2E78">
      <w:pPr>
        <w:pStyle w:val="ListParagraph"/>
        <w:numPr>
          <w:ilvl w:val="0"/>
          <w:numId w:val="34"/>
        </w:numPr>
        <w:tabs>
          <w:tab w:val="left" w:pos="720"/>
        </w:tabs>
      </w:pPr>
      <w:r w:rsidRPr="00DC4B6B">
        <w:t>Location;</w:t>
      </w:r>
    </w:p>
    <w:p w:rsidR="000A2167" w:rsidRDefault="000A2167" w:rsidP="005C2E78">
      <w:pPr>
        <w:pStyle w:val="ListParagraph"/>
        <w:numPr>
          <w:ilvl w:val="0"/>
          <w:numId w:val="34"/>
        </w:numPr>
        <w:tabs>
          <w:tab w:val="left" w:pos="720"/>
        </w:tabs>
      </w:pPr>
      <w:r>
        <w:t>Frequency of checks and check method</w:t>
      </w:r>
      <w:r w:rsidR="0005609F">
        <w:t>;</w:t>
      </w:r>
    </w:p>
    <w:p w:rsidR="000A2167" w:rsidRDefault="000A2167" w:rsidP="005C2E78">
      <w:pPr>
        <w:pStyle w:val="ListParagraph"/>
        <w:numPr>
          <w:ilvl w:val="0"/>
          <w:numId w:val="34"/>
        </w:numPr>
        <w:tabs>
          <w:tab w:val="left" w:pos="720"/>
        </w:tabs>
      </w:pPr>
      <w:r>
        <w:t>Acceptance criteria</w:t>
      </w:r>
      <w:r w:rsidR="0005609F">
        <w:t>;</w:t>
      </w:r>
    </w:p>
    <w:p w:rsidR="003050B8" w:rsidRDefault="000A2167" w:rsidP="005C2E78">
      <w:pPr>
        <w:pStyle w:val="ListParagraph"/>
        <w:numPr>
          <w:ilvl w:val="0"/>
          <w:numId w:val="34"/>
        </w:numPr>
        <w:tabs>
          <w:tab w:val="left" w:pos="720"/>
        </w:tabs>
      </w:pPr>
      <w:r>
        <w:t>Calibrated or verified at specified intervals, or prior to use, against measurement standards</w:t>
      </w:r>
      <w:r w:rsidR="00494356">
        <w:t xml:space="preserve"> </w:t>
      </w:r>
      <w:r>
        <w:t>traceable to international and national measurement standards</w:t>
      </w:r>
      <w:r w:rsidR="0005609F">
        <w:t>;</w:t>
      </w:r>
      <w:r w:rsidR="003050B8">
        <w:t xml:space="preserve"> </w:t>
      </w:r>
    </w:p>
    <w:p w:rsidR="003C0227" w:rsidRDefault="00E765A9" w:rsidP="005C2E78">
      <w:pPr>
        <w:pStyle w:val="ListParagraph"/>
        <w:numPr>
          <w:ilvl w:val="0"/>
          <w:numId w:val="34"/>
        </w:numPr>
        <w:tabs>
          <w:tab w:val="left" w:pos="720"/>
        </w:tabs>
      </w:pPr>
      <w:r>
        <w:t>Equipment identified</w:t>
      </w:r>
      <w:r w:rsidR="003C0227">
        <w:t xml:space="preserve"> to determine calibration status</w:t>
      </w:r>
      <w:r w:rsidR="003050B8">
        <w:t>;</w:t>
      </w:r>
    </w:p>
    <w:p w:rsidR="000A2167" w:rsidRDefault="000A2167" w:rsidP="005C2E78">
      <w:pPr>
        <w:pStyle w:val="ListParagraph"/>
        <w:numPr>
          <w:ilvl w:val="0"/>
          <w:numId w:val="34"/>
        </w:numPr>
        <w:tabs>
          <w:tab w:val="left" w:pos="720"/>
        </w:tabs>
      </w:pPr>
      <w:r>
        <w:t>Safeguarded from adjustments that would invalidate the measurement result</w:t>
      </w:r>
      <w:r w:rsidR="0005609F">
        <w:t>;</w:t>
      </w:r>
    </w:p>
    <w:p w:rsidR="000A2167" w:rsidRDefault="000A2167" w:rsidP="005C2E78">
      <w:pPr>
        <w:pStyle w:val="ListParagraph"/>
        <w:numPr>
          <w:ilvl w:val="0"/>
          <w:numId w:val="34"/>
        </w:numPr>
        <w:tabs>
          <w:tab w:val="left" w:pos="720"/>
        </w:tabs>
      </w:pPr>
      <w:r>
        <w:t>Protected from damage</w:t>
      </w:r>
      <w:r w:rsidR="003050B8">
        <w:t>/deterioration</w:t>
      </w:r>
      <w:r>
        <w:t xml:space="preserve"> during handling, maintenance and storage</w:t>
      </w:r>
      <w:r w:rsidR="0005609F">
        <w:t>; and</w:t>
      </w:r>
    </w:p>
    <w:p w:rsidR="000A2167" w:rsidRDefault="000A2167" w:rsidP="005C2E78">
      <w:pPr>
        <w:pStyle w:val="ListParagraph"/>
        <w:numPr>
          <w:ilvl w:val="0"/>
          <w:numId w:val="34"/>
        </w:numPr>
        <w:tabs>
          <w:tab w:val="left" w:pos="720"/>
        </w:tabs>
      </w:pPr>
      <w:r>
        <w:t>Be recalled according to a defined method when requiring calibration</w:t>
      </w:r>
      <w:r w:rsidR="0005609F">
        <w:t>.</w:t>
      </w:r>
    </w:p>
    <w:p w:rsidR="00FF7BE9" w:rsidRDefault="00FF7BE9" w:rsidP="005C2E78">
      <w:pPr>
        <w:pStyle w:val="ListParagraph"/>
        <w:numPr>
          <w:ilvl w:val="0"/>
          <w:numId w:val="34"/>
        </w:numPr>
        <w:tabs>
          <w:tab w:val="left" w:pos="720"/>
        </w:tabs>
      </w:pPr>
      <w:r>
        <w:t>Be adjusted or re-adjusted as necessary.</w:t>
      </w:r>
    </w:p>
    <w:p w:rsidR="00494356" w:rsidRDefault="00494356" w:rsidP="005575FF">
      <w:pPr>
        <w:tabs>
          <w:tab w:val="left" w:pos="720"/>
        </w:tabs>
      </w:pPr>
    </w:p>
    <w:p w:rsidR="000A2167" w:rsidRDefault="000A2167" w:rsidP="005575FF">
      <w:pPr>
        <w:tabs>
          <w:tab w:val="left" w:pos="720"/>
        </w:tabs>
      </w:pPr>
      <w:r>
        <w:t xml:space="preserve">In addition, Quality Assurance </w:t>
      </w:r>
      <w:r w:rsidR="00867A08">
        <w:t>assesses</w:t>
      </w:r>
      <w:r>
        <w:t xml:space="preserve"> and records the validity of the previous measuring results when the equipment is found not to conform to requirements. GSFC takes appropriate action on the equipment and any product affected. Records of the results of calibration and</w:t>
      </w:r>
      <w:r w:rsidR="00494356">
        <w:t xml:space="preserve"> verification are </w:t>
      </w:r>
      <w:r>
        <w:t>maintained.</w:t>
      </w:r>
    </w:p>
    <w:p w:rsidR="000A2167" w:rsidRDefault="000A2167" w:rsidP="005575FF">
      <w:pPr>
        <w:pStyle w:val="ListParagraph"/>
        <w:tabs>
          <w:tab w:val="left" w:pos="720"/>
        </w:tabs>
        <w:ind w:left="0"/>
      </w:pPr>
    </w:p>
    <w:p w:rsidR="000A2167" w:rsidRDefault="000A2167" w:rsidP="005575FF">
      <w:pPr>
        <w:tabs>
          <w:tab w:val="left" w:pos="720"/>
        </w:tabs>
      </w:pPr>
      <w:r>
        <w:t>When used in the monitoring and measurement of specified requirements, the ability of computer software</w:t>
      </w:r>
      <w:r w:rsidR="00494356">
        <w:t xml:space="preserve"> </w:t>
      </w:r>
      <w:r>
        <w:t>to satisfy the intended application is confirmed. This is undertaken prior to initial use and</w:t>
      </w:r>
      <w:r w:rsidR="00494356">
        <w:t xml:space="preserve"> </w:t>
      </w:r>
      <w:r>
        <w:t>reconfirmed as necessary. GSFC ensures that environmental conditions are suitable</w:t>
      </w:r>
      <w:r w:rsidR="00494356">
        <w:t xml:space="preserve"> </w:t>
      </w:r>
      <w:r>
        <w:t>for the calibrations (if in house), inspections, measurements and tests being conducted.</w:t>
      </w:r>
    </w:p>
    <w:p w:rsidR="00823BEE" w:rsidRDefault="00823BEE" w:rsidP="005575FF">
      <w:pPr>
        <w:tabs>
          <w:tab w:val="left" w:pos="720"/>
        </w:tabs>
        <w:jc w:val="both"/>
        <w:rPr>
          <w:b/>
          <w:bCs/>
        </w:rPr>
      </w:pPr>
    </w:p>
    <w:p w:rsidR="000A2167" w:rsidRPr="00494356" w:rsidRDefault="005575FF" w:rsidP="005575FF">
      <w:pPr>
        <w:tabs>
          <w:tab w:val="left" w:pos="720"/>
        </w:tabs>
        <w:rPr>
          <w:b/>
        </w:rPr>
      </w:pPr>
      <w:r>
        <w:rPr>
          <w:b/>
        </w:rPr>
        <w:t>5.</w:t>
      </w:r>
      <w:r>
        <w:rPr>
          <w:b/>
        </w:rPr>
        <w:tab/>
      </w:r>
      <w:r w:rsidR="000A2167" w:rsidRPr="00494356">
        <w:rPr>
          <w:b/>
        </w:rPr>
        <w:t>Measurement, Analysis and Improvement</w:t>
      </w:r>
    </w:p>
    <w:p w:rsidR="000A2167" w:rsidRDefault="000A2167" w:rsidP="005575FF">
      <w:pPr>
        <w:pStyle w:val="ListParagraph"/>
        <w:tabs>
          <w:tab w:val="left" w:pos="720"/>
        </w:tabs>
        <w:ind w:left="0"/>
        <w:rPr>
          <w:b/>
        </w:rPr>
      </w:pPr>
    </w:p>
    <w:p w:rsidR="000A2167" w:rsidRPr="00494356" w:rsidRDefault="005575FF" w:rsidP="005575FF">
      <w:pPr>
        <w:tabs>
          <w:tab w:val="left" w:pos="720"/>
        </w:tabs>
        <w:rPr>
          <w:b/>
        </w:rPr>
      </w:pPr>
      <w:r>
        <w:rPr>
          <w:b/>
        </w:rPr>
        <w:t>5.1</w:t>
      </w:r>
      <w:r>
        <w:rPr>
          <w:b/>
        </w:rPr>
        <w:tab/>
      </w:r>
      <w:r w:rsidR="000A2167" w:rsidRPr="00494356">
        <w:rPr>
          <w:b/>
        </w:rPr>
        <w:t>General</w:t>
      </w:r>
    </w:p>
    <w:p w:rsidR="000A2167" w:rsidRDefault="000A2167" w:rsidP="005575FF">
      <w:pPr>
        <w:pStyle w:val="ListParagraph"/>
        <w:tabs>
          <w:tab w:val="left" w:pos="720"/>
        </w:tabs>
        <w:ind w:left="0"/>
        <w:rPr>
          <w:b/>
        </w:rPr>
      </w:pPr>
    </w:p>
    <w:p w:rsidR="000A2167" w:rsidRDefault="000A2167" w:rsidP="005575FF">
      <w:pPr>
        <w:tabs>
          <w:tab w:val="left" w:pos="720"/>
        </w:tabs>
      </w:pPr>
      <w:r>
        <w:t>GSFC plans and implements the monitoring, measurement, analysis and improvement processes needed:</w:t>
      </w:r>
    </w:p>
    <w:p w:rsidR="000A2167" w:rsidRDefault="000A2167" w:rsidP="005C2E78">
      <w:pPr>
        <w:pStyle w:val="ListParagraph"/>
        <w:numPr>
          <w:ilvl w:val="0"/>
          <w:numId w:val="35"/>
        </w:numPr>
        <w:tabs>
          <w:tab w:val="left" w:pos="720"/>
        </w:tabs>
      </w:pPr>
      <w:r>
        <w:lastRenderedPageBreak/>
        <w:t>To demonstrate conformity of the product</w:t>
      </w:r>
      <w:r w:rsidR="0005609F">
        <w:t>;</w:t>
      </w:r>
    </w:p>
    <w:p w:rsidR="000A2167" w:rsidRDefault="000A2167" w:rsidP="005C2E78">
      <w:pPr>
        <w:pStyle w:val="ListParagraph"/>
        <w:numPr>
          <w:ilvl w:val="0"/>
          <w:numId w:val="35"/>
        </w:numPr>
        <w:tabs>
          <w:tab w:val="left" w:pos="720"/>
        </w:tabs>
      </w:pPr>
      <w:r>
        <w:t>To ensure conf</w:t>
      </w:r>
      <w:r w:rsidR="0005609F">
        <w:t>ormity of the Management System;</w:t>
      </w:r>
      <w:r>
        <w:t xml:space="preserve"> and</w:t>
      </w:r>
    </w:p>
    <w:p w:rsidR="000A2167" w:rsidRDefault="000A2167" w:rsidP="005C2E78">
      <w:pPr>
        <w:pStyle w:val="ListParagraph"/>
        <w:numPr>
          <w:ilvl w:val="0"/>
          <w:numId w:val="35"/>
        </w:numPr>
        <w:tabs>
          <w:tab w:val="left" w:pos="720"/>
        </w:tabs>
      </w:pPr>
      <w:r>
        <w:t>To continually improve the effectiveness of the Management System</w:t>
      </w:r>
      <w:r w:rsidR="0005609F">
        <w:t>.</w:t>
      </w:r>
    </w:p>
    <w:p w:rsidR="000A2167" w:rsidRDefault="000A2167" w:rsidP="005575FF">
      <w:pPr>
        <w:pStyle w:val="ListParagraph"/>
        <w:tabs>
          <w:tab w:val="left" w:pos="720"/>
        </w:tabs>
        <w:ind w:left="0"/>
      </w:pPr>
    </w:p>
    <w:p w:rsidR="000A2167" w:rsidRDefault="000A2167" w:rsidP="005575FF">
      <w:pPr>
        <w:tabs>
          <w:tab w:val="left" w:pos="720"/>
        </w:tabs>
      </w:pPr>
      <w:r>
        <w:t xml:space="preserve">These processes are identified in documented procedures and include determination of applicable methods, including statistical techniques, and the extent of their use. </w:t>
      </w:r>
    </w:p>
    <w:p w:rsidR="007E3154" w:rsidRDefault="007E3154" w:rsidP="007E3154">
      <w:pPr>
        <w:pStyle w:val="ListParagraph"/>
        <w:tabs>
          <w:tab w:val="left" w:pos="720"/>
        </w:tabs>
        <w:ind w:left="0"/>
      </w:pPr>
    </w:p>
    <w:p w:rsidR="000A2167" w:rsidRPr="00494356" w:rsidRDefault="005575FF" w:rsidP="005575FF">
      <w:pPr>
        <w:tabs>
          <w:tab w:val="left" w:pos="720"/>
        </w:tabs>
        <w:rPr>
          <w:b/>
        </w:rPr>
      </w:pPr>
      <w:r>
        <w:rPr>
          <w:b/>
        </w:rPr>
        <w:t>5.2</w:t>
      </w:r>
      <w:r>
        <w:rPr>
          <w:b/>
        </w:rPr>
        <w:tab/>
      </w:r>
      <w:r w:rsidR="000A2167" w:rsidRPr="00494356">
        <w:rPr>
          <w:b/>
        </w:rPr>
        <w:t>Monitoring and Measurement</w:t>
      </w:r>
    </w:p>
    <w:p w:rsidR="000A2167" w:rsidRPr="00DC3007" w:rsidRDefault="000A2167" w:rsidP="005575FF">
      <w:pPr>
        <w:pStyle w:val="ListParagraph"/>
        <w:tabs>
          <w:tab w:val="left" w:pos="720"/>
        </w:tabs>
        <w:ind w:left="0"/>
        <w:rPr>
          <w:b/>
        </w:rPr>
      </w:pPr>
    </w:p>
    <w:p w:rsidR="000A2167" w:rsidRPr="00494356" w:rsidRDefault="005575FF" w:rsidP="005575FF">
      <w:pPr>
        <w:tabs>
          <w:tab w:val="left" w:pos="720"/>
        </w:tabs>
        <w:rPr>
          <w:b/>
        </w:rPr>
      </w:pPr>
      <w:r>
        <w:rPr>
          <w:b/>
        </w:rPr>
        <w:t>5.2.1</w:t>
      </w:r>
      <w:r>
        <w:rPr>
          <w:b/>
        </w:rPr>
        <w:tab/>
      </w:r>
      <w:r w:rsidR="000A2167" w:rsidRPr="00494356">
        <w:rPr>
          <w:b/>
        </w:rPr>
        <w:t>Customer Satisfaction</w:t>
      </w:r>
    </w:p>
    <w:p w:rsidR="000A2167" w:rsidRDefault="000A2167" w:rsidP="005575FF">
      <w:pPr>
        <w:pStyle w:val="ListParagraph"/>
        <w:tabs>
          <w:tab w:val="left" w:pos="720"/>
        </w:tabs>
        <w:ind w:left="0"/>
        <w:rPr>
          <w:b/>
        </w:rPr>
      </w:pPr>
    </w:p>
    <w:p w:rsidR="00AF0E70" w:rsidRDefault="000A2167" w:rsidP="005575FF">
      <w:pPr>
        <w:tabs>
          <w:tab w:val="left" w:pos="720"/>
        </w:tabs>
      </w:pPr>
      <w:r w:rsidRPr="00397669">
        <w:t>Organizations capture, document and report customer satisf</w:t>
      </w:r>
      <w:r>
        <w:t xml:space="preserve">action </w:t>
      </w:r>
      <w:r w:rsidR="003A1934">
        <w:t xml:space="preserve">through the customers Bi – monthly Progress Report (BPR) </w:t>
      </w:r>
      <w:r w:rsidR="00E92AC5">
        <w:t xml:space="preserve">at </w:t>
      </w:r>
      <w:r w:rsidR="00997460">
        <w:t>monthly MSRs</w:t>
      </w:r>
      <w:r>
        <w:t>. The o</w:t>
      </w:r>
      <w:r w:rsidRPr="00397669">
        <w:t xml:space="preserve">rganizations </w:t>
      </w:r>
      <w:r w:rsidR="00997460">
        <w:t xml:space="preserve">determine and </w:t>
      </w:r>
      <w:r w:rsidRPr="00397669">
        <w:t>define external customer satisfaction metrics</w:t>
      </w:r>
      <w:r>
        <w:t xml:space="preserve"> as appropriate,</w:t>
      </w:r>
      <w:r w:rsidRPr="00397669">
        <w:t xml:space="preserve"> based on the products and services provided.  At a minimum, the organizations</w:t>
      </w:r>
      <w:r>
        <w:t xml:space="preserve"> </w:t>
      </w:r>
      <w:r w:rsidRPr="00397669">
        <w:t>define the metric and establish a goal for each metric.</w:t>
      </w:r>
      <w:r w:rsidRPr="00397669">
        <w:br/>
      </w:r>
    </w:p>
    <w:p w:rsidR="000A2167" w:rsidRDefault="000A2167" w:rsidP="005575FF">
      <w:pPr>
        <w:tabs>
          <w:tab w:val="left" w:pos="720"/>
        </w:tabs>
      </w:pPr>
      <w:r w:rsidRPr="00397669">
        <w:t xml:space="preserve">Customer Satisfaction metrics </w:t>
      </w:r>
      <w:r>
        <w:t>include:</w:t>
      </w:r>
      <w:r w:rsidR="00634C15">
        <w:t xml:space="preserve"> </w:t>
      </w:r>
    </w:p>
    <w:p w:rsidR="00AF0E70" w:rsidRDefault="00AF0E70" w:rsidP="00AF0E70">
      <w:pPr>
        <w:tabs>
          <w:tab w:val="left" w:pos="720"/>
        </w:tabs>
      </w:pPr>
    </w:p>
    <w:p w:rsidR="000A2167" w:rsidRDefault="000A2167" w:rsidP="00AF0E70">
      <w:pPr>
        <w:pStyle w:val="ListParagraph"/>
        <w:numPr>
          <w:ilvl w:val="0"/>
          <w:numId w:val="36"/>
        </w:numPr>
        <w:tabs>
          <w:tab w:val="left" w:pos="720"/>
        </w:tabs>
      </w:pPr>
      <w:r>
        <w:t>Product conformity</w:t>
      </w:r>
      <w:r w:rsidR="00681776">
        <w:t>;</w:t>
      </w:r>
    </w:p>
    <w:p w:rsidR="000A2167" w:rsidRDefault="000A2167" w:rsidP="005C2E78">
      <w:pPr>
        <w:pStyle w:val="ListParagraph"/>
        <w:numPr>
          <w:ilvl w:val="0"/>
          <w:numId w:val="36"/>
        </w:numPr>
        <w:tabs>
          <w:tab w:val="left" w:pos="720"/>
        </w:tabs>
      </w:pPr>
      <w:r>
        <w:t>On time delivery performance</w:t>
      </w:r>
      <w:r w:rsidR="00681776">
        <w:t>;</w:t>
      </w:r>
    </w:p>
    <w:p w:rsidR="000A2167" w:rsidRDefault="000A2167" w:rsidP="005C2E78">
      <w:pPr>
        <w:pStyle w:val="ListParagraph"/>
        <w:numPr>
          <w:ilvl w:val="0"/>
          <w:numId w:val="36"/>
        </w:numPr>
        <w:tabs>
          <w:tab w:val="left" w:pos="720"/>
        </w:tabs>
      </w:pPr>
      <w:r>
        <w:t>Customer complaints</w:t>
      </w:r>
      <w:r w:rsidR="00681776">
        <w:t>; and</w:t>
      </w:r>
    </w:p>
    <w:p w:rsidR="000A2167" w:rsidRDefault="000A2167" w:rsidP="005C2E78">
      <w:pPr>
        <w:pStyle w:val="ListParagraph"/>
        <w:numPr>
          <w:ilvl w:val="0"/>
          <w:numId w:val="36"/>
        </w:numPr>
        <w:tabs>
          <w:tab w:val="left" w:pos="720"/>
        </w:tabs>
      </w:pPr>
      <w:r>
        <w:t>Corrective action requests</w:t>
      </w:r>
      <w:r w:rsidR="00681776">
        <w:t>.</w:t>
      </w:r>
    </w:p>
    <w:p w:rsidR="00C66E9A" w:rsidRDefault="00C66E9A" w:rsidP="005C2E78">
      <w:pPr>
        <w:pStyle w:val="ListParagraph"/>
        <w:numPr>
          <w:ilvl w:val="0"/>
          <w:numId w:val="36"/>
        </w:numPr>
        <w:tabs>
          <w:tab w:val="left" w:pos="720"/>
        </w:tabs>
      </w:pPr>
      <w:r>
        <w:t>Perception such as surveys, customer data on delivered product quality, compliments</w:t>
      </w:r>
    </w:p>
    <w:p w:rsidR="000A2167" w:rsidRDefault="000A2167" w:rsidP="005575FF">
      <w:pPr>
        <w:pStyle w:val="ListParagraph"/>
        <w:tabs>
          <w:tab w:val="left" w:pos="720"/>
        </w:tabs>
        <w:ind w:left="0"/>
      </w:pPr>
    </w:p>
    <w:p w:rsidR="000A2167" w:rsidRPr="00494356" w:rsidRDefault="000A2167" w:rsidP="005575FF">
      <w:pPr>
        <w:tabs>
          <w:tab w:val="left" w:pos="720"/>
        </w:tabs>
      </w:pPr>
      <w:r>
        <w:t>Plans are developed and implemented for customer satisfaction and improvement that</w:t>
      </w:r>
      <w:r w:rsidR="00494356">
        <w:t xml:space="preserve"> address the deficiencies </w:t>
      </w:r>
      <w:r>
        <w:t>in the above areas by assessments</w:t>
      </w:r>
      <w:r w:rsidR="006E03F3">
        <w:t xml:space="preserve"> and </w:t>
      </w:r>
      <w:r w:rsidR="00B11DD8">
        <w:t>v</w:t>
      </w:r>
      <w:r w:rsidR="006E03F3" w:rsidRPr="006E03F3">
        <w:t>erify effectiveness of actions taken</w:t>
      </w:r>
      <w:r w:rsidR="006E03F3">
        <w:t>.</w:t>
      </w:r>
      <w:r>
        <w:t xml:space="preserve"> </w:t>
      </w:r>
    </w:p>
    <w:p w:rsidR="000A2167" w:rsidRPr="001C561C" w:rsidRDefault="000A2167" w:rsidP="005575FF">
      <w:pPr>
        <w:tabs>
          <w:tab w:val="left" w:pos="720"/>
          <w:tab w:val="left" w:pos="3690"/>
        </w:tabs>
        <w:rPr>
          <w:b/>
        </w:rPr>
      </w:pPr>
    </w:p>
    <w:p w:rsidR="000A2167" w:rsidRPr="00494356" w:rsidRDefault="005575FF" w:rsidP="005575FF">
      <w:pPr>
        <w:tabs>
          <w:tab w:val="left" w:pos="720"/>
        </w:tabs>
        <w:rPr>
          <w:b/>
        </w:rPr>
      </w:pPr>
      <w:r>
        <w:rPr>
          <w:b/>
        </w:rPr>
        <w:t>5.2.2</w:t>
      </w:r>
      <w:r>
        <w:rPr>
          <w:b/>
        </w:rPr>
        <w:tab/>
      </w:r>
      <w:r w:rsidR="000A2167" w:rsidRPr="00494356">
        <w:rPr>
          <w:b/>
        </w:rPr>
        <w:t>Internal Audit</w:t>
      </w:r>
    </w:p>
    <w:p w:rsidR="000A2167" w:rsidRDefault="000A2167" w:rsidP="005575FF">
      <w:pPr>
        <w:pStyle w:val="ListParagraph"/>
        <w:tabs>
          <w:tab w:val="left" w:pos="720"/>
        </w:tabs>
        <w:ind w:left="0"/>
        <w:rPr>
          <w:b/>
        </w:rPr>
      </w:pPr>
    </w:p>
    <w:p w:rsidR="000A2167" w:rsidRDefault="000A2167" w:rsidP="005575FF">
      <w:pPr>
        <w:tabs>
          <w:tab w:val="left" w:pos="720"/>
        </w:tabs>
      </w:pPr>
      <w:r>
        <w:t>GSFC conducts internal audits in accordance with GPR 9980.1, Internal Audit Process.</w:t>
      </w:r>
      <w:r w:rsidR="00494356">
        <w:t xml:space="preserve"> </w:t>
      </w:r>
      <w:r>
        <w:t>These audits are scheduled annually, at planned intervals to determine whether the Management</w:t>
      </w:r>
      <w:r w:rsidR="00494356">
        <w:t xml:space="preserve"> </w:t>
      </w:r>
      <w:r>
        <w:t>System:</w:t>
      </w:r>
    </w:p>
    <w:p w:rsidR="000A2167" w:rsidRDefault="000A2167" w:rsidP="005575FF">
      <w:pPr>
        <w:pStyle w:val="ListParagraph"/>
        <w:tabs>
          <w:tab w:val="left" w:pos="720"/>
        </w:tabs>
        <w:ind w:left="0"/>
      </w:pPr>
    </w:p>
    <w:p w:rsidR="00494356" w:rsidRDefault="000A2167" w:rsidP="004C3DD4">
      <w:pPr>
        <w:pStyle w:val="ListParagraph"/>
        <w:numPr>
          <w:ilvl w:val="0"/>
          <w:numId w:val="42"/>
        </w:numPr>
        <w:tabs>
          <w:tab w:val="left" w:pos="720"/>
        </w:tabs>
      </w:pPr>
      <w:r>
        <w:t>Conforms to the planned arrangements to the requirements of AS 9100C</w:t>
      </w:r>
      <w:r w:rsidR="008F3662">
        <w:t>, ISO 9001-2008</w:t>
      </w:r>
      <w:r>
        <w:t xml:space="preserve"> and to the MS</w:t>
      </w:r>
      <w:r w:rsidR="00494356">
        <w:t xml:space="preserve"> r</w:t>
      </w:r>
      <w:r>
        <w:t>equirements established by the organization</w:t>
      </w:r>
      <w:r w:rsidR="00681776">
        <w:t>; and</w:t>
      </w:r>
    </w:p>
    <w:p w:rsidR="000A2167" w:rsidRDefault="000A2167" w:rsidP="004C3DD4">
      <w:pPr>
        <w:pStyle w:val="ListParagraph"/>
        <w:numPr>
          <w:ilvl w:val="0"/>
          <w:numId w:val="42"/>
        </w:numPr>
        <w:tabs>
          <w:tab w:val="left" w:pos="720"/>
        </w:tabs>
      </w:pPr>
      <w:r>
        <w:t>Is effectively implemented and maintained</w:t>
      </w:r>
      <w:r w:rsidR="00681776">
        <w:t>.</w:t>
      </w:r>
    </w:p>
    <w:p w:rsidR="003A57BE" w:rsidRDefault="003A57BE" w:rsidP="003A57BE">
      <w:pPr>
        <w:pStyle w:val="ListParagraph"/>
        <w:tabs>
          <w:tab w:val="left" w:pos="720"/>
        </w:tabs>
      </w:pPr>
    </w:p>
    <w:p w:rsidR="000A2167" w:rsidRDefault="000A2167" w:rsidP="005575FF">
      <w:pPr>
        <w:tabs>
          <w:tab w:val="left" w:pos="720"/>
        </w:tabs>
      </w:pPr>
      <w:r>
        <w:t>An audit program has been designed</w:t>
      </w:r>
      <w:r w:rsidR="00681776">
        <w:t xml:space="preserve">, </w:t>
      </w:r>
      <w:r>
        <w:t>implemented and identifies an audit schedule based</w:t>
      </w:r>
      <w:r w:rsidR="00494356">
        <w:t xml:space="preserve"> </w:t>
      </w:r>
      <w:r>
        <w:t xml:space="preserve">on the importance of </w:t>
      </w:r>
      <w:r w:rsidR="00C66E9A">
        <w:t xml:space="preserve">processes, </w:t>
      </w:r>
      <w:r>
        <w:t xml:space="preserve">the areas to </w:t>
      </w:r>
      <w:r w:rsidR="002C23E0">
        <w:t xml:space="preserve">be </w:t>
      </w:r>
      <w:r>
        <w:t>audited</w:t>
      </w:r>
      <w:r w:rsidR="00C66E9A">
        <w:t>,</w:t>
      </w:r>
      <w:r>
        <w:t xml:space="preserve"> and</w:t>
      </w:r>
      <w:r w:rsidR="00C66E9A">
        <w:t xml:space="preserve"> the results of previous audits</w:t>
      </w:r>
      <w:r>
        <w:t xml:space="preserve"> in compliance with internal</w:t>
      </w:r>
      <w:r w:rsidR="00494356">
        <w:t xml:space="preserve"> audit process </w:t>
      </w:r>
      <w:r>
        <w:t>GPR 9980.1. The audit</w:t>
      </w:r>
      <w:r w:rsidR="00494356">
        <w:t xml:space="preserve"> </w:t>
      </w:r>
      <w:r>
        <w:t>criteria, scope, freque</w:t>
      </w:r>
      <w:r w:rsidR="00681776">
        <w:t xml:space="preserve">ncy, methods, responsibilities, </w:t>
      </w:r>
      <w:r>
        <w:t>requirements</w:t>
      </w:r>
      <w:r w:rsidR="00681776">
        <w:t xml:space="preserve"> f</w:t>
      </w:r>
      <w:r>
        <w:t xml:space="preserve">or planning, reporting and maintaining results are defined in </w:t>
      </w:r>
      <w:r w:rsidR="002C23E0">
        <w:t>GPR 9980.1, Internal Audit Process</w:t>
      </w:r>
      <w:r>
        <w:t>.</w:t>
      </w:r>
      <w:r w:rsidR="00C66E9A">
        <w:t xml:space="preserve">  </w:t>
      </w:r>
    </w:p>
    <w:p w:rsidR="000A2167" w:rsidRDefault="000A2167" w:rsidP="005575FF">
      <w:pPr>
        <w:pStyle w:val="ListParagraph"/>
        <w:tabs>
          <w:tab w:val="left" w:pos="720"/>
        </w:tabs>
        <w:ind w:left="0"/>
      </w:pPr>
    </w:p>
    <w:p w:rsidR="000A2167" w:rsidRDefault="000A2167" w:rsidP="005575FF">
      <w:pPr>
        <w:tabs>
          <w:tab w:val="left" w:pos="720"/>
        </w:tabs>
      </w:pPr>
      <w:r>
        <w:lastRenderedPageBreak/>
        <w:t>The management responsible for the area being audited is</w:t>
      </w:r>
      <w:r w:rsidR="00681776">
        <w:t xml:space="preserve"> responsible for ensuring that </w:t>
      </w:r>
      <w:r w:rsidR="002C23E0">
        <w:t xml:space="preserve">corrective </w:t>
      </w:r>
      <w:r w:rsidR="00681776">
        <w:t>a</w:t>
      </w:r>
      <w:r>
        <w:t xml:space="preserve">ctions are taken without undue delay </w:t>
      </w:r>
      <w:r w:rsidR="00416356">
        <w:t>to</w:t>
      </w:r>
      <w:r w:rsidR="002C23E0">
        <w:t xml:space="preserve"> eliminate</w:t>
      </w:r>
      <w:r>
        <w:t xml:space="preserve"> detected non conformities and their causes.</w:t>
      </w:r>
      <w:r w:rsidR="00494356">
        <w:t xml:space="preserve"> </w:t>
      </w:r>
      <w:r>
        <w:t>Follow up activities include the verification of the actions taken and the reporting of verification</w:t>
      </w:r>
      <w:r w:rsidR="00494356">
        <w:t xml:space="preserve"> </w:t>
      </w:r>
      <w:r>
        <w:t>results. Detailed tools and techniques such as checklists, process flow charts, or any similar</w:t>
      </w:r>
      <w:r w:rsidR="00494356">
        <w:t xml:space="preserve"> m</w:t>
      </w:r>
      <w:r>
        <w:t>ethod to support th</w:t>
      </w:r>
      <w:r w:rsidR="00681776">
        <w:t>e audit of the MS are</w:t>
      </w:r>
      <w:r>
        <w:t xml:space="preserve"> developed, maintained, and used</w:t>
      </w:r>
      <w:r w:rsidR="00494356">
        <w:t xml:space="preserve"> </w:t>
      </w:r>
      <w:r>
        <w:t>according to the internal audit process. The acceptability of the selected tools is measured against the effectiveness of the internal audit process and overall organization performance.</w:t>
      </w:r>
      <w:r w:rsidR="00BD2C73">
        <w:t xml:space="preserve">  Records of the audits and their results are maintained.</w:t>
      </w:r>
    </w:p>
    <w:p w:rsidR="000A2167" w:rsidRDefault="000A2167" w:rsidP="005575FF">
      <w:pPr>
        <w:tabs>
          <w:tab w:val="left" w:pos="720"/>
        </w:tabs>
      </w:pPr>
    </w:p>
    <w:p w:rsidR="000A2167" w:rsidRPr="00494356" w:rsidRDefault="005575FF" w:rsidP="005575FF">
      <w:pPr>
        <w:tabs>
          <w:tab w:val="left" w:pos="720"/>
        </w:tabs>
        <w:rPr>
          <w:b/>
        </w:rPr>
      </w:pPr>
      <w:r>
        <w:rPr>
          <w:b/>
        </w:rPr>
        <w:t>5.2.3</w:t>
      </w:r>
      <w:r>
        <w:rPr>
          <w:b/>
        </w:rPr>
        <w:tab/>
      </w:r>
      <w:r w:rsidR="000A2167" w:rsidRPr="00494356">
        <w:rPr>
          <w:b/>
        </w:rPr>
        <w:t>Monitoring and Measurement of Process</w:t>
      </w:r>
    </w:p>
    <w:p w:rsidR="000A2167" w:rsidRDefault="000A2167" w:rsidP="005575FF">
      <w:pPr>
        <w:pStyle w:val="ListParagraph"/>
        <w:tabs>
          <w:tab w:val="left" w:pos="720"/>
        </w:tabs>
        <w:ind w:left="0"/>
        <w:rPr>
          <w:b/>
        </w:rPr>
      </w:pPr>
    </w:p>
    <w:p w:rsidR="000A2167" w:rsidRDefault="000A2167" w:rsidP="005575FF">
      <w:pPr>
        <w:tabs>
          <w:tab w:val="left" w:pos="720"/>
        </w:tabs>
      </w:pPr>
      <w:r>
        <w:t>GSFC applies suitable methods for monitoring and, where applicable, measurement</w:t>
      </w:r>
      <w:r w:rsidR="00494356">
        <w:t xml:space="preserve"> </w:t>
      </w:r>
      <w:r>
        <w:t>of the management system processes. These methods demonstrate the ability of the processes</w:t>
      </w:r>
      <w:r w:rsidR="00494356">
        <w:t xml:space="preserve"> t</w:t>
      </w:r>
      <w:r>
        <w:t>o achieve planned results. When planned resu</w:t>
      </w:r>
      <w:r w:rsidR="00681776">
        <w:t>lts are not achieved, containment</w:t>
      </w:r>
      <w:r>
        <w:t xml:space="preserve"> and corrective</w:t>
      </w:r>
      <w:r w:rsidR="00494356">
        <w:t xml:space="preserve"> a</w:t>
      </w:r>
      <w:r>
        <w:t xml:space="preserve">ction </w:t>
      </w:r>
      <w:r w:rsidR="00E70BB2">
        <w:t xml:space="preserve">and correction </w:t>
      </w:r>
      <w:r>
        <w:t>is taken, as appropriate, to ensure conformity of the product. In the event of process</w:t>
      </w:r>
      <w:r w:rsidR="00494356">
        <w:t xml:space="preserve"> n</w:t>
      </w:r>
      <w:r w:rsidR="00657A2B">
        <w:t>on</w:t>
      </w:r>
      <w:r>
        <w:t>conformity, the organization:</w:t>
      </w:r>
    </w:p>
    <w:p w:rsidR="00335682" w:rsidRDefault="00335682" w:rsidP="005575FF">
      <w:pPr>
        <w:pStyle w:val="ListParagraph"/>
        <w:tabs>
          <w:tab w:val="left" w:pos="720"/>
        </w:tabs>
        <w:ind w:left="0"/>
      </w:pPr>
    </w:p>
    <w:p w:rsidR="000A2167" w:rsidRDefault="000A2167" w:rsidP="005C2E78">
      <w:pPr>
        <w:pStyle w:val="ListParagraph"/>
        <w:numPr>
          <w:ilvl w:val="0"/>
          <w:numId w:val="37"/>
        </w:numPr>
        <w:tabs>
          <w:tab w:val="left" w:pos="720"/>
        </w:tabs>
      </w:pPr>
      <w:r>
        <w:t>Takes appropriate action to correct the non-conforming process</w:t>
      </w:r>
      <w:r w:rsidR="00681776">
        <w:t>;</w:t>
      </w:r>
    </w:p>
    <w:p w:rsidR="000A2167" w:rsidRDefault="000A2167" w:rsidP="005C2E78">
      <w:pPr>
        <w:pStyle w:val="ListParagraph"/>
        <w:numPr>
          <w:ilvl w:val="0"/>
          <w:numId w:val="37"/>
        </w:numPr>
        <w:tabs>
          <w:tab w:val="left" w:pos="720"/>
        </w:tabs>
      </w:pPr>
      <w:r>
        <w:t>Evaluates whether the process non</w:t>
      </w:r>
      <w:r w:rsidR="006D514A">
        <w:t>-</w:t>
      </w:r>
      <w:r>
        <w:t>conformity result</w:t>
      </w:r>
      <w:r w:rsidR="006D514A">
        <w:t>ed</w:t>
      </w:r>
      <w:r>
        <w:t xml:space="preserve"> in product non</w:t>
      </w:r>
      <w:r w:rsidR="006D514A">
        <w:t>-</w:t>
      </w:r>
      <w:r>
        <w:t>conformity</w:t>
      </w:r>
      <w:r w:rsidR="00681776">
        <w:t xml:space="preserve">; </w:t>
      </w:r>
    </w:p>
    <w:p w:rsidR="00DD036E" w:rsidRDefault="000A2167" w:rsidP="005C2E78">
      <w:pPr>
        <w:pStyle w:val="ListParagraph"/>
        <w:numPr>
          <w:ilvl w:val="0"/>
          <w:numId w:val="37"/>
        </w:numPr>
        <w:tabs>
          <w:tab w:val="left" w:pos="720"/>
        </w:tabs>
      </w:pPr>
      <w:r>
        <w:t>Identifies and controls the non-conforming product if applicable</w:t>
      </w:r>
      <w:r w:rsidR="00DD036E">
        <w:t>;</w:t>
      </w:r>
      <w:r w:rsidR="004C3DD4">
        <w:t xml:space="preserve"> and</w:t>
      </w:r>
    </w:p>
    <w:p w:rsidR="000A2167" w:rsidRPr="00FF5D22" w:rsidRDefault="00DD036E" w:rsidP="005C2E78">
      <w:pPr>
        <w:pStyle w:val="ListParagraph"/>
        <w:numPr>
          <w:ilvl w:val="0"/>
          <w:numId w:val="37"/>
        </w:numPr>
        <w:tabs>
          <w:tab w:val="left" w:pos="720"/>
        </w:tabs>
      </w:pPr>
      <w:r>
        <w:t>Determines if the process nonconformity is limited to a specific case or whether it could have affected other processes or products.</w:t>
      </w:r>
    </w:p>
    <w:p w:rsidR="000A2167" w:rsidRDefault="000A2167" w:rsidP="005575FF">
      <w:pPr>
        <w:tabs>
          <w:tab w:val="left" w:pos="720"/>
        </w:tabs>
        <w:rPr>
          <w:b/>
          <w:szCs w:val="24"/>
        </w:rPr>
      </w:pPr>
    </w:p>
    <w:p w:rsidR="000A2167" w:rsidRPr="00657A2B" w:rsidRDefault="005575FF" w:rsidP="005575FF">
      <w:pPr>
        <w:tabs>
          <w:tab w:val="left" w:pos="720"/>
        </w:tabs>
        <w:rPr>
          <w:b/>
        </w:rPr>
      </w:pPr>
      <w:r>
        <w:rPr>
          <w:b/>
        </w:rPr>
        <w:t>5.2.4</w:t>
      </w:r>
      <w:r>
        <w:rPr>
          <w:b/>
        </w:rPr>
        <w:tab/>
      </w:r>
      <w:r w:rsidR="000A2167" w:rsidRPr="00657A2B">
        <w:rPr>
          <w:b/>
        </w:rPr>
        <w:t>Monitoring and Measurement of Product</w:t>
      </w:r>
    </w:p>
    <w:p w:rsidR="000A2167" w:rsidRDefault="000A2167" w:rsidP="005575FF">
      <w:pPr>
        <w:pStyle w:val="ListParagraph"/>
        <w:tabs>
          <w:tab w:val="left" w:pos="720"/>
        </w:tabs>
        <w:ind w:left="0"/>
        <w:rPr>
          <w:b/>
        </w:rPr>
      </w:pPr>
    </w:p>
    <w:p w:rsidR="000A2167" w:rsidRDefault="000A2167" w:rsidP="005575FF">
      <w:pPr>
        <w:tabs>
          <w:tab w:val="left" w:pos="720"/>
        </w:tabs>
      </w:pPr>
      <w:r>
        <w:t>GSFC monitors and measures the characteristics of the product to verify that product</w:t>
      </w:r>
      <w:r w:rsidR="00657A2B">
        <w:t xml:space="preserve"> </w:t>
      </w:r>
      <w:r>
        <w:t>requirements are satisfied</w:t>
      </w:r>
      <w:r w:rsidR="00000122">
        <w:t xml:space="preserve"> in accordance with GPR 5330.1.</w:t>
      </w:r>
      <w:r>
        <w:t xml:space="preserve"> This is carried out at appropriate stages of the product realization process. Evidence of conformity with the acceptance criteria is maintained. Records </w:t>
      </w:r>
      <w:r w:rsidR="00C71626">
        <w:t xml:space="preserve">such as WOA’s and other life cycle documents that </w:t>
      </w:r>
      <w:r>
        <w:t>indicate the release authority for the product and service delivery does not proceed</w:t>
      </w:r>
      <w:r w:rsidR="00657A2B">
        <w:t xml:space="preserve"> </w:t>
      </w:r>
      <w:r>
        <w:t>until all planned arrangements are satisfactorily completed, unless otherwise approved</w:t>
      </w:r>
      <w:r w:rsidR="00657A2B">
        <w:t xml:space="preserve"> </w:t>
      </w:r>
      <w:r>
        <w:t>by a relevant authority and where applicable by the customer.</w:t>
      </w:r>
    </w:p>
    <w:p w:rsidR="000A2167" w:rsidRDefault="000A2167" w:rsidP="005575FF">
      <w:pPr>
        <w:pStyle w:val="ListParagraph"/>
        <w:tabs>
          <w:tab w:val="left" w:pos="720"/>
        </w:tabs>
        <w:ind w:left="0"/>
      </w:pPr>
    </w:p>
    <w:p w:rsidR="000A2167" w:rsidRDefault="000A2167" w:rsidP="005575FF">
      <w:pPr>
        <w:tabs>
          <w:tab w:val="left" w:pos="720"/>
        </w:tabs>
      </w:pPr>
      <w:r>
        <w:t xml:space="preserve">When </w:t>
      </w:r>
      <w:r w:rsidR="00037418">
        <w:t xml:space="preserve">critical items, including </w:t>
      </w:r>
      <w:r>
        <w:t>key characteristics are identified, they are mon</w:t>
      </w:r>
      <w:r w:rsidR="00657A2B">
        <w:t xml:space="preserve">itored and controlled. When the </w:t>
      </w:r>
      <w:r>
        <w:t>organization uses sampling inspection as a means</w:t>
      </w:r>
      <w:r w:rsidR="00681776">
        <w:t xml:space="preserve"> of product acceptance, the sample</w:t>
      </w:r>
      <w:r>
        <w:t xml:space="preserve"> is statistically</w:t>
      </w:r>
      <w:r w:rsidR="00657A2B">
        <w:t xml:space="preserve"> </w:t>
      </w:r>
      <w:r>
        <w:t>valid and appropriate for use. When required, th</w:t>
      </w:r>
      <w:r w:rsidR="00681776">
        <w:t>e sample</w:t>
      </w:r>
      <w:r>
        <w:t xml:space="preserve"> is </w:t>
      </w:r>
      <w:r w:rsidR="00657A2B">
        <w:t xml:space="preserve">submitted for customer approval. The </w:t>
      </w:r>
      <w:r>
        <w:t>product is not used until it has been inspected or otherwise verified as conforming to specified</w:t>
      </w:r>
      <w:r w:rsidR="00657A2B">
        <w:t xml:space="preserve"> </w:t>
      </w:r>
      <w:r>
        <w:t>requirements.</w:t>
      </w:r>
    </w:p>
    <w:p w:rsidR="003A57BE" w:rsidRPr="00DC3007" w:rsidRDefault="003A57BE" w:rsidP="005575FF">
      <w:pPr>
        <w:tabs>
          <w:tab w:val="left" w:pos="720"/>
        </w:tabs>
      </w:pPr>
    </w:p>
    <w:p w:rsidR="000A2167" w:rsidRDefault="005575FF" w:rsidP="005575FF">
      <w:pPr>
        <w:tabs>
          <w:tab w:val="left" w:pos="720"/>
        </w:tabs>
        <w:rPr>
          <w:b/>
        </w:rPr>
      </w:pPr>
      <w:r>
        <w:rPr>
          <w:b/>
        </w:rPr>
        <w:t>5.3</w:t>
      </w:r>
      <w:r>
        <w:rPr>
          <w:b/>
        </w:rPr>
        <w:tab/>
      </w:r>
      <w:r w:rsidR="000A2167">
        <w:rPr>
          <w:b/>
        </w:rPr>
        <w:t>Control of Nonconforming Product</w:t>
      </w:r>
    </w:p>
    <w:p w:rsidR="000A2167" w:rsidRDefault="000A2167" w:rsidP="005575FF">
      <w:pPr>
        <w:tabs>
          <w:tab w:val="left" w:pos="720"/>
        </w:tabs>
        <w:rPr>
          <w:b/>
        </w:rPr>
      </w:pPr>
    </w:p>
    <w:p w:rsidR="00364A8F" w:rsidRDefault="000A2167" w:rsidP="00260AF5">
      <w:pPr>
        <w:tabs>
          <w:tab w:val="left" w:pos="720"/>
        </w:tabs>
      </w:pPr>
      <w:r>
        <w:t>GSFC ensures that product that does not conform to product requirements is</w:t>
      </w:r>
      <w:r w:rsidR="00657A2B">
        <w:t xml:space="preserve"> </w:t>
      </w:r>
      <w:r>
        <w:t>identified and controlled to prevent its unintended use or delivery. The controls and related responsibilities and authorities for processing</w:t>
      </w:r>
      <w:r w:rsidR="003B4C30">
        <w:t xml:space="preserve"> and reporting</w:t>
      </w:r>
      <w:r>
        <w:t xml:space="preserve"> nonconforming product</w:t>
      </w:r>
      <w:r w:rsidR="00681776">
        <w:t>s</w:t>
      </w:r>
      <w:r>
        <w:t xml:space="preserve"> are identified in</w:t>
      </w:r>
      <w:r w:rsidR="00657A2B">
        <w:t xml:space="preserve"> </w:t>
      </w:r>
      <w:r w:rsidR="00D23BB3">
        <w:t>GPD 8730.1</w:t>
      </w:r>
      <w:r w:rsidR="00A24489">
        <w:t xml:space="preserve">, </w:t>
      </w:r>
      <w:r w:rsidR="00D23BB3">
        <w:lastRenderedPageBreak/>
        <w:t xml:space="preserve">GSFC Problem Reporting </w:t>
      </w:r>
      <w:r w:rsidR="00E509E6">
        <w:t xml:space="preserve">System, </w:t>
      </w:r>
      <w:r w:rsidR="0065484B">
        <w:t xml:space="preserve">which includes references to MS requirements for process Nonconformance,  Development (Phase C/D) product Nonconformance, Incoming product Nonconformance, and On Orbit Anomalies, </w:t>
      </w:r>
      <w:r w:rsidR="00D34F89" w:rsidRPr="00D34F89">
        <w:t xml:space="preserve"> </w:t>
      </w:r>
      <w:r w:rsidR="0065484B">
        <w:t>A</w:t>
      </w:r>
      <w:r w:rsidR="00E509E6">
        <w:t>lso</w:t>
      </w:r>
      <w:r w:rsidR="00FF3F44">
        <w:t xml:space="preserve">, </w:t>
      </w:r>
      <w:r w:rsidR="0065484B">
        <w:t xml:space="preserve">these referenced requirements documents </w:t>
      </w:r>
      <w:r w:rsidR="00FF3F44">
        <w:t xml:space="preserve"> define the responsibility and authority for the review and disposition of nonconforming product, and the process for approving personnel making these decisions. </w:t>
      </w:r>
      <w:r w:rsidR="003B4C30" w:rsidRPr="003B4C30">
        <w:t xml:space="preserve">The term “nonconforming product” includes nonconforming product returned from a customer. </w:t>
      </w:r>
      <w:r>
        <w:t>In addition to any contract or regulatory authority reporting requirements, GSFC</w:t>
      </w:r>
      <w:r w:rsidR="00657A2B">
        <w:t xml:space="preserve"> </w:t>
      </w:r>
      <w:r>
        <w:t>provides for a timely reporting of delivered nonconforming product that may affect reliability</w:t>
      </w:r>
      <w:r w:rsidR="00657A2B">
        <w:t xml:space="preserve"> </w:t>
      </w:r>
      <w:r>
        <w:t>or safety. Notification includes a clear description of the nonconformity, which includes as necessary, parts affected, customer and/ or organization part numbers, quantity, and date delivered.</w:t>
      </w:r>
      <w:r w:rsidR="00364A8F" w:rsidRPr="00364A8F">
        <w:t xml:space="preserve"> </w:t>
      </w:r>
      <w:r w:rsidR="00260AF5">
        <w:t>Records of the nature of nonconformities and any subsequent actions taken, including concessions obtained, are</w:t>
      </w:r>
      <w:r w:rsidR="00364A8F">
        <w:t xml:space="preserve"> maintained</w:t>
      </w:r>
      <w:r w:rsidR="009A34EF">
        <w:t>.</w:t>
      </w:r>
    </w:p>
    <w:p w:rsidR="000A2167" w:rsidRDefault="000A2167" w:rsidP="005575FF">
      <w:pPr>
        <w:tabs>
          <w:tab w:val="left" w:pos="720"/>
        </w:tabs>
      </w:pPr>
    </w:p>
    <w:p w:rsidR="000A2167" w:rsidRDefault="005575FF" w:rsidP="005575FF">
      <w:pPr>
        <w:tabs>
          <w:tab w:val="left" w:pos="720"/>
        </w:tabs>
        <w:rPr>
          <w:b/>
        </w:rPr>
      </w:pPr>
      <w:r>
        <w:rPr>
          <w:b/>
        </w:rPr>
        <w:t>5.4</w:t>
      </w:r>
      <w:r>
        <w:rPr>
          <w:b/>
        </w:rPr>
        <w:tab/>
      </w:r>
      <w:r w:rsidR="000A2167">
        <w:rPr>
          <w:b/>
        </w:rPr>
        <w:t>Analysis of Data</w:t>
      </w:r>
    </w:p>
    <w:p w:rsidR="00657A2B" w:rsidRDefault="00657A2B" w:rsidP="005575FF">
      <w:pPr>
        <w:tabs>
          <w:tab w:val="left" w:pos="720"/>
        </w:tabs>
        <w:rPr>
          <w:b/>
        </w:rPr>
      </w:pPr>
    </w:p>
    <w:p w:rsidR="000A2167" w:rsidRDefault="000A2167" w:rsidP="005575FF">
      <w:pPr>
        <w:tabs>
          <w:tab w:val="left" w:pos="720"/>
        </w:tabs>
      </w:pPr>
      <w:r>
        <w:t>GSFC determines, collects and analy</w:t>
      </w:r>
      <w:r w:rsidR="00EC1ACC">
        <w:t>z</w:t>
      </w:r>
      <w:r>
        <w:t>es appropriate data to demonstrate the suitability</w:t>
      </w:r>
      <w:r w:rsidR="00657A2B">
        <w:t xml:space="preserve"> </w:t>
      </w:r>
      <w:r>
        <w:t>and effectiveness of the Management System and to evaluate where continual improvement</w:t>
      </w:r>
      <w:r w:rsidR="00657A2B">
        <w:t xml:space="preserve"> </w:t>
      </w:r>
      <w:r>
        <w:t>of the MS is necessary. Appropriate data includes data generated as a result</w:t>
      </w:r>
      <w:r w:rsidR="00657A2B">
        <w:t xml:space="preserve"> </w:t>
      </w:r>
      <w:r>
        <w:t>of monitoring and measurement and from other relevant sources. The analysis of data provides</w:t>
      </w:r>
      <w:r w:rsidR="00657A2B">
        <w:t xml:space="preserve"> i</w:t>
      </w:r>
      <w:r>
        <w:t>nformation relating to:</w:t>
      </w:r>
    </w:p>
    <w:p w:rsidR="000A2167" w:rsidRPr="00DC3007" w:rsidRDefault="000A2167" w:rsidP="005575FF">
      <w:pPr>
        <w:tabs>
          <w:tab w:val="left" w:pos="720"/>
        </w:tabs>
      </w:pPr>
    </w:p>
    <w:p w:rsidR="00657A2B" w:rsidRDefault="000A2167" w:rsidP="005C2E78">
      <w:pPr>
        <w:pStyle w:val="ListParagraph"/>
        <w:numPr>
          <w:ilvl w:val="0"/>
          <w:numId w:val="38"/>
        </w:numPr>
        <w:tabs>
          <w:tab w:val="left" w:pos="720"/>
        </w:tabs>
      </w:pPr>
      <w:r>
        <w:t>Customer satisfaction</w:t>
      </w:r>
      <w:r w:rsidR="00681776">
        <w:t>;</w:t>
      </w:r>
    </w:p>
    <w:p w:rsidR="00657A2B" w:rsidRDefault="000A2167" w:rsidP="005C2E78">
      <w:pPr>
        <w:pStyle w:val="ListParagraph"/>
        <w:numPr>
          <w:ilvl w:val="0"/>
          <w:numId w:val="38"/>
        </w:numPr>
        <w:tabs>
          <w:tab w:val="left" w:pos="720"/>
        </w:tabs>
      </w:pPr>
      <w:r>
        <w:t>Conformance to product requirements</w:t>
      </w:r>
      <w:r w:rsidR="00681776">
        <w:t>;</w:t>
      </w:r>
      <w:r w:rsidR="004C3DD4">
        <w:t xml:space="preserve"> and</w:t>
      </w:r>
    </w:p>
    <w:p w:rsidR="000A2167" w:rsidRDefault="000A2167" w:rsidP="005C2E78">
      <w:pPr>
        <w:pStyle w:val="ListParagraph"/>
        <w:numPr>
          <w:ilvl w:val="0"/>
          <w:numId w:val="38"/>
        </w:numPr>
        <w:tabs>
          <w:tab w:val="left" w:pos="720"/>
        </w:tabs>
      </w:pPr>
      <w:r>
        <w:t>Characteristics/trends of processes and products including opportunities for preventive</w:t>
      </w:r>
      <w:r w:rsidR="00657A2B">
        <w:t xml:space="preserve"> </w:t>
      </w:r>
      <w:r>
        <w:t>action</w:t>
      </w:r>
      <w:r w:rsidR="00681776">
        <w:t xml:space="preserve"> </w:t>
      </w:r>
      <w:r w:rsidR="00CF03CA">
        <w:t>and s</w:t>
      </w:r>
      <w:r w:rsidR="00DA7795">
        <w:t>uppliers</w:t>
      </w:r>
      <w:r w:rsidR="00DA7795" w:rsidRPr="00DA7795">
        <w:t>.</w:t>
      </w:r>
    </w:p>
    <w:p w:rsidR="00657A2B" w:rsidRDefault="00657A2B" w:rsidP="005575FF">
      <w:pPr>
        <w:pStyle w:val="ListParagraph"/>
        <w:tabs>
          <w:tab w:val="left" w:pos="720"/>
        </w:tabs>
        <w:ind w:left="0"/>
      </w:pPr>
    </w:p>
    <w:p w:rsidR="000A2167" w:rsidRPr="00A0634C" w:rsidRDefault="000A2167" w:rsidP="005575FF">
      <w:pPr>
        <w:tabs>
          <w:tab w:val="left" w:pos="720"/>
        </w:tabs>
        <w:rPr>
          <w:b/>
        </w:rPr>
      </w:pPr>
      <w:r>
        <w:rPr>
          <w:b/>
        </w:rPr>
        <w:t>5</w:t>
      </w:r>
      <w:r w:rsidR="005575FF">
        <w:rPr>
          <w:b/>
        </w:rPr>
        <w:t>.5</w:t>
      </w:r>
      <w:r w:rsidR="005575FF">
        <w:rPr>
          <w:b/>
        </w:rPr>
        <w:tab/>
      </w:r>
      <w:r w:rsidRPr="00DC3007">
        <w:rPr>
          <w:b/>
        </w:rPr>
        <w:t>Improvement</w:t>
      </w:r>
    </w:p>
    <w:p w:rsidR="00657A2B" w:rsidRDefault="00657A2B" w:rsidP="005575FF">
      <w:pPr>
        <w:tabs>
          <w:tab w:val="left" w:pos="720"/>
        </w:tabs>
        <w:rPr>
          <w:b/>
        </w:rPr>
      </w:pPr>
    </w:p>
    <w:p w:rsidR="000A2167" w:rsidRDefault="000A2167" w:rsidP="005575FF">
      <w:pPr>
        <w:tabs>
          <w:tab w:val="left" w:pos="720"/>
        </w:tabs>
        <w:rPr>
          <w:b/>
        </w:rPr>
      </w:pPr>
      <w:r>
        <w:rPr>
          <w:b/>
        </w:rPr>
        <w:t>5</w:t>
      </w:r>
      <w:r w:rsidRPr="00DC3007">
        <w:rPr>
          <w:b/>
        </w:rPr>
        <w:t xml:space="preserve">.5.1 </w:t>
      </w:r>
      <w:r w:rsidR="005575FF">
        <w:rPr>
          <w:b/>
        </w:rPr>
        <w:tab/>
      </w:r>
      <w:r w:rsidRPr="00DC3007">
        <w:rPr>
          <w:b/>
        </w:rPr>
        <w:t>Continual Improvement</w:t>
      </w:r>
    </w:p>
    <w:p w:rsidR="00657A2B" w:rsidRDefault="00657A2B" w:rsidP="005575FF">
      <w:pPr>
        <w:tabs>
          <w:tab w:val="left" w:pos="720"/>
        </w:tabs>
        <w:rPr>
          <w:b/>
        </w:rPr>
      </w:pPr>
    </w:p>
    <w:p w:rsidR="000A2167" w:rsidRDefault="000A2167" w:rsidP="005575FF">
      <w:pPr>
        <w:tabs>
          <w:tab w:val="left" w:pos="720"/>
        </w:tabs>
      </w:pPr>
      <w:r>
        <w:t>GSFC continually improves the effectiveness of its MS through</w:t>
      </w:r>
      <w:r w:rsidR="00657A2B">
        <w:t xml:space="preserve"> </w:t>
      </w:r>
      <w:r>
        <w:t>the use of the quality policy, quality objectives, audit results, analysis of data, corrective</w:t>
      </w:r>
      <w:r w:rsidR="00657A2B">
        <w:t xml:space="preserve"> a</w:t>
      </w:r>
      <w:r w:rsidR="00A71B27">
        <w:t>nd preventive actions and MSR’s.</w:t>
      </w:r>
    </w:p>
    <w:p w:rsidR="009A34EF" w:rsidRDefault="009A34EF" w:rsidP="005575FF">
      <w:pPr>
        <w:tabs>
          <w:tab w:val="left" w:pos="720"/>
        </w:tabs>
      </w:pPr>
      <w:r>
        <w:t>Actions taken to improve the MS are monitored to evaluate the effectiveness of the results.</w:t>
      </w:r>
    </w:p>
    <w:p w:rsidR="000A2167" w:rsidRDefault="000A2167" w:rsidP="005575FF">
      <w:pPr>
        <w:tabs>
          <w:tab w:val="left" w:pos="720"/>
        </w:tabs>
        <w:rPr>
          <w:b/>
        </w:rPr>
      </w:pPr>
    </w:p>
    <w:p w:rsidR="000A2167" w:rsidRDefault="000A2167" w:rsidP="005575FF">
      <w:pPr>
        <w:tabs>
          <w:tab w:val="left" w:pos="720"/>
        </w:tabs>
        <w:rPr>
          <w:b/>
        </w:rPr>
      </w:pPr>
      <w:r>
        <w:rPr>
          <w:b/>
        </w:rPr>
        <w:t>5</w:t>
      </w:r>
      <w:r w:rsidRPr="00DC3007">
        <w:rPr>
          <w:b/>
        </w:rPr>
        <w:t>.5.2</w:t>
      </w:r>
      <w:r w:rsidR="005575FF">
        <w:rPr>
          <w:b/>
        </w:rPr>
        <w:tab/>
      </w:r>
      <w:r>
        <w:rPr>
          <w:b/>
        </w:rPr>
        <w:t>Corrective Action</w:t>
      </w:r>
    </w:p>
    <w:p w:rsidR="000A2167" w:rsidRDefault="000A2167" w:rsidP="005575FF">
      <w:pPr>
        <w:tabs>
          <w:tab w:val="left" w:pos="720"/>
        </w:tabs>
        <w:rPr>
          <w:b/>
        </w:rPr>
      </w:pPr>
    </w:p>
    <w:p w:rsidR="000A2167" w:rsidRDefault="000A2167" w:rsidP="005575FF">
      <w:pPr>
        <w:tabs>
          <w:tab w:val="left" w:pos="720"/>
        </w:tabs>
      </w:pPr>
      <w:r>
        <w:t>GSFC takes action to eliminate the cause of nonconformities in order to prevent</w:t>
      </w:r>
      <w:r w:rsidR="00657A2B">
        <w:t xml:space="preserve"> </w:t>
      </w:r>
      <w:r w:rsidR="00D34F89">
        <w:t>recurrence</w:t>
      </w:r>
      <w:r>
        <w:t>. Corrective actions are appropriate and address the nonconformities encountered.</w:t>
      </w:r>
      <w:r w:rsidR="00657A2B">
        <w:t xml:space="preserve"> </w:t>
      </w:r>
      <w:r w:rsidR="004724EE">
        <w:t>A documented process</w:t>
      </w:r>
      <w:r>
        <w:t xml:space="preserve"> GPR </w:t>
      </w:r>
      <w:r w:rsidR="000E24FB">
        <w:t>5340.2</w:t>
      </w:r>
      <w:r w:rsidR="004724EE">
        <w:t xml:space="preserve">, </w:t>
      </w:r>
      <w:r w:rsidR="00FE015B" w:rsidRPr="00FE015B">
        <w:t>Control of Process Nonconformances and Customer Complaints</w:t>
      </w:r>
      <w:r w:rsidR="00FE015B">
        <w:t xml:space="preserve">, and GPR 5100.4, Goddard Space Flight Center Supplier </w:t>
      </w:r>
      <w:r w:rsidR="004C3DD4">
        <w:t>Assessment</w:t>
      </w:r>
      <w:r w:rsidR="00FE015B">
        <w:t xml:space="preserve"> Process defines</w:t>
      </w:r>
      <w:r>
        <w:t xml:space="preserve"> requirements</w:t>
      </w:r>
      <w:r w:rsidR="00657A2B">
        <w:t xml:space="preserve"> </w:t>
      </w:r>
      <w:r>
        <w:t>for:</w:t>
      </w:r>
    </w:p>
    <w:p w:rsidR="000A2167" w:rsidRDefault="000A2167" w:rsidP="005575FF">
      <w:pPr>
        <w:tabs>
          <w:tab w:val="left" w:pos="720"/>
        </w:tabs>
      </w:pPr>
    </w:p>
    <w:p w:rsidR="000A2167" w:rsidRDefault="000A2167" w:rsidP="005C2E78">
      <w:pPr>
        <w:pStyle w:val="ListParagraph"/>
        <w:numPr>
          <w:ilvl w:val="0"/>
          <w:numId w:val="39"/>
        </w:numPr>
        <w:tabs>
          <w:tab w:val="left" w:pos="720"/>
        </w:tabs>
      </w:pPr>
      <w:r>
        <w:t>Reviewing nonconformities (including customer complaints)</w:t>
      </w:r>
      <w:r w:rsidR="00681776">
        <w:t>;</w:t>
      </w:r>
    </w:p>
    <w:p w:rsidR="000A2167" w:rsidRDefault="000A2167" w:rsidP="005C2E78">
      <w:pPr>
        <w:pStyle w:val="ListParagraph"/>
        <w:numPr>
          <w:ilvl w:val="0"/>
          <w:numId w:val="39"/>
        </w:numPr>
        <w:tabs>
          <w:tab w:val="left" w:pos="720"/>
        </w:tabs>
      </w:pPr>
      <w:r>
        <w:t>Determining the causes of nonconformities</w:t>
      </w:r>
      <w:r w:rsidR="00681776">
        <w:t>;</w:t>
      </w:r>
    </w:p>
    <w:p w:rsidR="000A2167" w:rsidRDefault="000A2167" w:rsidP="005C2E78">
      <w:pPr>
        <w:pStyle w:val="ListParagraph"/>
        <w:numPr>
          <w:ilvl w:val="0"/>
          <w:numId w:val="39"/>
        </w:numPr>
        <w:tabs>
          <w:tab w:val="left" w:pos="720"/>
        </w:tabs>
      </w:pPr>
      <w:r>
        <w:t>Evaluating the need for action to ensure that nonconformities do not reoccur</w:t>
      </w:r>
      <w:r w:rsidR="00681776">
        <w:t>;</w:t>
      </w:r>
    </w:p>
    <w:p w:rsidR="006C6236" w:rsidRDefault="006C6236" w:rsidP="005C2E78">
      <w:pPr>
        <w:pStyle w:val="ListParagraph"/>
        <w:numPr>
          <w:ilvl w:val="0"/>
          <w:numId w:val="39"/>
        </w:numPr>
        <w:tabs>
          <w:tab w:val="left" w:pos="720"/>
        </w:tabs>
      </w:pPr>
      <w:r>
        <w:lastRenderedPageBreak/>
        <w:t>Determining and implementing actions needed;</w:t>
      </w:r>
    </w:p>
    <w:p w:rsidR="000A2167" w:rsidRDefault="00681776" w:rsidP="005C2E78">
      <w:pPr>
        <w:pStyle w:val="ListParagraph"/>
        <w:numPr>
          <w:ilvl w:val="0"/>
          <w:numId w:val="39"/>
        </w:numPr>
        <w:tabs>
          <w:tab w:val="left" w:pos="720"/>
        </w:tabs>
      </w:pPr>
      <w:r>
        <w:t>Recording</w:t>
      </w:r>
      <w:r w:rsidR="000A2167">
        <w:t xml:space="preserve"> of the results of actions taken</w:t>
      </w:r>
      <w:r>
        <w:t xml:space="preserve">; </w:t>
      </w:r>
    </w:p>
    <w:p w:rsidR="004C3DD4" w:rsidRDefault="000A2167" w:rsidP="005C2E78">
      <w:pPr>
        <w:pStyle w:val="ListParagraph"/>
        <w:numPr>
          <w:ilvl w:val="0"/>
          <w:numId w:val="39"/>
        </w:numPr>
        <w:tabs>
          <w:tab w:val="left" w:pos="720"/>
        </w:tabs>
      </w:pPr>
      <w:r>
        <w:t xml:space="preserve">Reviewing and approving </w:t>
      </w:r>
      <w:r w:rsidR="006C6236">
        <w:t xml:space="preserve">effectiveness of </w:t>
      </w:r>
      <w:r>
        <w:t>corrective actions taken</w:t>
      </w:r>
      <w:r w:rsidR="00681776">
        <w:t xml:space="preserve">; </w:t>
      </w:r>
    </w:p>
    <w:p w:rsidR="006C6236" w:rsidRDefault="000A2167" w:rsidP="005C2E78">
      <w:pPr>
        <w:pStyle w:val="ListParagraph"/>
        <w:numPr>
          <w:ilvl w:val="0"/>
          <w:numId w:val="39"/>
        </w:numPr>
        <w:tabs>
          <w:tab w:val="left" w:pos="720"/>
        </w:tabs>
      </w:pPr>
      <w:r>
        <w:t>Flow down of corrective ac</w:t>
      </w:r>
      <w:r w:rsidR="00681776">
        <w:t xml:space="preserve">tion requirements to a supplier </w:t>
      </w:r>
      <w:r>
        <w:t>when it is determined</w:t>
      </w:r>
      <w:r w:rsidR="00657A2B">
        <w:t xml:space="preserve"> </w:t>
      </w:r>
      <w:r>
        <w:t xml:space="preserve">that the supplier is responsible for </w:t>
      </w:r>
      <w:r w:rsidR="00681776">
        <w:t>the root cause</w:t>
      </w:r>
      <w:r w:rsidR="006C6236">
        <w:t>;</w:t>
      </w:r>
      <w:r w:rsidR="009E63F0">
        <w:t xml:space="preserve"> </w:t>
      </w:r>
    </w:p>
    <w:p w:rsidR="00657A2B" w:rsidRDefault="006C6236" w:rsidP="005C2E78">
      <w:pPr>
        <w:pStyle w:val="ListParagraph"/>
        <w:numPr>
          <w:ilvl w:val="0"/>
          <w:numId w:val="39"/>
        </w:numPr>
        <w:tabs>
          <w:tab w:val="left" w:pos="720"/>
        </w:tabs>
      </w:pPr>
      <w:r>
        <w:t>S</w:t>
      </w:r>
      <w:r w:rsidR="000A2167">
        <w:t>pe</w:t>
      </w:r>
      <w:r w:rsidR="00681776">
        <w:t>cific actions where timely and/</w:t>
      </w:r>
      <w:r w:rsidR="000A2167">
        <w:t>or</w:t>
      </w:r>
      <w:r w:rsidR="00657A2B">
        <w:t xml:space="preserve"> </w:t>
      </w:r>
      <w:r w:rsidR="000A2167">
        <w:t>effective corrective action</w:t>
      </w:r>
      <w:r w:rsidR="009E63F0">
        <w:t>s</w:t>
      </w:r>
      <w:r w:rsidR="000A2167">
        <w:t xml:space="preserve"> are not achieved</w:t>
      </w:r>
      <w:r w:rsidR="004C3DD4">
        <w:t>; and</w:t>
      </w:r>
    </w:p>
    <w:p w:rsidR="006C6236" w:rsidRPr="00DE1700" w:rsidRDefault="006C6236" w:rsidP="005C2E78">
      <w:pPr>
        <w:pStyle w:val="ListParagraph"/>
        <w:numPr>
          <w:ilvl w:val="0"/>
          <w:numId w:val="39"/>
        </w:numPr>
        <w:tabs>
          <w:tab w:val="left" w:pos="720"/>
        </w:tabs>
      </w:pPr>
      <w:r>
        <w:t>Determine if additional nonconforming product exists based on the causes and take action as required.</w:t>
      </w:r>
    </w:p>
    <w:p w:rsidR="00657A2B" w:rsidRDefault="00657A2B" w:rsidP="005575FF">
      <w:pPr>
        <w:tabs>
          <w:tab w:val="left" w:pos="720"/>
        </w:tabs>
        <w:rPr>
          <w:b/>
        </w:rPr>
      </w:pPr>
    </w:p>
    <w:p w:rsidR="000A2167" w:rsidRDefault="000A2167" w:rsidP="005575FF">
      <w:pPr>
        <w:tabs>
          <w:tab w:val="left" w:pos="720"/>
        </w:tabs>
        <w:rPr>
          <w:b/>
        </w:rPr>
      </w:pPr>
      <w:r>
        <w:rPr>
          <w:b/>
        </w:rPr>
        <w:t>5</w:t>
      </w:r>
      <w:r w:rsidRPr="00DC3007">
        <w:rPr>
          <w:b/>
        </w:rPr>
        <w:t>.5.3</w:t>
      </w:r>
      <w:r w:rsidR="005575FF">
        <w:rPr>
          <w:b/>
        </w:rPr>
        <w:tab/>
      </w:r>
      <w:r>
        <w:rPr>
          <w:b/>
        </w:rPr>
        <w:t>Preventive Action</w:t>
      </w:r>
    </w:p>
    <w:p w:rsidR="00657A2B" w:rsidRDefault="00657A2B" w:rsidP="005575FF">
      <w:pPr>
        <w:tabs>
          <w:tab w:val="left" w:pos="720"/>
        </w:tabs>
        <w:rPr>
          <w:b/>
        </w:rPr>
      </w:pPr>
    </w:p>
    <w:p w:rsidR="000A2167" w:rsidRDefault="000A2167" w:rsidP="005575FF">
      <w:pPr>
        <w:tabs>
          <w:tab w:val="left" w:pos="720"/>
        </w:tabs>
      </w:pPr>
      <w:r>
        <w:t>GSFC determines actions to eliminate the causes of potential nonconformities</w:t>
      </w:r>
      <w:r w:rsidR="00657A2B">
        <w:t xml:space="preserve"> i</w:t>
      </w:r>
      <w:r>
        <w:t xml:space="preserve">n order to prevent their occurrence. Preventive actions are appropriate to the effects of the </w:t>
      </w:r>
      <w:r w:rsidR="00657A2B">
        <w:t xml:space="preserve">potential nonconformity. A </w:t>
      </w:r>
      <w:r w:rsidR="004724EE">
        <w:t>documented process</w:t>
      </w:r>
      <w:r>
        <w:t xml:space="preserve"> GPR </w:t>
      </w:r>
      <w:r w:rsidR="000E24FB">
        <w:t>5340.2</w:t>
      </w:r>
      <w:r w:rsidR="004724EE">
        <w:t>,</w:t>
      </w:r>
      <w:r w:rsidR="000E24FB">
        <w:t xml:space="preserve"> </w:t>
      </w:r>
      <w:r>
        <w:t>defines requirements for:</w:t>
      </w:r>
    </w:p>
    <w:p w:rsidR="000A2167" w:rsidRDefault="000A2167" w:rsidP="005575FF">
      <w:pPr>
        <w:tabs>
          <w:tab w:val="left" w:pos="720"/>
        </w:tabs>
      </w:pPr>
    </w:p>
    <w:p w:rsidR="000A2167" w:rsidRDefault="000A2167" w:rsidP="005C2E78">
      <w:pPr>
        <w:pStyle w:val="ListParagraph"/>
        <w:numPr>
          <w:ilvl w:val="0"/>
          <w:numId w:val="40"/>
        </w:numPr>
        <w:tabs>
          <w:tab w:val="left" w:pos="720"/>
        </w:tabs>
      </w:pPr>
      <w:r>
        <w:t>Determining potential nonconformities and their causes</w:t>
      </w:r>
      <w:r w:rsidR="00681776">
        <w:t>;</w:t>
      </w:r>
    </w:p>
    <w:p w:rsidR="000A2167" w:rsidRDefault="000A2167" w:rsidP="005C2E78">
      <w:pPr>
        <w:pStyle w:val="ListParagraph"/>
        <w:numPr>
          <w:ilvl w:val="0"/>
          <w:numId w:val="40"/>
        </w:numPr>
        <w:tabs>
          <w:tab w:val="left" w:pos="720"/>
        </w:tabs>
      </w:pPr>
      <w:r>
        <w:t>Evaluating the need for action to prevent the occurrence of nonconformities</w:t>
      </w:r>
      <w:r w:rsidR="00681776">
        <w:t>;</w:t>
      </w:r>
    </w:p>
    <w:p w:rsidR="000A2167" w:rsidRDefault="000A2167" w:rsidP="005C2E78">
      <w:pPr>
        <w:pStyle w:val="ListParagraph"/>
        <w:numPr>
          <w:ilvl w:val="0"/>
          <w:numId w:val="40"/>
        </w:numPr>
        <w:tabs>
          <w:tab w:val="left" w:pos="720"/>
        </w:tabs>
      </w:pPr>
      <w:r>
        <w:t>Determining and implementing action needed</w:t>
      </w:r>
      <w:r w:rsidR="00681776">
        <w:t>;</w:t>
      </w:r>
    </w:p>
    <w:p w:rsidR="000A2167" w:rsidRDefault="00681776" w:rsidP="005C2E78">
      <w:pPr>
        <w:pStyle w:val="ListParagraph"/>
        <w:numPr>
          <w:ilvl w:val="0"/>
          <w:numId w:val="40"/>
        </w:numPr>
        <w:tabs>
          <w:tab w:val="left" w:pos="720"/>
        </w:tabs>
      </w:pPr>
      <w:r>
        <w:t>Recording</w:t>
      </w:r>
      <w:r w:rsidR="000A2167">
        <w:t xml:space="preserve"> of results of action taken</w:t>
      </w:r>
      <w:r>
        <w:t>; and</w:t>
      </w:r>
    </w:p>
    <w:p w:rsidR="000A2167" w:rsidRDefault="000A2167" w:rsidP="005C2E78">
      <w:pPr>
        <w:pStyle w:val="ListParagraph"/>
        <w:numPr>
          <w:ilvl w:val="0"/>
          <w:numId w:val="40"/>
        </w:numPr>
        <w:tabs>
          <w:tab w:val="left" w:pos="720"/>
        </w:tabs>
      </w:pPr>
      <w:r>
        <w:t xml:space="preserve">Reviewing </w:t>
      </w:r>
      <w:r w:rsidR="00681776">
        <w:t>and approving preventive action</w:t>
      </w:r>
      <w:r w:rsidR="004A7B75">
        <w:t xml:space="preserve"> and ensuring </w:t>
      </w:r>
      <w:r w:rsidR="00D34F89">
        <w:t>its</w:t>
      </w:r>
      <w:r w:rsidR="004A7B75">
        <w:t xml:space="preserve"> effectiveness</w:t>
      </w:r>
      <w:r w:rsidR="00681776">
        <w:t>.</w:t>
      </w:r>
    </w:p>
    <w:p w:rsidR="00655520" w:rsidRDefault="00655520" w:rsidP="00655520">
      <w:pPr>
        <w:tabs>
          <w:tab w:val="left" w:pos="720"/>
        </w:tabs>
      </w:pPr>
    </w:p>
    <w:p w:rsidR="00655520" w:rsidRDefault="00655520" w:rsidP="00655520">
      <w:pPr>
        <w:tabs>
          <w:tab w:val="left" w:pos="720"/>
        </w:tabs>
      </w:pPr>
      <w:r>
        <w:t>NOTE: Preventive actions, processes and products that are directly related to and supportive of flight projects (vs. the management system) are managed and maintained within, and by, their respective projects and configuration management systems.  Examples include risks, watch lists, Failure Modes and Effect Analyses (FMEA), Fault Tree Analyses (FTA) etc.</w:t>
      </w:r>
    </w:p>
    <w:p w:rsidR="000A2167" w:rsidRDefault="000A2167" w:rsidP="005575FF">
      <w:pPr>
        <w:tabs>
          <w:tab w:val="left" w:pos="720"/>
        </w:tabs>
        <w:jc w:val="center"/>
        <w:rPr>
          <w:b/>
        </w:rPr>
      </w:pPr>
    </w:p>
    <w:p w:rsidR="000A2167" w:rsidRDefault="000A2167" w:rsidP="005575FF">
      <w:pPr>
        <w:tabs>
          <w:tab w:val="left" w:pos="720"/>
        </w:tabs>
        <w:jc w:val="center"/>
        <w:rPr>
          <w:b/>
        </w:rPr>
      </w:pPr>
    </w:p>
    <w:p w:rsidR="00F074DC" w:rsidRDefault="00F074DC" w:rsidP="00E509E6">
      <w:pPr>
        <w:tabs>
          <w:tab w:val="left" w:pos="720"/>
        </w:tabs>
        <w:rPr>
          <w:b/>
        </w:rPr>
      </w:pPr>
    </w:p>
    <w:p w:rsidR="00F074DC" w:rsidRDefault="00F074DC" w:rsidP="00E509E6">
      <w:pPr>
        <w:tabs>
          <w:tab w:val="left" w:pos="720"/>
        </w:tabs>
        <w:rPr>
          <w:b/>
        </w:rPr>
      </w:pPr>
    </w:p>
    <w:p w:rsidR="003A57BE" w:rsidRDefault="003A57BE">
      <w:pPr>
        <w:rPr>
          <w:b/>
        </w:rPr>
      </w:pPr>
      <w:r>
        <w:rPr>
          <w:b/>
        </w:rPr>
        <w:br w:type="page"/>
      </w:r>
    </w:p>
    <w:p w:rsidR="000A2167" w:rsidRDefault="000A2167" w:rsidP="00F074DC">
      <w:pPr>
        <w:tabs>
          <w:tab w:val="left" w:pos="720"/>
        </w:tabs>
        <w:jc w:val="center"/>
        <w:rPr>
          <w:b/>
        </w:rPr>
      </w:pPr>
      <w:r>
        <w:rPr>
          <w:b/>
        </w:rPr>
        <w:lastRenderedPageBreak/>
        <w:t>Appendix A – Definitions</w:t>
      </w:r>
    </w:p>
    <w:p w:rsidR="000A2167" w:rsidRDefault="000A2167" w:rsidP="005575FF">
      <w:pPr>
        <w:tabs>
          <w:tab w:val="left" w:pos="360"/>
          <w:tab w:val="left" w:pos="540"/>
          <w:tab w:val="left" w:pos="720"/>
        </w:tabs>
        <w:ind w:right="432"/>
      </w:pPr>
    </w:p>
    <w:p w:rsidR="000A2167" w:rsidRDefault="000A2167" w:rsidP="005575FF">
      <w:pPr>
        <w:tabs>
          <w:tab w:val="left" w:pos="720"/>
        </w:tabs>
      </w:pPr>
      <w:r>
        <w:t>Unless otherwise addressed herein, the definitions given in ISO 9001-2008,</w:t>
      </w:r>
      <w:r w:rsidR="00A24489">
        <w:t xml:space="preserve"> </w:t>
      </w:r>
      <w:r>
        <w:t>and AS9100</w:t>
      </w:r>
      <w:r w:rsidR="008F3662">
        <w:t>C</w:t>
      </w:r>
      <w:r>
        <w:t xml:space="preserve"> apply to the implementation of the MS.  The following additional definitions are provided to assist in the understanding and application of the MS:</w:t>
      </w:r>
    </w:p>
    <w:p w:rsidR="000A2167" w:rsidRDefault="000A2167" w:rsidP="005575FF">
      <w:pPr>
        <w:tabs>
          <w:tab w:val="left" w:pos="720"/>
        </w:tabs>
      </w:pPr>
    </w:p>
    <w:p w:rsidR="00E751C2" w:rsidRPr="00E751C2" w:rsidRDefault="00E751C2" w:rsidP="004C3DD4">
      <w:pPr>
        <w:tabs>
          <w:tab w:val="left" w:pos="720"/>
        </w:tabs>
        <w:ind w:left="720" w:hanging="720"/>
      </w:pPr>
      <w:r>
        <w:rPr>
          <w:b/>
        </w:rPr>
        <w:t xml:space="preserve">A.1      </w:t>
      </w:r>
      <w:r w:rsidRPr="00E751C2">
        <w:rPr>
          <w:b/>
        </w:rPr>
        <w:t>Critical Items</w:t>
      </w:r>
      <w:r>
        <w:rPr>
          <w:b/>
        </w:rPr>
        <w:t xml:space="preserve"> - </w:t>
      </w:r>
      <w:r w:rsidRPr="00E751C2">
        <w:t>Those items (e.g., functions, parts, software, characteristics, processes) having significant effect on the product realization and use of the product; including safety, performance, form, fit, function, producibility, service life, etc.;</w:t>
      </w:r>
    </w:p>
    <w:p w:rsidR="000A2167" w:rsidRDefault="00A24489" w:rsidP="004C3DD4">
      <w:pPr>
        <w:tabs>
          <w:tab w:val="left" w:pos="720"/>
        </w:tabs>
        <w:ind w:left="720" w:hanging="720"/>
      </w:pPr>
      <w:r w:rsidRPr="00A24489">
        <w:rPr>
          <w:b/>
        </w:rPr>
        <w:t>A.</w:t>
      </w:r>
      <w:r w:rsidR="00E751C2">
        <w:rPr>
          <w:b/>
        </w:rPr>
        <w:t>2</w:t>
      </w:r>
      <w:r w:rsidRPr="00A24489">
        <w:rPr>
          <w:b/>
        </w:rPr>
        <w:tab/>
      </w:r>
      <w:r w:rsidR="000A2167" w:rsidRPr="00A24489">
        <w:rPr>
          <w:b/>
        </w:rPr>
        <w:t>Customer</w:t>
      </w:r>
      <w:r w:rsidR="000A2167">
        <w:t xml:space="preserve"> - The recipient of a product or service provided by GSFC.  For purposes of the MS, a customer is assumed to be external to NASA.  NASA organizations with which GSFC transacts business are considered to be internal customers for purposes of the MS.</w:t>
      </w:r>
    </w:p>
    <w:p w:rsidR="00C023C0" w:rsidRDefault="00C023C0" w:rsidP="007610FD">
      <w:pPr>
        <w:tabs>
          <w:tab w:val="left" w:pos="720"/>
        </w:tabs>
        <w:ind w:left="720" w:hanging="720"/>
      </w:pPr>
      <w:r>
        <w:rPr>
          <w:b/>
        </w:rPr>
        <w:t>A</w:t>
      </w:r>
      <w:r w:rsidRPr="00C023C0">
        <w:rPr>
          <w:b/>
        </w:rPr>
        <w:t>.</w:t>
      </w:r>
      <w:r w:rsidR="00E751C2">
        <w:rPr>
          <w:b/>
        </w:rPr>
        <w:t>3</w:t>
      </w:r>
      <w:r w:rsidR="00E751C2" w:rsidRPr="00C023C0">
        <w:rPr>
          <w:b/>
        </w:rPr>
        <w:t xml:space="preserve">      </w:t>
      </w:r>
      <w:r w:rsidRPr="00E751C2">
        <w:rPr>
          <w:b/>
        </w:rPr>
        <w:t>Configuration Item</w:t>
      </w:r>
      <w:r>
        <w:t xml:space="preserve"> – Any item, document, record, hardware or software that is under configuration control.</w:t>
      </w:r>
    </w:p>
    <w:p w:rsidR="000A2167" w:rsidRDefault="00A24489" w:rsidP="007610FD">
      <w:pPr>
        <w:tabs>
          <w:tab w:val="left" w:pos="720"/>
        </w:tabs>
        <w:ind w:left="720" w:hanging="720"/>
      </w:pPr>
      <w:r w:rsidRPr="00A24489">
        <w:rPr>
          <w:b/>
        </w:rPr>
        <w:t>A.</w:t>
      </w:r>
      <w:r w:rsidR="00E751C2">
        <w:rPr>
          <w:b/>
        </w:rPr>
        <w:t>4</w:t>
      </w:r>
      <w:r w:rsidRPr="00A24489">
        <w:rPr>
          <w:b/>
        </w:rPr>
        <w:tab/>
      </w:r>
      <w:r w:rsidR="000A2167" w:rsidRPr="00A24489">
        <w:rPr>
          <w:b/>
        </w:rPr>
        <w:t>Customer Agreement</w:t>
      </w:r>
      <w:r w:rsidR="000A2167">
        <w:t xml:space="preserve"> - Space Act Agreement, Program or Project Plan, Research Plan, or any similar commitment entered into by GSFC to deliver a product or service</w:t>
      </w:r>
      <w:r w:rsidR="000A2167">
        <w:rPr>
          <w:color w:val="0000FF"/>
        </w:rPr>
        <w:t>.</w:t>
      </w:r>
      <w:r w:rsidR="000A2167">
        <w:t xml:space="preserve"> </w:t>
      </w:r>
    </w:p>
    <w:p w:rsidR="000A2167" w:rsidRDefault="00A24489" w:rsidP="007610FD">
      <w:pPr>
        <w:tabs>
          <w:tab w:val="left" w:pos="720"/>
        </w:tabs>
        <w:ind w:left="720" w:hanging="720"/>
      </w:pPr>
      <w:r w:rsidRPr="00A24489">
        <w:rPr>
          <w:b/>
        </w:rPr>
        <w:t>A.</w:t>
      </w:r>
      <w:r w:rsidR="00E751C2">
        <w:rPr>
          <w:b/>
        </w:rPr>
        <w:t>5</w:t>
      </w:r>
      <w:r w:rsidRPr="00A24489">
        <w:rPr>
          <w:b/>
        </w:rPr>
        <w:tab/>
      </w:r>
      <w:r w:rsidR="000A2167" w:rsidRPr="00A24489">
        <w:rPr>
          <w:b/>
        </w:rPr>
        <w:t>Deviation</w:t>
      </w:r>
      <w:r w:rsidR="000A2167">
        <w:t xml:space="preserve"> - An allowance for a departure from a requirement or specification before the departure has occurred.</w:t>
      </w:r>
    </w:p>
    <w:p w:rsidR="007658A8" w:rsidRPr="007658A8" w:rsidRDefault="007658A8" w:rsidP="007610FD">
      <w:pPr>
        <w:tabs>
          <w:tab w:val="left" w:pos="720"/>
        </w:tabs>
        <w:ind w:left="720" w:hanging="720"/>
      </w:pPr>
      <w:r>
        <w:rPr>
          <w:b/>
        </w:rPr>
        <w:t>A</w:t>
      </w:r>
      <w:r w:rsidRPr="007658A8">
        <w:t>.</w:t>
      </w:r>
      <w:r w:rsidR="00E751C2">
        <w:rPr>
          <w:b/>
        </w:rPr>
        <w:t>6</w:t>
      </w:r>
      <w:r w:rsidR="00E751C2" w:rsidRPr="007658A8">
        <w:rPr>
          <w:b/>
        </w:rPr>
        <w:t xml:space="preserve">      </w:t>
      </w:r>
      <w:r w:rsidRPr="007658A8">
        <w:rPr>
          <w:b/>
        </w:rPr>
        <w:t>Directive</w:t>
      </w:r>
      <w:r>
        <w:t xml:space="preserve"> - </w:t>
      </w:r>
      <w:r w:rsidR="00AE32E4" w:rsidRPr="00AE32E4">
        <w:t>A document that formally prescribes policy, procedures, and requirements necessary to conduct business. A directive is approved by the appropriate authority, and d</w:t>
      </w:r>
      <w:r w:rsidR="00E83D5E">
        <w:t xml:space="preserve">istributed through the GDMS. </w:t>
      </w:r>
    </w:p>
    <w:p w:rsidR="008F3662" w:rsidRDefault="007658A8" w:rsidP="005575FF">
      <w:pPr>
        <w:tabs>
          <w:tab w:val="left" w:pos="720"/>
        </w:tabs>
      </w:pPr>
      <w:r>
        <w:rPr>
          <w:b/>
        </w:rPr>
        <w:t>A.</w:t>
      </w:r>
      <w:r w:rsidR="00E751C2">
        <w:rPr>
          <w:b/>
        </w:rPr>
        <w:t>7</w:t>
      </w:r>
      <w:r w:rsidR="00A24489" w:rsidRPr="00A24489">
        <w:rPr>
          <w:b/>
        </w:rPr>
        <w:tab/>
      </w:r>
      <w:r w:rsidR="000A2167" w:rsidRPr="00A24489">
        <w:rPr>
          <w:b/>
        </w:rPr>
        <w:t>Exclusion</w:t>
      </w:r>
      <w:r w:rsidR="000A2167">
        <w:t xml:space="preserve"> – An exception granted to the Product Realization provisions of ISO 9001-</w:t>
      </w:r>
      <w:r w:rsidR="008F3662">
        <w:t xml:space="preserve"> </w:t>
      </w:r>
    </w:p>
    <w:p w:rsidR="000A2167" w:rsidRDefault="008F3662" w:rsidP="005575FF">
      <w:pPr>
        <w:tabs>
          <w:tab w:val="left" w:pos="720"/>
        </w:tabs>
      </w:pPr>
      <w:r>
        <w:t xml:space="preserve">            </w:t>
      </w:r>
      <w:r w:rsidR="000A2167">
        <w:t>2008.</w:t>
      </w:r>
    </w:p>
    <w:p w:rsidR="000A2167" w:rsidRDefault="007658A8" w:rsidP="007610FD">
      <w:pPr>
        <w:tabs>
          <w:tab w:val="left" w:pos="720"/>
        </w:tabs>
        <w:ind w:left="720" w:hanging="720"/>
      </w:pPr>
      <w:r>
        <w:rPr>
          <w:b/>
        </w:rPr>
        <w:t>A.</w:t>
      </w:r>
      <w:r w:rsidR="00E751C2">
        <w:rPr>
          <w:b/>
        </w:rPr>
        <w:t>8</w:t>
      </w:r>
      <w:r w:rsidR="00A24489" w:rsidRPr="00A24489">
        <w:rPr>
          <w:b/>
        </w:rPr>
        <w:tab/>
      </w:r>
      <w:r w:rsidR="000A2167" w:rsidRPr="00A24489">
        <w:rPr>
          <w:b/>
        </w:rPr>
        <w:t>Executive Council</w:t>
      </w:r>
      <w:r w:rsidR="000A2167">
        <w:t xml:space="preserve"> - Collectively, senior leadership, including the Heads of all of the Directorates and functional offices that report to the Center Director.</w:t>
      </w:r>
    </w:p>
    <w:p w:rsidR="000A2167" w:rsidRDefault="007658A8" w:rsidP="007610FD">
      <w:pPr>
        <w:tabs>
          <w:tab w:val="left" w:pos="720"/>
        </w:tabs>
        <w:ind w:left="720" w:hanging="720"/>
      </w:pPr>
      <w:r>
        <w:rPr>
          <w:b/>
        </w:rPr>
        <w:t>A.</w:t>
      </w:r>
      <w:r w:rsidR="00E751C2">
        <w:rPr>
          <w:b/>
        </w:rPr>
        <w:t>9</w:t>
      </w:r>
      <w:r w:rsidR="00A24489" w:rsidRPr="00A24489">
        <w:rPr>
          <w:b/>
        </w:rPr>
        <w:tab/>
      </w:r>
      <w:r w:rsidR="000A2167" w:rsidRPr="00A24489">
        <w:rPr>
          <w:b/>
        </w:rPr>
        <w:t>Goddard Directives Management System (GDMS)</w:t>
      </w:r>
      <w:r w:rsidR="000A2167">
        <w:t xml:space="preserve"> - The electronic system that maintains the collection of directives and associated forms issued by GSFC along with the procedures for establishing and maintaining such collection. </w:t>
      </w:r>
    </w:p>
    <w:p w:rsidR="00E751C2" w:rsidRPr="00E751C2" w:rsidRDefault="00E751C2" w:rsidP="007610FD">
      <w:pPr>
        <w:tabs>
          <w:tab w:val="left" w:pos="720"/>
        </w:tabs>
        <w:ind w:left="720" w:hanging="720"/>
      </w:pPr>
      <w:r w:rsidRPr="00E751C2">
        <w:rPr>
          <w:b/>
        </w:rPr>
        <w:t>A.</w:t>
      </w:r>
      <w:r w:rsidR="007610FD">
        <w:rPr>
          <w:b/>
        </w:rPr>
        <w:t xml:space="preserve">10   </w:t>
      </w:r>
      <w:r>
        <w:rPr>
          <w:b/>
        </w:rPr>
        <w:t xml:space="preserve"> </w:t>
      </w:r>
      <w:r w:rsidRPr="00E751C2">
        <w:rPr>
          <w:b/>
        </w:rPr>
        <w:t>Key Characteristic</w:t>
      </w:r>
      <w:r>
        <w:t xml:space="preserve"> - </w:t>
      </w:r>
      <w:r w:rsidRPr="00E751C2">
        <w:t>An attribute or feature whose variation has a significant effect on product fit, form, function, performance, service life or producibility, that requires specific actions for the purpose of controlling variation.</w:t>
      </w:r>
    </w:p>
    <w:p w:rsidR="000A2167" w:rsidRDefault="007658A8" w:rsidP="007610FD">
      <w:pPr>
        <w:tabs>
          <w:tab w:val="left" w:pos="720"/>
        </w:tabs>
        <w:ind w:left="720" w:hanging="720"/>
      </w:pPr>
      <w:r>
        <w:rPr>
          <w:b/>
        </w:rPr>
        <w:t>A.</w:t>
      </w:r>
      <w:r w:rsidR="00E751C2">
        <w:rPr>
          <w:b/>
        </w:rPr>
        <w:t>11</w:t>
      </w:r>
      <w:r w:rsidR="00A24489" w:rsidRPr="00A24489">
        <w:rPr>
          <w:b/>
        </w:rPr>
        <w:tab/>
      </w:r>
      <w:r w:rsidR="000A2167" w:rsidRPr="00A24489">
        <w:rPr>
          <w:b/>
        </w:rPr>
        <w:t>Management System Committee  (MSC)</w:t>
      </w:r>
      <w:r w:rsidR="000A2167">
        <w:t xml:space="preserve"> - A group of representatives from each GSFC Directorate, chaired by the MS Representative</w:t>
      </w:r>
      <w:r w:rsidR="00D4062D">
        <w:t>, responsible for advising</w:t>
      </w:r>
      <w:r w:rsidR="000A2167">
        <w:t xml:space="preserve"> </w:t>
      </w:r>
      <w:r w:rsidR="006D492C">
        <w:t xml:space="preserve">the </w:t>
      </w:r>
      <w:r w:rsidR="006D492C" w:rsidRPr="006D492C">
        <w:t>MS Representative</w:t>
      </w:r>
      <w:r w:rsidR="006D492C" w:rsidRPr="006D492C" w:rsidDel="006D492C">
        <w:t xml:space="preserve"> </w:t>
      </w:r>
      <w:r w:rsidR="000A2167">
        <w:t>regarding MS administration, maintenance, and status reporting.</w:t>
      </w:r>
    </w:p>
    <w:p w:rsidR="000A2167" w:rsidRDefault="007658A8" w:rsidP="007610FD">
      <w:pPr>
        <w:tabs>
          <w:tab w:val="left" w:pos="720"/>
        </w:tabs>
        <w:ind w:left="720" w:hanging="720"/>
      </w:pPr>
      <w:r>
        <w:rPr>
          <w:b/>
        </w:rPr>
        <w:t>A.</w:t>
      </w:r>
      <w:r w:rsidR="00E751C2">
        <w:rPr>
          <w:b/>
        </w:rPr>
        <w:t>12</w:t>
      </w:r>
      <w:r w:rsidR="00A24489" w:rsidRPr="00A24489">
        <w:rPr>
          <w:b/>
        </w:rPr>
        <w:tab/>
      </w:r>
      <w:r w:rsidR="000A2167" w:rsidRPr="00A24489">
        <w:rPr>
          <w:b/>
        </w:rPr>
        <w:t>Management System Representative (MS</w:t>
      </w:r>
      <w:r w:rsidR="004E7C5B">
        <w:rPr>
          <w:b/>
        </w:rPr>
        <w:t xml:space="preserve"> </w:t>
      </w:r>
      <w:r w:rsidR="000A2167" w:rsidRPr="00A24489">
        <w:rPr>
          <w:b/>
        </w:rPr>
        <w:t>R</w:t>
      </w:r>
      <w:r w:rsidR="004E7C5B">
        <w:rPr>
          <w:b/>
        </w:rPr>
        <w:t>epresentative</w:t>
      </w:r>
      <w:r w:rsidR="000A2167" w:rsidRPr="00A24489">
        <w:rPr>
          <w:b/>
        </w:rPr>
        <w:t>)</w:t>
      </w:r>
      <w:r w:rsidR="000A2167">
        <w:t xml:space="preserve"> - A GSFC manager, designated by and reporting </w:t>
      </w:r>
      <w:r w:rsidR="002B0E93">
        <w:t xml:space="preserve">to upper management and/or </w:t>
      </w:r>
      <w:r w:rsidR="000A2167">
        <w:t>directly to the Center Director, who has responsibility and authority for the effective implementation of the MS.</w:t>
      </w:r>
    </w:p>
    <w:p w:rsidR="00B17DBC" w:rsidRDefault="007658A8" w:rsidP="007610FD">
      <w:pPr>
        <w:tabs>
          <w:tab w:val="left" w:pos="720"/>
        </w:tabs>
        <w:ind w:left="720" w:hanging="720"/>
        <w:rPr>
          <w:b/>
        </w:rPr>
      </w:pPr>
      <w:r>
        <w:rPr>
          <w:b/>
          <w:bCs/>
        </w:rPr>
        <w:t>A.</w:t>
      </w:r>
      <w:r w:rsidR="00C023C0">
        <w:rPr>
          <w:b/>
          <w:bCs/>
        </w:rPr>
        <w:t>1</w:t>
      </w:r>
      <w:r w:rsidR="00E751C2">
        <w:rPr>
          <w:b/>
          <w:bCs/>
        </w:rPr>
        <w:t>3</w:t>
      </w:r>
      <w:r>
        <w:rPr>
          <w:b/>
          <w:bCs/>
        </w:rPr>
        <w:t xml:space="preserve">    Monthly Status Review</w:t>
      </w:r>
      <w:r w:rsidR="008367F1">
        <w:rPr>
          <w:b/>
          <w:bCs/>
        </w:rPr>
        <w:t xml:space="preserve"> – </w:t>
      </w:r>
      <w:r w:rsidR="008367F1" w:rsidRPr="008367F1">
        <w:rPr>
          <w:bCs/>
        </w:rPr>
        <w:t>Review meetings held monthly by executive management that address the continuing suitability and effectiveness of the GSFC MS policy, objectives and implementation.</w:t>
      </w:r>
      <w:r w:rsidR="00A24489" w:rsidRPr="00A24489">
        <w:rPr>
          <w:b/>
        </w:rPr>
        <w:tab/>
      </w:r>
    </w:p>
    <w:p w:rsidR="000A2167" w:rsidRDefault="007658A8" w:rsidP="007610FD">
      <w:pPr>
        <w:tabs>
          <w:tab w:val="left" w:pos="720"/>
        </w:tabs>
        <w:ind w:left="720" w:hanging="720"/>
      </w:pPr>
      <w:r>
        <w:rPr>
          <w:b/>
        </w:rPr>
        <w:t>A.1</w:t>
      </w:r>
      <w:r w:rsidR="00B17DBC">
        <w:rPr>
          <w:b/>
        </w:rPr>
        <w:t>4</w:t>
      </w:r>
      <w:r w:rsidR="00A24489" w:rsidRPr="00A24489">
        <w:rPr>
          <w:b/>
        </w:rPr>
        <w:tab/>
      </w:r>
      <w:r w:rsidR="000A2167" w:rsidRPr="00A24489">
        <w:rPr>
          <w:b/>
        </w:rPr>
        <w:t>Product –</w:t>
      </w:r>
      <w:r w:rsidR="000A2167">
        <w:t xml:space="preserve"> As used in this document, systems, hardware, software, data, documentation, services and/or processed material resulting from work activities at GSFC that have been defined to be in-scope to the MS.</w:t>
      </w:r>
    </w:p>
    <w:p w:rsidR="005F49AF" w:rsidRDefault="007658A8" w:rsidP="007610FD">
      <w:pPr>
        <w:tabs>
          <w:tab w:val="left" w:pos="720"/>
        </w:tabs>
        <w:ind w:left="720" w:hanging="720"/>
      </w:pPr>
      <w:r>
        <w:rPr>
          <w:b/>
        </w:rPr>
        <w:lastRenderedPageBreak/>
        <w:t>A.1</w:t>
      </w:r>
      <w:r w:rsidR="00B17DBC">
        <w:rPr>
          <w:b/>
        </w:rPr>
        <w:t>5</w:t>
      </w:r>
      <w:r w:rsidR="005F49AF">
        <w:rPr>
          <w:b/>
        </w:rPr>
        <w:t xml:space="preserve">    Record – </w:t>
      </w:r>
      <w:r w:rsidR="005F49AF">
        <w:t>A document established to provide evidence of conformity to a defined requirement.</w:t>
      </w:r>
    </w:p>
    <w:p w:rsidR="00E751C2" w:rsidRDefault="00E751C2" w:rsidP="007610FD">
      <w:pPr>
        <w:tabs>
          <w:tab w:val="left" w:pos="720"/>
        </w:tabs>
        <w:ind w:left="720" w:hanging="720"/>
      </w:pPr>
      <w:r w:rsidRPr="00E751C2">
        <w:rPr>
          <w:b/>
        </w:rPr>
        <w:t>A.1</w:t>
      </w:r>
      <w:r w:rsidR="00B17DBC">
        <w:rPr>
          <w:b/>
        </w:rPr>
        <w:t>6</w:t>
      </w:r>
      <w:r w:rsidRPr="00E751C2">
        <w:rPr>
          <w:b/>
        </w:rPr>
        <w:t xml:space="preserve">    Risk</w:t>
      </w:r>
      <w:r>
        <w:t xml:space="preserve"> - </w:t>
      </w:r>
      <w:r w:rsidRPr="00E751C2">
        <w:t>An undesirable situation or circumstance that has both a likelihood of occurring and a potentially negative consequence.</w:t>
      </w:r>
    </w:p>
    <w:p w:rsidR="00E751C2" w:rsidRPr="00E751C2" w:rsidRDefault="00E751C2" w:rsidP="007610FD">
      <w:pPr>
        <w:tabs>
          <w:tab w:val="left" w:pos="720"/>
        </w:tabs>
        <w:ind w:left="720" w:hanging="720"/>
      </w:pPr>
      <w:r>
        <w:rPr>
          <w:b/>
        </w:rPr>
        <w:t>A</w:t>
      </w:r>
      <w:r w:rsidRPr="00E751C2">
        <w:rPr>
          <w:b/>
        </w:rPr>
        <w:t>.1</w:t>
      </w:r>
      <w:r w:rsidR="00B17DBC">
        <w:rPr>
          <w:b/>
        </w:rPr>
        <w:t>7</w:t>
      </w:r>
      <w:r>
        <w:rPr>
          <w:b/>
        </w:rPr>
        <w:t xml:space="preserve">    Special Requirements - </w:t>
      </w:r>
      <w:r w:rsidRPr="00E751C2">
        <w:t>Those requirements identified by the customer, or determined by the organization, which have high risks to being achieved, thus requiring their inclusion in the risk management process</w:t>
      </w:r>
      <w:r>
        <w:t>.</w:t>
      </w:r>
    </w:p>
    <w:p w:rsidR="000A2167" w:rsidRDefault="00164CCF" w:rsidP="005575FF">
      <w:pPr>
        <w:tabs>
          <w:tab w:val="left" w:pos="720"/>
        </w:tabs>
        <w:rPr>
          <w:b/>
          <w:bCs/>
        </w:rPr>
      </w:pPr>
      <w:r>
        <w:rPr>
          <w:b/>
        </w:rPr>
        <w:t>A</w:t>
      </w:r>
      <w:r w:rsidR="00E751C2">
        <w:rPr>
          <w:b/>
        </w:rPr>
        <w:t>.</w:t>
      </w:r>
      <w:r w:rsidR="00B17DBC">
        <w:rPr>
          <w:b/>
        </w:rPr>
        <w:t>18</w:t>
      </w:r>
      <w:r w:rsidR="00A24489" w:rsidRPr="00A24489">
        <w:rPr>
          <w:b/>
        </w:rPr>
        <w:tab/>
      </w:r>
      <w:r w:rsidR="000A2167" w:rsidRPr="00A24489">
        <w:rPr>
          <w:b/>
        </w:rPr>
        <w:t>Supplier</w:t>
      </w:r>
      <w:r w:rsidR="000A2167">
        <w:t xml:space="preserve"> - An organization that provides a product or service to GSFC. </w:t>
      </w:r>
    </w:p>
    <w:p w:rsidR="000A2167" w:rsidRDefault="00164CCF" w:rsidP="007610FD">
      <w:pPr>
        <w:tabs>
          <w:tab w:val="left" w:pos="720"/>
        </w:tabs>
        <w:ind w:left="720" w:hanging="720"/>
      </w:pPr>
      <w:r>
        <w:rPr>
          <w:b/>
          <w:bCs/>
        </w:rPr>
        <w:t>A.</w:t>
      </w:r>
      <w:r w:rsidR="00B17DBC">
        <w:rPr>
          <w:b/>
          <w:bCs/>
        </w:rPr>
        <w:t>19</w:t>
      </w:r>
      <w:r w:rsidR="00A24489">
        <w:rPr>
          <w:b/>
          <w:bCs/>
        </w:rPr>
        <w:tab/>
      </w:r>
      <w:r w:rsidR="000A2167" w:rsidRPr="00A24489">
        <w:rPr>
          <w:b/>
        </w:rPr>
        <w:t>Waiver</w:t>
      </w:r>
      <w:r w:rsidR="000A2167">
        <w:t xml:space="preserve"> – An allowance for a departure from a requirement or specification after the departure has occurred.</w:t>
      </w:r>
    </w:p>
    <w:p w:rsidR="007610FD" w:rsidRDefault="007610FD">
      <w:pPr>
        <w:rPr>
          <w:b/>
        </w:rPr>
      </w:pPr>
      <w:r>
        <w:rPr>
          <w:b/>
        </w:rPr>
        <w:br w:type="page"/>
      </w:r>
    </w:p>
    <w:p w:rsidR="000A2167" w:rsidRPr="00B92ED4" w:rsidRDefault="000A2167" w:rsidP="007C6A84">
      <w:pPr>
        <w:tabs>
          <w:tab w:val="left" w:pos="720"/>
        </w:tabs>
        <w:jc w:val="center"/>
        <w:rPr>
          <w:b/>
        </w:rPr>
      </w:pPr>
      <w:r w:rsidRPr="00B92ED4">
        <w:rPr>
          <w:b/>
        </w:rPr>
        <w:lastRenderedPageBreak/>
        <w:t xml:space="preserve">Appendix B </w:t>
      </w:r>
      <w:r w:rsidRPr="00B92ED4">
        <w:rPr>
          <w:b/>
        </w:rPr>
        <w:softHyphen/>
        <w:t>– Acronyms</w:t>
      </w:r>
    </w:p>
    <w:p w:rsidR="001C389A" w:rsidRDefault="001C389A" w:rsidP="005575FF">
      <w:pPr>
        <w:pStyle w:val="Footer"/>
        <w:tabs>
          <w:tab w:val="clear" w:pos="4320"/>
          <w:tab w:val="clear" w:pos="8640"/>
          <w:tab w:val="left" w:pos="720"/>
        </w:tabs>
        <w:rPr>
          <w:smallCaps/>
        </w:rPr>
      </w:pPr>
    </w:p>
    <w:p w:rsidR="000A2167" w:rsidRDefault="000A2167" w:rsidP="005575FF">
      <w:pPr>
        <w:pStyle w:val="Footer"/>
        <w:tabs>
          <w:tab w:val="clear" w:pos="4320"/>
          <w:tab w:val="clear" w:pos="8640"/>
          <w:tab w:val="left" w:pos="720"/>
        </w:tabs>
      </w:pPr>
      <w:r w:rsidRPr="00657A2B">
        <w:rPr>
          <w:b/>
          <w:smallCaps/>
        </w:rPr>
        <w:t>AS</w:t>
      </w:r>
      <w:r w:rsidR="00A24489" w:rsidRPr="00657A2B">
        <w:rPr>
          <w:b/>
          <w:smallCaps/>
        </w:rPr>
        <w:t xml:space="preserve"> </w:t>
      </w:r>
      <w:r w:rsidR="00A24489">
        <w:rPr>
          <w:smallCaps/>
        </w:rPr>
        <w:tab/>
      </w:r>
      <w:r w:rsidR="00A24489">
        <w:rPr>
          <w:smallCaps/>
        </w:rPr>
        <w:tab/>
      </w:r>
      <w:r w:rsidR="001C389A">
        <w:t>Aerospace Standard</w:t>
      </w:r>
    </w:p>
    <w:p w:rsidR="003A1934" w:rsidRDefault="003A1934" w:rsidP="005575FF">
      <w:pPr>
        <w:pStyle w:val="Footer"/>
        <w:tabs>
          <w:tab w:val="clear" w:pos="4320"/>
          <w:tab w:val="clear" w:pos="8640"/>
          <w:tab w:val="left" w:pos="720"/>
        </w:tabs>
      </w:pPr>
      <w:r w:rsidRPr="003A1934">
        <w:rPr>
          <w:b/>
        </w:rPr>
        <w:t xml:space="preserve">BPR </w:t>
      </w:r>
      <w:r>
        <w:t xml:space="preserve">               Bi-Monthly Progress Report</w:t>
      </w:r>
    </w:p>
    <w:p w:rsidR="00254EE1" w:rsidRDefault="00254EE1" w:rsidP="005575FF">
      <w:pPr>
        <w:pStyle w:val="Footer"/>
        <w:tabs>
          <w:tab w:val="clear" w:pos="4320"/>
          <w:tab w:val="clear" w:pos="8640"/>
          <w:tab w:val="left" w:pos="720"/>
        </w:tabs>
      </w:pPr>
      <w:r w:rsidRPr="00254EE1">
        <w:rPr>
          <w:b/>
        </w:rPr>
        <w:t>CCB</w:t>
      </w:r>
      <w:r>
        <w:tab/>
      </w:r>
      <w:r>
        <w:tab/>
        <w:t>Configuration Control Board</w:t>
      </w:r>
    </w:p>
    <w:p w:rsidR="00254EE1" w:rsidRDefault="00254EE1" w:rsidP="005575FF">
      <w:pPr>
        <w:pStyle w:val="Footer"/>
        <w:tabs>
          <w:tab w:val="clear" w:pos="4320"/>
          <w:tab w:val="clear" w:pos="8640"/>
          <w:tab w:val="left" w:pos="720"/>
        </w:tabs>
      </w:pPr>
      <w:r w:rsidRPr="00254EE1">
        <w:rPr>
          <w:b/>
        </w:rPr>
        <w:t>CCR</w:t>
      </w:r>
      <w:r>
        <w:tab/>
      </w:r>
      <w:r>
        <w:tab/>
        <w:t>Configuration Control Request</w:t>
      </w:r>
    </w:p>
    <w:p w:rsidR="008C5930" w:rsidRDefault="008C5930" w:rsidP="005575FF">
      <w:pPr>
        <w:pStyle w:val="Footer"/>
        <w:tabs>
          <w:tab w:val="clear" w:pos="4320"/>
          <w:tab w:val="clear" w:pos="8640"/>
          <w:tab w:val="left" w:pos="720"/>
        </w:tabs>
      </w:pPr>
      <w:r w:rsidRPr="008C5930">
        <w:rPr>
          <w:b/>
        </w:rPr>
        <w:t>CI</w:t>
      </w:r>
      <w:r>
        <w:t xml:space="preserve">                    Configuration Item              </w:t>
      </w:r>
    </w:p>
    <w:p w:rsidR="00C230A4" w:rsidRDefault="00C230A4" w:rsidP="005575FF">
      <w:pPr>
        <w:pStyle w:val="Footer"/>
        <w:tabs>
          <w:tab w:val="clear" w:pos="4320"/>
          <w:tab w:val="clear" w:pos="8640"/>
          <w:tab w:val="left" w:pos="720"/>
        </w:tabs>
      </w:pPr>
      <w:r w:rsidRPr="00C230A4">
        <w:rPr>
          <w:b/>
        </w:rPr>
        <w:t>CM</w:t>
      </w:r>
      <w:r>
        <w:tab/>
      </w:r>
      <w:r>
        <w:tab/>
        <w:t>Configuration Management</w:t>
      </w:r>
    </w:p>
    <w:p w:rsidR="008C5930" w:rsidRDefault="00572712" w:rsidP="005575FF">
      <w:pPr>
        <w:pStyle w:val="Footer"/>
        <w:tabs>
          <w:tab w:val="clear" w:pos="4320"/>
          <w:tab w:val="clear" w:pos="8640"/>
          <w:tab w:val="left" w:pos="720"/>
        </w:tabs>
      </w:pPr>
      <w:r w:rsidRPr="00572712">
        <w:rPr>
          <w:b/>
        </w:rPr>
        <w:t>EPR</w:t>
      </w:r>
      <w:r>
        <w:tab/>
      </w:r>
      <w:r>
        <w:tab/>
        <w:t>Engineering Peer Review</w:t>
      </w:r>
    </w:p>
    <w:p w:rsidR="00572712" w:rsidRDefault="008C5930" w:rsidP="008C5930">
      <w:pPr>
        <w:pStyle w:val="Footer"/>
        <w:tabs>
          <w:tab w:val="clear" w:pos="4320"/>
          <w:tab w:val="clear" w:pos="8640"/>
          <w:tab w:val="left" w:pos="720"/>
          <w:tab w:val="left" w:pos="1350"/>
          <w:tab w:val="left" w:pos="1440"/>
        </w:tabs>
      </w:pPr>
      <w:r w:rsidRPr="008C5930">
        <w:rPr>
          <w:b/>
        </w:rPr>
        <w:t>FAR</w:t>
      </w:r>
      <w:r w:rsidR="00572712" w:rsidRPr="008C5930">
        <w:rPr>
          <w:b/>
        </w:rPr>
        <w:t xml:space="preserve"> </w:t>
      </w:r>
      <w:r>
        <w:rPr>
          <w:b/>
        </w:rPr>
        <w:t xml:space="preserve">               </w:t>
      </w:r>
      <w:r w:rsidRPr="008C5930">
        <w:t>F</w:t>
      </w:r>
      <w:r>
        <w:t>ederal Acquisition Regulation</w:t>
      </w:r>
    </w:p>
    <w:p w:rsidR="00C532B0" w:rsidRPr="00C532B0" w:rsidRDefault="00C532B0" w:rsidP="008C5930">
      <w:pPr>
        <w:pStyle w:val="Footer"/>
        <w:tabs>
          <w:tab w:val="clear" w:pos="4320"/>
          <w:tab w:val="clear" w:pos="8640"/>
          <w:tab w:val="left" w:pos="720"/>
          <w:tab w:val="left" w:pos="1350"/>
          <w:tab w:val="left" w:pos="1440"/>
        </w:tabs>
        <w:rPr>
          <w:b/>
        </w:rPr>
      </w:pPr>
      <w:r w:rsidRPr="00C532B0">
        <w:rPr>
          <w:b/>
        </w:rPr>
        <w:t>FY</w:t>
      </w:r>
      <w:r>
        <w:rPr>
          <w:b/>
        </w:rPr>
        <w:t xml:space="preserve">                   </w:t>
      </w:r>
      <w:r w:rsidRPr="00C532B0">
        <w:t>Fiscal Year</w:t>
      </w:r>
    </w:p>
    <w:p w:rsidR="00254EE1" w:rsidRDefault="00254EE1" w:rsidP="005575FF">
      <w:pPr>
        <w:pStyle w:val="Footer"/>
        <w:tabs>
          <w:tab w:val="clear" w:pos="4320"/>
          <w:tab w:val="clear" w:pos="8640"/>
          <w:tab w:val="left" w:pos="720"/>
        </w:tabs>
      </w:pPr>
      <w:r w:rsidRPr="00254EE1">
        <w:rPr>
          <w:b/>
        </w:rPr>
        <w:t>FOD</w:t>
      </w:r>
      <w:r>
        <w:tab/>
      </w:r>
      <w:r>
        <w:tab/>
        <w:t>Foreign Object Damage</w:t>
      </w:r>
    </w:p>
    <w:p w:rsidR="00254EE1" w:rsidRDefault="00254EE1" w:rsidP="005575FF">
      <w:pPr>
        <w:pStyle w:val="Footer"/>
        <w:tabs>
          <w:tab w:val="clear" w:pos="4320"/>
          <w:tab w:val="clear" w:pos="8640"/>
          <w:tab w:val="left" w:pos="720"/>
        </w:tabs>
      </w:pPr>
      <w:r w:rsidRPr="00C230A4">
        <w:rPr>
          <w:b/>
        </w:rPr>
        <w:t>FMEA</w:t>
      </w:r>
      <w:r w:rsidR="00BA59C5">
        <w:rPr>
          <w:b/>
        </w:rPr>
        <w:t xml:space="preserve"> </w:t>
      </w:r>
      <w:r>
        <w:tab/>
        <w:t xml:space="preserve">Failure Mode </w:t>
      </w:r>
      <w:r w:rsidR="00BA59C5" w:rsidRPr="00BA59C5">
        <w:t xml:space="preserve">and </w:t>
      </w:r>
      <w:r>
        <w:t>Effect Analysis</w:t>
      </w:r>
    </w:p>
    <w:p w:rsidR="004E786D" w:rsidRPr="00572712" w:rsidRDefault="004E786D" w:rsidP="005575FF">
      <w:pPr>
        <w:pStyle w:val="Footer"/>
        <w:tabs>
          <w:tab w:val="clear" w:pos="4320"/>
          <w:tab w:val="clear" w:pos="8640"/>
          <w:tab w:val="left" w:pos="720"/>
        </w:tabs>
      </w:pPr>
      <w:r w:rsidRPr="004E786D">
        <w:rPr>
          <w:b/>
        </w:rPr>
        <w:t xml:space="preserve">FTA </w:t>
      </w:r>
      <w:r>
        <w:t xml:space="preserve">                </w:t>
      </w:r>
      <w:r w:rsidRPr="004E786D">
        <w:t>Fault Tree Analyses</w:t>
      </w:r>
    </w:p>
    <w:p w:rsidR="000A2167" w:rsidRPr="001C389A" w:rsidRDefault="00A24489" w:rsidP="005575FF">
      <w:pPr>
        <w:tabs>
          <w:tab w:val="left" w:pos="720"/>
          <w:tab w:val="left" w:pos="900"/>
        </w:tabs>
      </w:pPr>
      <w:r w:rsidRPr="00657A2B">
        <w:rPr>
          <w:b/>
        </w:rPr>
        <w:t>GDMS</w:t>
      </w:r>
      <w:r>
        <w:tab/>
      </w:r>
      <w:r>
        <w:tab/>
      </w:r>
      <w:r w:rsidR="000A2167" w:rsidRPr="001C389A">
        <w:t>Goddard Directives Management System</w:t>
      </w:r>
      <w:r w:rsidR="00DA7DF8">
        <w:t xml:space="preserve"> </w:t>
      </w:r>
    </w:p>
    <w:p w:rsidR="000A2167" w:rsidRPr="001C389A" w:rsidRDefault="000A2167" w:rsidP="005575FF">
      <w:pPr>
        <w:tabs>
          <w:tab w:val="left" w:pos="720"/>
          <w:tab w:val="left" w:pos="900"/>
        </w:tabs>
      </w:pPr>
      <w:r w:rsidRPr="00657A2B">
        <w:rPr>
          <w:b/>
        </w:rPr>
        <w:t>GID</w:t>
      </w:r>
      <w:r w:rsidR="00A24489">
        <w:tab/>
      </w:r>
      <w:r w:rsidR="00A24489">
        <w:tab/>
      </w:r>
      <w:r w:rsidR="00DE1700">
        <w:tab/>
      </w:r>
      <w:r w:rsidRPr="001C389A">
        <w:t>Goddard Interim Directive</w:t>
      </w:r>
    </w:p>
    <w:p w:rsidR="000A2167" w:rsidRPr="001C389A" w:rsidRDefault="000A2167" w:rsidP="005575FF">
      <w:pPr>
        <w:tabs>
          <w:tab w:val="left" w:pos="720"/>
          <w:tab w:val="left" w:pos="900"/>
        </w:tabs>
      </w:pPr>
      <w:r w:rsidRPr="00657A2B">
        <w:rPr>
          <w:b/>
        </w:rPr>
        <w:t>GPD</w:t>
      </w:r>
      <w:r w:rsidR="00A24489">
        <w:tab/>
      </w:r>
      <w:r w:rsidR="00A24489">
        <w:tab/>
      </w:r>
      <w:r w:rsidR="00DE1700">
        <w:tab/>
      </w:r>
      <w:r w:rsidRPr="001C389A">
        <w:t>Goddard Policy Directive</w:t>
      </w:r>
    </w:p>
    <w:p w:rsidR="000A2167" w:rsidRDefault="000A2167" w:rsidP="005575FF">
      <w:pPr>
        <w:tabs>
          <w:tab w:val="left" w:pos="720"/>
          <w:tab w:val="left" w:pos="900"/>
        </w:tabs>
      </w:pPr>
      <w:r w:rsidRPr="00657A2B">
        <w:rPr>
          <w:b/>
        </w:rPr>
        <w:t>GPR</w:t>
      </w:r>
      <w:r w:rsidR="00A24489">
        <w:tab/>
      </w:r>
      <w:r w:rsidR="00A24489">
        <w:tab/>
      </w:r>
      <w:r w:rsidR="00DE1700">
        <w:tab/>
      </w:r>
      <w:r w:rsidRPr="001C389A">
        <w:t>Goddard Procedural Requirements</w:t>
      </w:r>
    </w:p>
    <w:p w:rsidR="000A2167" w:rsidRDefault="00A24489" w:rsidP="005575FF">
      <w:pPr>
        <w:tabs>
          <w:tab w:val="left" w:pos="720"/>
          <w:tab w:val="left" w:pos="900"/>
        </w:tabs>
      </w:pPr>
      <w:r w:rsidRPr="00657A2B">
        <w:rPr>
          <w:b/>
        </w:rPr>
        <w:t>GSFC</w:t>
      </w:r>
      <w:r>
        <w:tab/>
      </w:r>
      <w:r w:rsidR="00DE1700">
        <w:tab/>
      </w:r>
      <w:r>
        <w:tab/>
      </w:r>
      <w:r w:rsidR="000A2167" w:rsidRPr="001C389A">
        <w:t>Goddard Space Flight Center</w:t>
      </w:r>
    </w:p>
    <w:p w:rsidR="00E33F47" w:rsidRDefault="00F83483" w:rsidP="005575FF">
      <w:pPr>
        <w:tabs>
          <w:tab w:val="left" w:pos="720"/>
          <w:tab w:val="left" w:pos="900"/>
        </w:tabs>
      </w:pPr>
      <w:r>
        <w:rPr>
          <w:b/>
        </w:rPr>
        <w:t>GSR</w:t>
      </w:r>
      <w:r w:rsidR="00E33F47">
        <w:tab/>
      </w:r>
      <w:r w:rsidR="00E33F47">
        <w:tab/>
      </w:r>
      <w:r w:rsidR="00E33F47">
        <w:tab/>
      </w:r>
      <w:r>
        <w:t>Goddard Systems Review</w:t>
      </w:r>
    </w:p>
    <w:p w:rsidR="0038246A" w:rsidRDefault="0038246A" w:rsidP="005575FF">
      <w:pPr>
        <w:tabs>
          <w:tab w:val="left" w:pos="720"/>
          <w:tab w:val="left" w:pos="900"/>
        </w:tabs>
      </w:pPr>
      <w:r w:rsidRPr="0038246A">
        <w:rPr>
          <w:b/>
        </w:rPr>
        <w:t xml:space="preserve">IOC   </w:t>
      </w:r>
      <w:r>
        <w:t xml:space="preserve">              Institutional Operations Council</w:t>
      </w:r>
    </w:p>
    <w:p w:rsidR="000A2167" w:rsidRDefault="000A2167" w:rsidP="005575FF">
      <w:pPr>
        <w:tabs>
          <w:tab w:val="left" w:pos="720"/>
          <w:tab w:val="left" w:pos="900"/>
        </w:tabs>
      </w:pPr>
      <w:r w:rsidRPr="00657A2B">
        <w:rPr>
          <w:b/>
        </w:rPr>
        <w:t>ISO</w:t>
      </w:r>
      <w:r w:rsidR="00A24489">
        <w:tab/>
      </w:r>
      <w:r w:rsidR="00DE1700">
        <w:tab/>
      </w:r>
      <w:r w:rsidR="00A24489">
        <w:tab/>
      </w:r>
      <w:r w:rsidRPr="001C389A">
        <w:t>International Organization for Standardization</w:t>
      </w:r>
    </w:p>
    <w:p w:rsidR="005D4D6E" w:rsidRPr="005D4D6E" w:rsidRDefault="005D4D6E" w:rsidP="005575FF">
      <w:pPr>
        <w:tabs>
          <w:tab w:val="left" w:pos="720"/>
          <w:tab w:val="left" w:pos="900"/>
        </w:tabs>
        <w:rPr>
          <w:b/>
        </w:rPr>
      </w:pPr>
      <w:r w:rsidRPr="005D4D6E">
        <w:rPr>
          <w:b/>
        </w:rPr>
        <w:t>KDP</w:t>
      </w:r>
      <w:r>
        <w:rPr>
          <w:b/>
        </w:rPr>
        <w:t xml:space="preserve">               </w:t>
      </w:r>
      <w:r>
        <w:t>Key Decision Points</w:t>
      </w:r>
      <w:r>
        <w:rPr>
          <w:b/>
        </w:rPr>
        <w:t xml:space="preserve"> </w:t>
      </w:r>
    </w:p>
    <w:p w:rsidR="000A2167" w:rsidRPr="001C389A" w:rsidRDefault="000A2167" w:rsidP="005575FF">
      <w:pPr>
        <w:tabs>
          <w:tab w:val="left" w:pos="720"/>
          <w:tab w:val="left" w:pos="900"/>
        </w:tabs>
      </w:pPr>
      <w:r w:rsidRPr="00657A2B">
        <w:rPr>
          <w:b/>
        </w:rPr>
        <w:t>MS</w:t>
      </w:r>
      <w:r w:rsidR="00A24489">
        <w:tab/>
      </w:r>
      <w:r w:rsidR="00DE1700">
        <w:tab/>
      </w:r>
      <w:r w:rsidR="00A24489">
        <w:tab/>
      </w:r>
      <w:r w:rsidRPr="001C389A">
        <w:t>Management System</w:t>
      </w:r>
    </w:p>
    <w:p w:rsidR="000A2167" w:rsidRPr="001C389A" w:rsidRDefault="000A2167" w:rsidP="005575FF">
      <w:pPr>
        <w:tabs>
          <w:tab w:val="left" w:pos="720"/>
          <w:tab w:val="left" w:pos="900"/>
        </w:tabs>
      </w:pPr>
      <w:r w:rsidRPr="00657A2B">
        <w:rPr>
          <w:b/>
        </w:rPr>
        <w:t>MSC</w:t>
      </w:r>
      <w:r w:rsidR="00A24489">
        <w:tab/>
      </w:r>
      <w:r w:rsidR="00DE1700">
        <w:tab/>
      </w:r>
      <w:r w:rsidR="00A24489">
        <w:tab/>
      </w:r>
      <w:r w:rsidRPr="001C389A">
        <w:t>Man</w:t>
      </w:r>
      <w:r w:rsidR="007316C1">
        <w:t>agement System Committee</w:t>
      </w:r>
    </w:p>
    <w:p w:rsidR="000A2167" w:rsidRDefault="000A2167" w:rsidP="005575FF">
      <w:pPr>
        <w:tabs>
          <w:tab w:val="left" w:pos="720"/>
          <w:tab w:val="left" w:pos="900"/>
        </w:tabs>
      </w:pPr>
      <w:r w:rsidRPr="00657A2B">
        <w:rPr>
          <w:b/>
        </w:rPr>
        <w:t>MSR</w:t>
      </w:r>
      <w:r w:rsidR="00A24489">
        <w:tab/>
      </w:r>
      <w:r w:rsidR="00DE1700">
        <w:tab/>
      </w:r>
      <w:r w:rsidR="00A24489">
        <w:tab/>
      </w:r>
      <w:r w:rsidR="00C230A4">
        <w:t xml:space="preserve">Monthly Status </w:t>
      </w:r>
      <w:r w:rsidR="00D14AB7">
        <w:t>Review</w:t>
      </w:r>
    </w:p>
    <w:p w:rsidR="00C230A4" w:rsidRDefault="00C230A4" w:rsidP="005575FF">
      <w:pPr>
        <w:tabs>
          <w:tab w:val="left" w:pos="720"/>
          <w:tab w:val="left" w:pos="900"/>
        </w:tabs>
      </w:pPr>
      <w:r w:rsidRPr="00C230A4">
        <w:rPr>
          <w:b/>
        </w:rPr>
        <w:t>NASA</w:t>
      </w:r>
      <w:r w:rsidRPr="00C230A4">
        <w:rPr>
          <w:b/>
        </w:rPr>
        <w:tab/>
      </w:r>
      <w:r>
        <w:tab/>
      </w:r>
      <w:r>
        <w:tab/>
        <w:t>National Aeronautics and Space Administration</w:t>
      </w:r>
    </w:p>
    <w:p w:rsidR="00254EE1" w:rsidRPr="001C389A" w:rsidRDefault="00254EE1" w:rsidP="005575FF">
      <w:pPr>
        <w:tabs>
          <w:tab w:val="left" w:pos="720"/>
          <w:tab w:val="left" w:pos="900"/>
        </w:tabs>
      </w:pPr>
      <w:r w:rsidRPr="00254EE1">
        <w:rPr>
          <w:b/>
        </w:rPr>
        <w:t>NCR</w:t>
      </w:r>
      <w:r>
        <w:tab/>
      </w:r>
      <w:r>
        <w:tab/>
      </w:r>
      <w:r>
        <w:tab/>
        <w:t>Nonconformance Report</w:t>
      </w:r>
    </w:p>
    <w:p w:rsidR="000A2167" w:rsidRDefault="000A2167" w:rsidP="005575FF">
      <w:pPr>
        <w:tabs>
          <w:tab w:val="left" w:pos="720"/>
          <w:tab w:val="left" w:pos="900"/>
        </w:tabs>
      </w:pPr>
      <w:r w:rsidRPr="00657A2B">
        <w:rPr>
          <w:b/>
        </w:rPr>
        <w:t>NPD</w:t>
      </w:r>
      <w:r w:rsidR="00A24489">
        <w:tab/>
      </w:r>
      <w:r w:rsidR="00DE1700">
        <w:tab/>
      </w:r>
      <w:r w:rsidR="00A24489">
        <w:tab/>
      </w:r>
      <w:r w:rsidRPr="001C389A">
        <w:t>NASA Policy Directive</w:t>
      </w:r>
    </w:p>
    <w:p w:rsidR="005D4D6E" w:rsidRDefault="005D4D6E" w:rsidP="005575FF">
      <w:pPr>
        <w:tabs>
          <w:tab w:val="left" w:pos="720"/>
          <w:tab w:val="left" w:pos="900"/>
        </w:tabs>
      </w:pPr>
      <w:r w:rsidRPr="005D4D6E">
        <w:rPr>
          <w:b/>
        </w:rPr>
        <w:t xml:space="preserve">NPR     </w:t>
      </w:r>
      <w:r>
        <w:rPr>
          <w:b/>
        </w:rPr>
        <w:t xml:space="preserve">           </w:t>
      </w:r>
      <w:r w:rsidRPr="005D4D6E">
        <w:t>NASA Procedures and Guidelines</w:t>
      </w:r>
    </w:p>
    <w:p w:rsidR="00DD749C" w:rsidRDefault="00DD749C" w:rsidP="005575FF">
      <w:pPr>
        <w:tabs>
          <w:tab w:val="left" w:pos="720"/>
          <w:tab w:val="left" w:pos="900"/>
        </w:tabs>
      </w:pPr>
      <w:r w:rsidRPr="00226BCB">
        <w:rPr>
          <w:b/>
        </w:rPr>
        <w:t>NRRS</w:t>
      </w:r>
      <w:r w:rsidR="00226BCB">
        <w:rPr>
          <w:b/>
        </w:rPr>
        <w:t xml:space="preserve">             </w:t>
      </w:r>
      <w:r w:rsidR="00226BCB" w:rsidRPr="00226BCB">
        <w:t>NASA</w:t>
      </w:r>
      <w:r w:rsidR="00226BCB">
        <w:t xml:space="preserve"> Record Retention Schedule</w:t>
      </w:r>
    </w:p>
    <w:p w:rsidR="00C532B0" w:rsidRPr="00226BCB" w:rsidRDefault="00C532B0" w:rsidP="005575FF">
      <w:pPr>
        <w:tabs>
          <w:tab w:val="left" w:pos="720"/>
          <w:tab w:val="left" w:pos="900"/>
        </w:tabs>
        <w:rPr>
          <w:b/>
        </w:rPr>
      </w:pPr>
      <w:r w:rsidRPr="00C532B0">
        <w:rPr>
          <w:b/>
        </w:rPr>
        <w:t xml:space="preserve">OHR   </w:t>
      </w:r>
      <w:r>
        <w:t xml:space="preserve">            Office of Human Resources</w:t>
      </w:r>
    </w:p>
    <w:p w:rsidR="00E33F47" w:rsidRDefault="00E33F47" w:rsidP="005575FF">
      <w:pPr>
        <w:tabs>
          <w:tab w:val="left" w:pos="720"/>
          <w:tab w:val="left" w:pos="900"/>
        </w:tabs>
        <w:rPr>
          <w:b/>
        </w:rPr>
      </w:pPr>
      <w:r>
        <w:rPr>
          <w:b/>
        </w:rPr>
        <w:t xml:space="preserve">PDL </w:t>
      </w:r>
      <w:r>
        <w:rPr>
          <w:b/>
        </w:rPr>
        <w:tab/>
      </w:r>
      <w:r>
        <w:rPr>
          <w:b/>
        </w:rPr>
        <w:tab/>
      </w:r>
      <w:r>
        <w:rPr>
          <w:b/>
        </w:rPr>
        <w:tab/>
      </w:r>
      <w:r w:rsidRPr="00E33F47">
        <w:t>Product Design Lead</w:t>
      </w:r>
    </w:p>
    <w:p w:rsidR="00E33F47" w:rsidRPr="001C389A" w:rsidRDefault="00E33F47" w:rsidP="005575FF">
      <w:pPr>
        <w:tabs>
          <w:tab w:val="left" w:pos="720"/>
          <w:tab w:val="left" w:pos="900"/>
        </w:tabs>
      </w:pPr>
      <w:r w:rsidRPr="00E33F47">
        <w:rPr>
          <w:b/>
        </w:rPr>
        <w:t>PDT</w:t>
      </w:r>
      <w:r>
        <w:tab/>
      </w:r>
      <w:r>
        <w:tab/>
      </w:r>
      <w:r>
        <w:tab/>
        <w:t>Product Design Team</w:t>
      </w:r>
    </w:p>
    <w:p w:rsidR="000A2167" w:rsidRDefault="000A2167" w:rsidP="005575FF">
      <w:pPr>
        <w:tabs>
          <w:tab w:val="left" w:pos="720"/>
          <w:tab w:val="left" w:pos="900"/>
        </w:tabs>
      </w:pPr>
      <w:r w:rsidRPr="00657A2B">
        <w:rPr>
          <w:b/>
        </w:rPr>
        <w:t>PG</w:t>
      </w:r>
      <w:r w:rsidR="00A24489">
        <w:tab/>
      </w:r>
      <w:r w:rsidR="00A24489">
        <w:tab/>
      </w:r>
      <w:r w:rsidR="00DE1700">
        <w:tab/>
      </w:r>
      <w:r w:rsidRPr="001C389A">
        <w:t>Procedures and Guidelines</w:t>
      </w:r>
    </w:p>
    <w:p w:rsidR="0090069B" w:rsidRPr="0090069B" w:rsidRDefault="0090069B" w:rsidP="005575FF">
      <w:pPr>
        <w:tabs>
          <w:tab w:val="left" w:pos="720"/>
          <w:tab w:val="left" w:pos="900"/>
        </w:tabs>
        <w:rPr>
          <w:b/>
        </w:rPr>
      </w:pPr>
      <w:r w:rsidRPr="0090069B">
        <w:rPr>
          <w:rFonts w:ascii="Times" w:eastAsia="Arial" w:hAnsi="Times"/>
          <w:b/>
          <w:color w:val="000000"/>
          <w:szCs w:val="24"/>
        </w:rPr>
        <w:t>PPBE</w:t>
      </w:r>
      <w:r w:rsidR="00F074DC">
        <w:rPr>
          <w:rFonts w:ascii="Times" w:eastAsia="Arial" w:hAnsi="Times"/>
          <w:b/>
          <w:color w:val="000000"/>
          <w:szCs w:val="24"/>
        </w:rPr>
        <w:t xml:space="preserve">             </w:t>
      </w:r>
      <w:r w:rsidR="00F074DC" w:rsidRPr="00F074DC">
        <w:rPr>
          <w:rFonts w:ascii="Times" w:eastAsia="Arial" w:hAnsi="Times"/>
          <w:color w:val="000000"/>
          <w:szCs w:val="24"/>
        </w:rPr>
        <w:t>Planning, Programming, Budgeting, and Execution</w:t>
      </w:r>
    </w:p>
    <w:p w:rsidR="00E33F47" w:rsidRDefault="00E33F47" w:rsidP="005575FF">
      <w:pPr>
        <w:tabs>
          <w:tab w:val="left" w:pos="720"/>
          <w:tab w:val="left" w:pos="900"/>
        </w:tabs>
      </w:pPr>
      <w:r w:rsidRPr="00E33F47">
        <w:rPr>
          <w:b/>
        </w:rPr>
        <w:t>QMS</w:t>
      </w:r>
      <w:r>
        <w:tab/>
      </w:r>
      <w:r>
        <w:tab/>
      </w:r>
      <w:r>
        <w:tab/>
        <w:t>Quality Management System</w:t>
      </w:r>
    </w:p>
    <w:p w:rsidR="00E33F47" w:rsidRDefault="00E33F47" w:rsidP="005575FF">
      <w:pPr>
        <w:tabs>
          <w:tab w:val="left" w:pos="720"/>
          <w:tab w:val="left" w:pos="900"/>
        </w:tabs>
      </w:pPr>
      <w:r w:rsidRPr="00E33F47">
        <w:rPr>
          <w:b/>
        </w:rPr>
        <w:t>RMA</w:t>
      </w:r>
      <w:r w:rsidRPr="00E33F47">
        <w:rPr>
          <w:b/>
        </w:rPr>
        <w:tab/>
      </w:r>
      <w:r w:rsidRPr="00E33F47">
        <w:rPr>
          <w:b/>
        </w:rPr>
        <w:tab/>
      </w:r>
      <w:r>
        <w:tab/>
        <w:t>Return Material Authorization</w:t>
      </w:r>
    </w:p>
    <w:p w:rsidR="00B25846" w:rsidRPr="001C389A" w:rsidRDefault="00B25846" w:rsidP="005575FF">
      <w:pPr>
        <w:tabs>
          <w:tab w:val="left" w:pos="720"/>
          <w:tab w:val="left" w:pos="900"/>
        </w:tabs>
      </w:pPr>
      <w:r w:rsidRPr="00B25846">
        <w:rPr>
          <w:b/>
        </w:rPr>
        <w:t>SIP</w:t>
      </w:r>
      <w:r>
        <w:t xml:space="preserve">                  </w:t>
      </w:r>
      <w:r w:rsidRPr="00B25846">
        <w:t>Strategic Implementation Plan</w:t>
      </w:r>
    </w:p>
    <w:p w:rsidR="000A2167" w:rsidRDefault="001C389A" w:rsidP="005575FF">
      <w:pPr>
        <w:tabs>
          <w:tab w:val="left" w:pos="720"/>
          <w:tab w:val="left" w:pos="900"/>
        </w:tabs>
      </w:pPr>
      <w:r w:rsidRPr="00657A2B">
        <w:rPr>
          <w:b/>
        </w:rPr>
        <w:t>SMA-D</w:t>
      </w:r>
      <w:r w:rsidR="00DE1700">
        <w:tab/>
      </w:r>
      <w:r w:rsidR="00DE1700">
        <w:tab/>
      </w:r>
      <w:r w:rsidR="000A2167" w:rsidRPr="001C389A">
        <w:t>Safety and Mission Assurance Directorate</w:t>
      </w:r>
    </w:p>
    <w:p w:rsidR="00F856B4" w:rsidRDefault="00F856B4" w:rsidP="005575FF">
      <w:pPr>
        <w:tabs>
          <w:tab w:val="left" w:pos="720"/>
          <w:tab w:val="left" w:pos="900"/>
        </w:tabs>
      </w:pPr>
      <w:r w:rsidRPr="00F856B4">
        <w:rPr>
          <w:b/>
        </w:rPr>
        <w:t>TRL</w:t>
      </w:r>
      <w:r>
        <w:t xml:space="preserve">                Technology Readiness Level</w:t>
      </w:r>
    </w:p>
    <w:p w:rsidR="00C230A4" w:rsidRPr="001C389A" w:rsidRDefault="00C230A4" w:rsidP="005575FF">
      <w:pPr>
        <w:tabs>
          <w:tab w:val="left" w:pos="720"/>
          <w:tab w:val="left" w:pos="900"/>
        </w:tabs>
      </w:pPr>
      <w:r w:rsidRPr="00C230A4">
        <w:rPr>
          <w:b/>
        </w:rPr>
        <w:t>WFF</w:t>
      </w:r>
      <w:r>
        <w:tab/>
      </w:r>
      <w:r>
        <w:tab/>
      </w:r>
      <w:r>
        <w:tab/>
        <w:t>Wallops Flight Facility</w:t>
      </w:r>
    </w:p>
    <w:p w:rsidR="000A2167" w:rsidRPr="001C389A" w:rsidRDefault="000A2167" w:rsidP="005575FF">
      <w:pPr>
        <w:tabs>
          <w:tab w:val="left" w:pos="720"/>
          <w:tab w:val="left" w:pos="900"/>
        </w:tabs>
      </w:pPr>
      <w:r w:rsidRPr="00657A2B">
        <w:rPr>
          <w:b/>
        </w:rPr>
        <w:t>WI</w:t>
      </w:r>
      <w:r w:rsidR="00A24489">
        <w:tab/>
      </w:r>
      <w:r w:rsidR="00A24489">
        <w:tab/>
      </w:r>
      <w:r w:rsidR="00DE1700">
        <w:tab/>
      </w:r>
      <w:r w:rsidRPr="001C389A">
        <w:t>Work Instruction</w:t>
      </w:r>
    </w:p>
    <w:p w:rsidR="000A2167" w:rsidRPr="001C389A" w:rsidRDefault="000A2167" w:rsidP="005575FF">
      <w:pPr>
        <w:pStyle w:val="Footer"/>
        <w:tabs>
          <w:tab w:val="clear" w:pos="4320"/>
          <w:tab w:val="clear" w:pos="8640"/>
          <w:tab w:val="left" w:pos="720"/>
        </w:tabs>
        <w:rPr>
          <w:smallCaps/>
          <w:szCs w:val="24"/>
        </w:rPr>
      </w:pPr>
      <w:r w:rsidRPr="00657A2B">
        <w:rPr>
          <w:b/>
          <w:smallCaps/>
          <w:szCs w:val="24"/>
        </w:rPr>
        <w:t xml:space="preserve">WOA </w:t>
      </w:r>
      <w:r w:rsidR="00A24489" w:rsidRPr="00657A2B">
        <w:rPr>
          <w:b/>
          <w:smallCaps/>
          <w:szCs w:val="24"/>
        </w:rPr>
        <w:tab/>
      </w:r>
      <w:r w:rsidR="00A24489">
        <w:rPr>
          <w:smallCaps/>
          <w:szCs w:val="24"/>
        </w:rPr>
        <w:tab/>
      </w:r>
      <w:r w:rsidR="001C389A">
        <w:t>Work Order Authorization</w:t>
      </w:r>
    </w:p>
    <w:p w:rsidR="00F2350C" w:rsidRDefault="00F2350C" w:rsidP="007C6A84">
      <w:pPr>
        <w:tabs>
          <w:tab w:val="left" w:pos="720"/>
        </w:tabs>
        <w:jc w:val="center"/>
        <w:rPr>
          <w:b/>
        </w:rPr>
      </w:pPr>
      <w:r w:rsidRPr="00F2350C">
        <w:rPr>
          <w:b/>
        </w:rPr>
        <w:lastRenderedPageBreak/>
        <w:t>Appendix-C Process Correspondence Matrix</w:t>
      </w:r>
    </w:p>
    <w:p w:rsidR="005F1BAF" w:rsidRDefault="005F1BAF" w:rsidP="00F2350C">
      <w:pPr>
        <w:tabs>
          <w:tab w:val="left" w:pos="720"/>
        </w:tabs>
        <w:jc w:val="center"/>
        <w:rPr>
          <w:b/>
        </w:rPr>
      </w:pPr>
    </w:p>
    <w:p w:rsidR="005F1BAF" w:rsidRDefault="005F1BAF" w:rsidP="00F2350C">
      <w:pPr>
        <w:tabs>
          <w:tab w:val="left" w:pos="720"/>
        </w:tabs>
        <w:jc w:val="center"/>
        <w:rPr>
          <w:b/>
        </w:rPr>
      </w:pPr>
    </w:p>
    <w:p w:rsidR="00F2350C" w:rsidRDefault="00F2350C" w:rsidP="00F2350C">
      <w:pPr>
        <w:tabs>
          <w:tab w:val="left" w:pos="720"/>
        </w:tabs>
        <w:jc w:val="center"/>
        <w:rPr>
          <w:b/>
        </w:rPr>
      </w:pPr>
    </w:p>
    <w:tbl>
      <w:tblPr>
        <w:tblW w:w="9990" w:type="dxa"/>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430"/>
        <w:gridCol w:w="2430"/>
        <w:gridCol w:w="3780"/>
        <w:gridCol w:w="1350"/>
      </w:tblGrid>
      <w:tr w:rsidR="000F4B03" w:rsidRPr="000F4B03" w:rsidTr="002C3D19">
        <w:trPr>
          <w:trHeight w:val="1055"/>
          <w:tblHeader/>
        </w:trPr>
        <w:tc>
          <w:tcPr>
            <w:tcW w:w="9990" w:type="dxa"/>
            <w:gridSpan w:val="4"/>
            <w:shd w:val="clear" w:color="auto" w:fill="auto"/>
            <w:tcMar>
              <w:top w:w="5" w:type="dxa"/>
              <w:left w:w="11" w:type="dxa"/>
              <w:bottom w:w="5" w:type="dxa"/>
              <w:right w:w="11" w:type="dxa"/>
            </w:tcMar>
            <w:vAlign w:val="center"/>
            <w:hideMark/>
          </w:tcPr>
          <w:p w:rsidR="000F4B03" w:rsidRPr="000F4B03" w:rsidRDefault="000F4B03" w:rsidP="000F4B03">
            <w:pPr>
              <w:jc w:val="center"/>
              <w:rPr>
                <w:rFonts w:ascii="Times" w:hAnsi="Times" w:cs="Calibri"/>
                <w:color w:val="000000"/>
                <w:kern w:val="24"/>
                <w:sz w:val="28"/>
                <w:szCs w:val="28"/>
              </w:rPr>
            </w:pPr>
            <w:r w:rsidRPr="000F4B03">
              <w:rPr>
                <w:rFonts w:ascii="Times" w:hAnsi="Times" w:cs="Calibri"/>
                <w:color w:val="000000"/>
                <w:kern w:val="24"/>
                <w:sz w:val="28"/>
                <w:szCs w:val="28"/>
              </w:rPr>
              <w:t xml:space="preserve">Process Correspondence Between </w:t>
            </w:r>
            <w:r w:rsidRPr="000F4B03">
              <w:rPr>
                <w:rFonts w:ascii="Times" w:hAnsi="Times" w:cs="Calibri"/>
                <w:color w:val="000000"/>
                <w:kern w:val="24"/>
                <w:sz w:val="28"/>
                <w:szCs w:val="28"/>
              </w:rPr>
              <w:br/>
              <w:t>AS9100 Rev C, ISO 9001-2008 Requirements and NASA GSFC MS Documents</w:t>
            </w:r>
            <w:r w:rsidRPr="000F4B03">
              <w:rPr>
                <w:rFonts w:ascii="Times" w:eastAsia="Calibri" w:hAnsi="Times" w:cs="Calibri"/>
                <w:color w:val="000000"/>
                <w:kern w:val="24"/>
                <w:sz w:val="28"/>
                <w:szCs w:val="28"/>
              </w:rPr>
              <w:t xml:space="preserve"> </w:t>
            </w:r>
          </w:p>
        </w:tc>
      </w:tr>
      <w:tr w:rsidR="000F4B03" w:rsidRPr="000F4B03" w:rsidTr="002C3D19">
        <w:trPr>
          <w:trHeight w:val="697"/>
          <w:tblHeader/>
        </w:trPr>
        <w:tc>
          <w:tcPr>
            <w:tcW w:w="2430" w:type="dxa"/>
            <w:shd w:val="clear" w:color="auto" w:fill="CCCCCC"/>
            <w:tcMar>
              <w:top w:w="5" w:type="dxa"/>
              <w:left w:w="11" w:type="dxa"/>
              <w:bottom w:w="5" w:type="dxa"/>
              <w:right w:w="11" w:type="dxa"/>
            </w:tcMar>
            <w:vAlign w:val="center"/>
            <w:hideMark/>
          </w:tcPr>
          <w:p w:rsidR="000F4B03" w:rsidRPr="000F4B03" w:rsidRDefault="000F4B03" w:rsidP="000F4B03">
            <w:pPr>
              <w:jc w:val="center"/>
              <w:rPr>
                <w:rFonts w:ascii="Times" w:hAnsi="Times" w:cs="Calibri"/>
                <w:sz w:val="20"/>
              </w:rPr>
            </w:pPr>
            <w:r w:rsidRPr="000F4B03">
              <w:rPr>
                <w:rFonts w:ascii="Times" w:eastAsia="Calibri" w:hAnsi="Times" w:cs="Calibri"/>
                <w:color w:val="000000"/>
                <w:kern w:val="24"/>
                <w:sz w:val="20"/>
              </w:rPr>
              <w:t>AS9100 Rev C</w:t>
            </w:r>
          </w:p>
        </w:tc>
        <w:tc>
          <w:tcPr>
            <w:tcW w:w="2430" w:type="dxa"/>
            <w:shd w:val="clear" w:color="auto" w:fill="CCCCCC"/>
            <w:tcMar>
              <w:top w:w="5" w:type="dxa"/>
              <w:left w:w="11" w:type="dxa"/>
              <w:bottom w:w="5" w:type="dxa"/>
              <w:right w:w="11" w:type="dxa"/>
            </w:tcMar>
            <w:vAlign w:val="center"/>
            <w:hideMark/>
          </w:tcPr>
          <w:p w:rsidR="000F4B03" w:rsidRPr="000F4B03" w:rsidRDefault="000F4B03" w:rsidP="000F4B03">
            <w:pPr>
              <w:jc w:val="center"/>
              <w:rPr>
                <w:rFonts w:ascii="Times" w:hAnsi="Times" w:cs="Calibri"/>
                <w:sz w:val="20"/>
              </w:rPr>
            </w:pPr>
            <w:r w:rsidRPr="000F4B03">
              <w:rPr>
                <w:rFonts w:ascii="Times" w:hAnsi="Times" w:cs="Calibri"/>
                <w:color w:val="000000"/>
                <w:kern w:val="24"/>
                <w:sz w:val="20"/>
              </w:rPr>
              <w:t xml:space="preserve">ISO Requirement </w:t>
            </w:r>
          </w:p>
        </w:tc>
        <w:tc>
          <w:tcPr>
            <w:tcW w:w="3780" w:type="dxa"/>
            <w:shd w:val="clear" w:color="auto" w:fill="CCCCCC"/>
            <w:tcMar>
              <w:top w:w="5" w:type="dxa"/>
              <w:left w:w="11" w:type="dxa"/>
              <w:bottom w:w="5" w:type="dxa"/>
              <w:right w:w="11" w:type="dxa"/>
            </w:tcMar>
            <w:vAlign w:val="center"/>
            <w:hideMark/>
          </w:tcPr>
          <w:p w:rsidR="000F4B03" w:rsidRPr="000F4B03" w:rsidRDefault="000F4B03" w:rsidP="000F4B03">
            <w:pPr>
              <w:jc w:val="center"/>
              <w:rPr>
                <w:rFonts w:ascii="Times" w:hAnsi="Times" w:cs="Calibri"/>
                <w:sz w:val="20"/>
              </w:rPr>
            </w:pPr>
            <w:r w:rsidRPr="000F4B03">
              <w:rPr>
                <w:rFonts w:ascii="Times" w:hAnsi="Times" w:cs="Calibri"/>
                <w:color w:val="000000"/>
                <w:kern w:val="24"/>
                <w:sz w:val="20"/>
              </w:rPr>
              <w:t xml:space="preserve">Governing Directives </w:t>
            </w:r>
          </w:p>
        </w:tc>
        <w:tc>
          <w:tcPr>
            <w:tcW w:w="1350" w:type="dxa"/>
            <w:shd w:val="clear" w:color="auto" w:fill="CCCCCC"/>
          </w:tcPr>
          <w:p w:rsidR="000F4B03" w:rsidRPr="000F4B03" w:rsidRDefault="000F4B03" w:rsidP="000F4B03">
            <w:pPr>
              <w:jc w:val="center"/>
              <w:rPr>
                <w:rFonts w:ascii="Times" w:hAnsi="Times" w:cs="Calibri"/>
                <w:color w:val="000000"/>
                <w:kern w:val="24"/>
                <w:sz w:val="20"/>
              </w:rPr>
            </w:pPr>
          </w:p>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GPR/Process Owner</w:t>
            </w:r>
          </w:p>
        </w:tc>
      </w:tr>
      <w:tr w:rsidR="000F4B03" w:rsidRPr="000F4B03" w:rsidTr="002C3D19">
        <w:trPr>
          <w:trHeight w:val="506"/>
        </w:trPr>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sz w:val="20"/>
              </w:rPr>
            </w:pPr>
            <w:r w:rsidRPr="000F4B03">
              <w:rPr>
                <w:rFonts w:ascii="Times" w:eastAsia="Calibri" w:hAnsi="Times" w:cs="Calibri"/>
                <w:color w:val="000000"/>
                <w:kern w:val="24"/>
                <w:sz w:val="20"/>
              </w:rPr>
              <w:t xml:space="preserve">4.1 - General Requirements </w:t>
            </w:r>
          </w:p>
        </w:tc>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sz w:val="20"/>
              </w:rPr>
            </w:pPr>
            <w:r w:rsidRPr="000F4B03">
              <w:rPr>
                <w:rFonts w:ascii="Times" w:hAnsi="Times" w:cs="Calibri"/>
                <w:color w:val="000000"/>
                <w:kern w:val="24"/>
                <w:sz w:val="20"/>
              </w:rPr>
              <w:t>4.1 - QMS General Requirements</w:t>
            </w:r>
            <w:r w:rsidRPr="000F4B03">
              <w:rPr>
                <w:rFonts w:ascii="Times" w:eastAsia="Calibri" w:hAnsi="Times" w:cs="Calibri"/>
                <w:color w:val="000000"/>
                <w:kern w:val="24"/>
                <w:sz w:val="20"/>
              </w:rPr>
              <w:t xml:space="preserve">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71"/>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r w:rsidRPr="000F4B03">
              <w:rPr>
                <w:rFonts w:ascii="Times" w:eastAsia="Calibri" w:hAnsi="Times" w:cs="Calibri"/>
                <w:color w:val="000000"/>
                <w:kern w:val="24"/>
                <w:sz w:val="20"/>
              </w:rPr>
              <w:t>4.1 QMS General Requirements – Control of Outsourcing Processes</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eastAsia="Calibri" w:hAnsi="Times" w:cs="Calibri"/>
                <w:color w:val="000000"/>
                <w:kern w:val="24"/>
                <w:sz w:val="20"/>
              </w:rPr>
              <w:t>4.1 QMS General Requirements – Control of Outsourcing Processes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5100.1 Procurement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17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5100.2 Supplier Performance Evaluations</w:t>
            </w:r>
            <w:r w:rsidRPr="000F4B03">
              <w:rPr>
                <w:rFonts w:ascii="Times" w:eastAsia="Calibri" w:hAnsi="Times" w:cs="Calibri"/>
                <w:color w:val="000000"/>
                <w:kern w:val="24"/>
                <w:sz w:val="20"/>
              </w:rPr>
              <w:t xml:space="preserve">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17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5100.3 Quality Assurance Letter of Delegation</w:t>
            </w:r>
            <w:r w:rsidRPr="000F4B03">
              <w:rPr>
                <w:rFonts w:ascii="Times" w:eastAsia="Calibri" w:hAnsi="Times" w:cs="Calibri"/>
                <w:color w:val="000000"/>
                <w:kern w:val="24"/>
                <w:sz w:val="20"/>
              </w:rPr>
              <w:t xml:space="preserve">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7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eastAsia="Calibri"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5100.4 Goddard Space Flight Center Supplier Assessment Process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90"/>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sz w:val="20"/>
              </w:rPr>
            </w:pPr>
            <w:r w:rsidRPr="000F4B03">
              <w:rPr>
                <w:rFonts w:ascii="Times" w:hAnsi="Times" w:cs="Calibri"/>
                <w:color w:val="000000"/>
                <w:kern w:val="24"/>
                <w:sz w:val="20"/>
              </w:rPr>
              <w:t>4.2.1 – Documentation Requirements-General</w:t>
            </w:r>
            <w:r w:rsidRPr="000F4B03">
              <w:rPr>
                <w:rFonts w:ascii="Times" w:hAnsi="Times" w:cs="Calibri"/>
                <w:b/>
                <w:bCs/>
                <w:i/>
                <w:iCs/>
                <w:color w:val="FF0000"/>
                <w:kern w:val="24"/>
                <w:sz w:val="20"/>
              </w:rPr>
              <w:t>.</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sz w:val="20"/>
              </w:rPr>
            </w:pPr>
            <w:r w:rsidRPr="000F4B03">
              <w:rPr>
                <w:rFonts w:ascii="Times" w:hAnsi="Times" w:cs="Calibri"/>
                <w:color w:val="000000"/>
                <w:kern w:val="24"/>
                <w:sz w:val="20"/>
              </w:rPr>
              <w:t>4.2.1 – Documentation Requirements-General</w:t>
            </w:r>
            <w:r w:rsidRPr="000F4B03">
              <w:rPr>
                <w:rFonts w:ascii="Times" w:eastAsia="Calibri" w:hAnsi="Times" w:cs="Calibri"/>
                <w:color w:val="000000"/>
                <w:kern w:val="24"/>
                <w:sz w:val="20"/>
              </w:rPr>
              <w:t xml:space="preserve">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sz w:val="20"/>
              </w:rPr>
            </w:pPr>
            <w:r w:rsidRPr="000F4B03">
              <w:rPr>
                <w:rFonts w:ascii="Times" w:hAnsi="Times" w:cs="Calibri"/>
                <w:color w:val="000000"/>
                <w:kern w:val="24"/>
                <w:sz w:val="20"/>
              </w:rPr>
              <w:t>GPR 1280.1 GSFC Quality Manual</w:t>
            </w:r>
            <w:r w:rsidRPr="000F4B03">
              <w:rPr>
                <w:rFonts w:ascii="Times" w:eastAsia="Calibri" w:hAnsi="Times" w:cs="Calibri"/>
                <w:color w:val="000000"/>
                <w:kern w:val="24"/>
                <w:sz w:val="20"/>
              </w:rPr>
              <w:t xml:space="preserve">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87"/>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1440.8- Records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18"/>
        </w:trPr>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4.2.2 - Quality Manual </w:t>
            </w:r>
          </w:p>
        </w:tc>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4.2.2 - Quality Manual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1280.1 GSFC Quality Manual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18"/>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4.2.3 - Control of Documents </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4.2.3 - Control of Documents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1410.1 Directives Management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309"/>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1410.2 Configuration Management–ISO 9001-2008 only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18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1420.1 Forms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0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1440.8- Records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0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8070.5 GSFC Technical Standards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63"/>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4.2.4 - Control of Records </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4.2.4 - Control of Records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1440.8 Records Management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43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NPR 1441.1 NASA Records Retention Schedules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34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254"/>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5.1 - Management Commitment </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5.1 - Management Commitment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20"/>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5.2 - Customer Focus </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5.2 - Customer Focus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1280.1 GSFC Quality Manual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Times"/>
                <w:sz w:val="20"/>
              </w:rPr>
            </w:pPr>
            <w:r w:rsidRPr="000F4B03">
              <w:rPr>
                <w:rFonts w:ascii="Times" w:hAnsi="Times" w:cs="Times"/>
                <w:sz w:val="20"/>
              </w:rPr>
              <w:t>GPR 5340.2 Control of Process Nonconformances and Customer Complaints</w:t>
            </w:r>
          </w:p>
        </w:tc>
        <w:tc>
          <w:tcPr>
            <w:tcW w:w="1350" w:type="dxa"/>
          </w:tcPr>
          <w:p w:rsidR="000F4B03" w:rsidRPr="000F4B03" w:rsidRDefault="000F4B03" w:rsidP="000F4B03">
            <w:pPr>
              <w:jc w:val="center"/>
              <w:rPr>
                <w:rFonts w:ascii="Times" w:hAnsi="Times" w:cs="Times"/>
                <w:sz w:val="20"/>
              </w:rPr>
            </w:pPr>
            <w:r w:rsidRPr="000F4B03">
              <w:rPr>
                <w:rFonts w:ascii="Times" w:hAnsi="Times" w:cs="Times"/>
                <w:sz w:val="20"/>
              </w:rPr>
              <w:t>Code 300</w:t>
            </w:r>
          </w:p>
        </w:tc>
      </w:tr>
      <w:tr w:rsidR="000F4B03" w:rsidRPr="000F4B03" w:rsidTr="002C3D19">
        <w:trPr>
          <w:trHeight w:val="245"/>
        </w:trPr>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5.3 - Quality Policy </w:t>
            </w:r>
          </w:p>
        </w:tc>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5.3 - Quality Policy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1280.1 GSFC Quality Manual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54"/>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5.4.1 - Quality Objectives </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5.4.1 - Quality Objectives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1280.1 GSFC Quality Manual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NPD 1001.0 2006 NASA Strategic Plan</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227"/>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5.4.2 - Quality Management System Planning </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5.4.2 - Quality Management System Planning </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4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1280.1 GSFC Quality Manual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34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NPD 1280.1 NASA Management System Policy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272"/>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lastRenderedPageBreak/>
              <w:t>5.5.1 - Responsibility, Authority</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5.5.1 - Responsibility, Authority</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4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14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7120.9 Project Scientists Roles and Responsibilities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600</w:t>
            </w:r>
          </w:p>
        </w:tc>
      </w:tr>
      <w:tr w:rsidR="000F4B03" w:rsidRPr="000F4B03" w:rsidTr="002C3D19">
        <w:trPr>
          <w:trHeight w:val="228"/>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5.5.2 - Management Representative</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5.5.2 - Management Representative</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00"/>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5.5.3 - Internal Communications</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5.5.3 - Internal Communications</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1700.8 GSFC Hazard Communication Program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99"/>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5.6.1 - Management Review - General</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5.6.1 - Management Review - General</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4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36"/>
        </w:trPr>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5.6.2 - Review Input</w:t>
            </w:r>
          </w:p>
        </w:tc>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5.6.2 - Review Input</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GPR1060.3 Goddard Governance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18"/>
        </w:trPr>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5.6.3 - Review Output</w:t>
            </w:r>
          </w:p>
        </w:tc>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5.6.3 - Review Output</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GPR1060.3 Goddard Governance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09"/>
        </w:trPr>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6.1 - Provision of Resources</w:t>
            </w:r>
          </w:p>
        </w:tc>
        <w:tc>
          <w:tcPr>
            <w:tcW w:w="243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6.1 - Provision of Resources</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GSFC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516"/>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6.2.1 - Human Resources - General</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6.2.1 - Human Resources - General</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3410.2 Employee Competence and Quality Management System Training</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113</w:t>
            </w:r>
          </w:p>
        </w:tc>
      </w:tr>
      <w:tr w:rsidR="000F4B03" w:rsidRPr="000F4B03" w:rsidTr="002C3D19">
        <w:trPr>
          <w:trHeight w:val="47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NPD 3410.2 Employee and Organizational Development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465"/>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6.2.2 - Competence, Awareness and Training</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6.2.2 - Competence, Awareness and Training</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3410.2 Employee Competence and Quality Management System Training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113</w:t>
            </w:r>
          </w:p>
        </w:tc>
      </w:tr>
      <w:tr w:rsidR="000F4B03" w:rsidRPr="000F4B03" w:rsidTr="002C3D19">
        <w:trPr>
          <w:trHeight w:val="46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NPD 3410.2 Employee and Organizational Development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46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23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GPR- 8730.7 Laboratory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144"/>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6.3 - Infrastructure</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6.3 - Infrastructure</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8800.1 Facilities Utilization Program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8500.3 Waste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8500.5 Water Management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8710.8- GSFC Safety Program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8800.1- Facilities Utilization Program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NPR-2810.1- Security Of Information Technology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234"/>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6.4 - Work Environment</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6.4 - Work Environment</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GPD 8500.1- Environmental Policy And Program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3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1700.1 Occupational Safety Program at Goddard Space Flight Center</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6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1700.5 Control of Hazardous Energy (Lockout/Tag out)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6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34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8710.3 Certification and Recertification of Ground-Based Pressure Vessels and Pressurized Systems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17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8500.3 Waste Management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17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8500.5 Water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0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8710.7 Cryogenic Safety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8715.5 Fire Protection</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6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8719.1 Certification and Recertification of Lifting Devices and Equipment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46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8730.6 Electrostatic Discharge (ESD)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30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8830.1 Facility Operations Managers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46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8831.1 Uninterruptible Power Supply (UPS) Management Program by FMD</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46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8834.1 Lifting Operations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3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8715.3 NASA General Safety Program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1700.7 Electrical Safety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GPR-1700.2- Chemical Hygiene Program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GPR-1700.6- Confined Space Program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GPR-1800.3- Bloodborne Pathogens Exposure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250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8710.7- Cryogenic Safety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8710.8- GSFC Safety Program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GPR-1840.1- Asbestos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GPR-1840.2- Industrial Hygiene Program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sz w:val="20"/>
              </w:rPr>
            </w:pPr>
            <w:r w:rsidRPr="000F4B03">
              <w:rPr>
                <w:rFonts w:ascii="Times" w:hAnsi="Times"/>
                <w:sz w:val="20"/>
              </w:rPr>
              <w:t>GPR-1860.1- Ionizing Radiation Program</w:t>
            </w:r>
          </w:p>
        </w:tc>
        <w:tc>
          <w:tcPr>
            <w:tcW w:w="1350" w:type="dxa"/>
          </w:tcPr>
          <w:p w:rsidR="000F4B03" w:rsidRPr="000F4B03" w:rsidRDefault="000F4B03" w:rsidP="000F4B03">
            <w:pPr>
              <w:jc w:val="center"/>
            </w:pPr>
            <w:r w:rsidRPr="000F4B03">
              <w:rPr>
                <w:rFonts w:ascii="Times" w:hAnsi="Times" w:cs="Calibri"/>
                <w:color w:val="000000"/>
                <w:kern w:val="24"/>
                <w:sz w:val="20"/>
              </w:rPr>
              <w:t>Code 300</w:t>
            </w:r>
          </w:p>
        </w:tc>
      </w:tr>
      <w:tr w:rsidR="000F4B03" w:rsidRPr="000F4B03" w:rsidTr="002C3D19">
        <w:trPr>
          <w:trHeight w:val="2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sz w:val="20"/>
              </w:rPr>
            </w:pPr>
            <w:r w:rsidRPr="000F4B03">
              <w:rPr>
                <w:rFonts w:ascii="Times" w:hAnsi="Times"/>
                <w:sz w:val="20"/>
              </w:rPr>
              <w:t>GPR-1860.2- Laser Radiation Protection</w:t>
            </w:r>
          </w:p>
        </w:tc>
        <w:tc>
          <w:tcPr>
            <w:tcW w:w="1350" w:type="dxa"/>
          </w:tcPr>
          <w:p w:rsidR="000F4B03" w:rsidRPr="000F4B03" w:rsidRDefault="000F4B03" w:rsidP="000F4B03">
            <w:pPr>
              <w:jc w:val="center"/>
            </w:pPr>
            <w:r w:rsidRPr="000F4B03">
              <w:rPr>
                <w:rFonts w:ascii="Times" w:hAnsi="Times" w:cs="Calibri"/>
                <w:color w:val="000000"/>
                <w:kern w:val="24"/>
                <w:sz w:val="20"/>
              </w:rPr>
              <w:t>Code 300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sz w:val="20"/>
              </w:rPr>
            </w:pPr>
            <w:r w:rsidRPr="000F4B03">
              <w:rPr>
                <w:rFonts w:ascii="Times" w:hAnsi="Times"/>
                <w:sz w:val="20"/>
              </w:rPr>
              <w:t xml:space="preserve">GPR-1860.3- Radio Frequency Radiation Protection </w:t>
            </w:r>
          </w:p>
        </w:tc>
        <w:tc>
          <w:tcPr>
            <w:tcW w:w="1350" w:type="dxa"/>
          </w:tcPr>
          <w:p w:rsidR="000F4B03" w:rsidRPr="000F4B03" w:rsidRDefault="000F4B03" w:rsidP="000F4B03">
            <w:pPr>
              <w:jc w:val="center"/>
            </w:pPr>
            <w:r w:rsidRPr="000F4B03">
              <w:rPr>
                <w:rFonts w:ascii="Times" w:hAnsi="Times" w:cs="Calibri"/>
                <w:color w:val="000000"/>
                <w:kern w:val="24"/>
                <w:sz w:val="20"/>
              </w:rPr>
              <w:t>Code 300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GPR-1860.4- Ultraviolet And High Intensity Light Radiation Protection</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61"/>
        </w:trPr>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7.1 - Planning of Product Realization</w:t>
            </w:r>
          </w:p>
        </w:tc>
        <w:tc>
          <w:tcPr>
            <w:tcW w:w="2430" w:type="dxa"/>
            <w:vMerge w:val="restart"/>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7.1 - Planning of Product Realization</w:t>
            </w:r>
          </w:p>
        </w:tc>
        <w:tc>
          <w:tcPr>
            <w:tcW w:w="3780" w:type="dxa"/>
            <w:shd w:val="clear" w:color="auto" w:fill="auto"/>
            <w:tcMar>
              <w:top w:w="5" w:type="dxa"/>
              <w:left w:w="11" w:type="dxa"/>
              <w:bottom w:w="5" w:type="dxa"/>
              <w:right w:w="11" w:type="dxa"/>
            </w:tcMar>
            <w:hideMark/>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41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7120.3 Management of Principal Investigator Mode Missions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4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7123.1 Systems Engineering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4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7120.4- Risk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8715.7- GSFC Orbital Debris And End Of Mission Program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7120.8- NASA Research and Technology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4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8705.5 - Technical Probabilistic Risk Assessment (PRA) Procedures for Safety and Mission Success for NASA Programs and Projects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416"/>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7.1.1 – Project Management </w:t>
            </w:r>
          </w:p>
          <w:p w:rsidR="000F4B03" w:rsidRPr="000F4B03" w:rsidRDefault="000F4B03" w:rsidP="000F4B03">
            <w:pPr>
              <w:rPr>
                <w:rFonts w:ascii="Times" w:hAnsi="Times" w:cs="Calibri"/>
                <w:color w:val="000000"/>
                <w:kern w:val="24"/>
                <w:sz w:val="20"/>
              </w:rPr>
            </w:pP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kern w:val="24"/>
                <w:sz w:val="20"/>
              </w:rPr>
            </w:pPr>
            <w:r w:rsidRPr="000F4B03">
              <w:rPr>
                <w:rFonts w:ascii="Times" w:hAnsi="Times" w:cs="Calibri"/>
                <w:kern w:val="24"/>
                <w:sz w:val="20"/>
              </w:rPr>
              <w:t>AS9100 Only</w:t>
            </w:r>
          </w:p>
          <w:p w:rsidR="000F4B03" w:rsidRPr="000F4B03" w:rsidRDefault="000F4B03" w:rsidP="000F4B03">
            <w:pPr>
              <w:rPr>
                <w:rFonts w:ascii="Times" w:hAnsi="Times" w:cs="Calibri"/>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NPR 7120.5  </w:t>
            </w:r>
            <w:r w:rsidRPr="000F4B03">
              <w:rPr>
                <w:rFonts w:ascii="Times" w:hAnsi="Times" w:cs="Calibri"/>
                <w:color w:val="000000"/>
                <w:sz w:val="20"/>
              </w:rPr>
              <w:t>NASA Space 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200"/>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7.1.2 – Risk Management</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kern w:val="24"/>
                <w:sz w:val="20"/>
              </w:rPr>
            </w:pPr>
            <w:r w:rsidRPr="000F4B03">
              <w:rPr>
                <w:rFonts w:ascii="Times" w:hAnsi="Times" w:cs="Calibri"/>
                <w:kern w:val="24"/>
                <w:sz w:val="20"/>
              </w:rPr>
              <w:t>AS9100 Only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7120.4 Risk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344"/>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7.1.3 – Configuration Management</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kern w:val="24"/>
                <w:sz w:val="20"/>
              </w:rPr>
            </w:pPr>
            <w:r w:rsidRPr="000F4B03">
              <w:rPr>
                <w:rFonts w:ascii="Times" w:hAnsi="Times" w:cs="Calibri"/>
                <w:kern w:val="24"/>
                <w:sz w:val="20"/>
              </w:rPr>
              <w:t>Covered under Document clause</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1410.2 Configuration Management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308"/>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7.1.4 Control of Work Transfers</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kern w:val="24"/>
                <w:sz w:val="20"/>
              </w:rPr>
            </w:pPr>
            <w:r w:rsidRPr="000F4B03">
              <w:rPr>
                <w:rFonts w:ascii="Times" w:hAnsi="Times" w:cs="Calibri"/>
                <w:kern w:val="24"/>
                <w:sz w:val="20"/>
              </w:rPr>
              <w:t>AS9100 Only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6400 Logistics support.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416"/>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7.2.1- Determination of Requirements Related to the Product</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7.2.1 - Determination of Requirements Related to the Product</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7120.3 Management of Principal Investigator Mode Missions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23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23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8715.7- GSFC Orbital Debris And End Of Mission Program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30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7.2.2 Review of Requirements to the Product</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7.2.2 - Review of Requirements Related to the Product </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30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8700.4 Goddard Systems Reviews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9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9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8700.6 Engineering PEER reviews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9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7120.4 Risk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9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8715.7- GSFC Orbital Debris And End Of Mission Program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GPR-1400.1- Waiver Processing</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7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7120.8- NASA Research and Technology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92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8705.5 - Technical Probabilistic Risk Assessment (PRA) Procedures for Safety and Mission Success for NASA Programs and Projects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NASA HQ</w:t>
            </w:r>
          </w:p>
        </w:tc>
      </w:tr>
      <w:tr w:rsidR="000F4B03" w:rsidRPr="000F4B03" w:rsidTr="002C3D19">
        <w:trPr>
          <w:trHeight w:val="13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7.2.3 Customer Communication</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7.2.3 - Customer Communications </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GPD 8730.1 GSFC Problem Reporting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3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8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The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8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1400.1 Waiver Processing</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8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5340.2 Control of Non conformances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9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50"/>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7.3.1 </w:t>
            </w:r>
            <w:r w:rsidRPr="000F4B03">
              <w:rPr>
                <w:rFonts w:ascii="Times" w:hAnsi="Times" w:cs="Calibri"/>
                <w:sz w:val="20"/>
              </w:rPr>
              <w:t>Design Development Planning</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7.3.1 </w:t>
            </w:r>
            <w:r w:rsidRPr="000F4B03">
              <w:rPr>
                <w:rFonts w:ascii="Times" w:hAnsi="Times" w:cs="Calibri"/>
                <w:sz w:val="20"/>
              </w:rPr>
              <w:t>Design Development Planning</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7120.4- Risk Management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7123.1- Systems Engineering</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8070.4- Administration and Application of Goddard Rules for Design, Development, Verification and Operation of Flight Systems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8070.5- GSFC Technical Standards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8700.1- Design Planning and interface Management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8700.2- Design Development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Times"/>
                <w:sz w:val="20"/>
              </w:rPr>
            </w:pPr>
            <w:r w:rsidRPr="000F4B03">
              <w:rPr>
                <w:rFonts w:ascii="Times" w:hAnsi="Times" w:cs="Times"/>
                <w:sz w:val="20"/>
              </w:rPr>
              <w:t>GPR 7150.1- Software Project Process Initiation</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Times"/>
                <w:sz w:val="20"/>
              </w:rPr>
            </w:pPr>
            <w:r w:rsidRPr="000F4B03">
              <w:rPr>
                <w:rFonts w:ascii="Times" w:hAnsi="Times" w:cs="Times"/>
                <w:sz w:val="20"/>
              </w:rPr>
              <w:t>GPR 7150.4- Software Safety and Software Reliability Process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8715.7- GSFC Orbital Debris And End Of Mission Program Requirements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43"/>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7120.8- NASA Research and Technology Program and Project Management Requirements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64"/>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7.3.2  Design and Development Inputs</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7.3.2 - Design and Development Inputs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7120.4- Risk Management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6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8070.4- Administration and Application of Goddard Rules for Design, Development, Verification and Operation of Flight Systems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6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8700.2- Design Development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46"/>
        </w:trPr>
        <w:tc>
          <w:tcPr>
            <w:tcW w:w="2430" w:type="dxa"/>
            <w:vMerge/>
            <w:tcBorders>
              <w:bottom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tcBorders>
              <w:bottom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tcBorders>
              <w:bottom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8705.5 - Technical Probabilistic Risk Assessment (PRA) Procedures for Safety and Mission Success for NASA Programs and Projects</w:t>
            </w:r>
          </w:p>
        </w:tc>
        <w:tc>
          <w:tcPr>
            <w:tcW w:w="1350" w:type="dxa"/>
            <w:tcBorders>
              <w:bottom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34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7.3.3 - Design and Development Outputs</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7.3.3 - Design and Development Outputs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8700.2 Design Development</w:t>
            </w:r>
          </w:p>
        </w:tc>
        <w:tc>
          <w:tcPr>
            <w:tcW w:w="1350" w:type="dxa"/>
            <w:tcBorders>
              <w:bottom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tcBorders>
              <w:right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7120.5 NASA Spaceflight Program and Project Management Requirements</w:t>
            </w:r>
          </w:p>
        </w:tc>
        <w:tc>
          <w:tcPr>
            <w:tcW w:w="1350" w:type="dxa"/>
            <w:tcBorders>
              <w:top w:val="single" w:sz="4" w:space="0" w:color="auto"/>
              <w:left w:val="single" w:sz="4" w:space="0" w:color="auto"/>
              <w:bottom w:val="single" w:sz="4" w:space="0" w:color="auto"/>
              <w:right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tcBorders>
              <w:right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7120.8- NASA Research and Technology Program and Project Management Requirements</w:t>
            </w:r>
          </w:p>
        </w:tc>
        <w:tc>
          <w:tcPr>
            <w:tcW w:w="1350" w:type="dxa"/>
            <w:tcBorders>
              <w:top w:val="single" w:sz="4" w:space="0" w:color="auto"/>
              <w:left w:val="single" w:sz="4" w:space="0" w:color="auto"/>
              <w:bottom w:val="single" w:sz="4" w:space="0" w:color="auto"/>
              <w:right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28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7.3.4 - Design and </w:t>
            </w:r>
            <w:r w:rsidRPr="000F4B03">
              <w:rPr>
                <w:rFonts w:ascii="Times" w:hAnsi="Times" w:cs="Calibri"/>
                <w:color w:val="000000"/>
                <w:kern w:val="24"/>
                <w:sz w:val="20"/>
              </w:rPr>
              <w:lastRenderedPageBreak/>
              <w:t>Development Review</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lastRenderedPageBreak/>
              <w:t xml:space="preserve">7.3.4 - Design and </w:t>
            </w:r>
            <w:r w:rsidRPr="000F4B03">
              <w:rPr>
                <w:rFonts w:ascii="Times" w:hAnsi="Times" w:cs="Calibri"/>
                <w:color w:val="000000"/>
                <w:kern w:val="24"/>
                <w:sz w:val="20"/>
              </w:rPr>
              <w:lastRenderedPageBreak/>
              <w:t xml:space="preserve">Development Review </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lastRenderedPageBreak/>
              <w:t xml:space="preserve">GPR1060.3 Goddard Governance System </w:t>
            </w:r>
          </w:p>
        </w:tc>
        <w:tc>
          <w:tcPr>
            <w:tcW w:w="1350" w:type="dxa"/>
            <w:tcBorders>
              <w:top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Code 100</w:t>
            </w:r>
          </w:p>
        </w:tc>
      </w:tr>
      <w:tr w:rsidR="000F4B03" w:rsidRPr="000F4B03" w:rsidTr="002C3D19">
        <w:trPr>
          <w:trHeight w:val="28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8700.4 Goddard Systems Reviews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28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8700.6 Engineering Peer Reviews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7120.5 NASA Spaceflight Program and Project Management Requirements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NPR 8705.5 - Technical Probabilistic Risk Assessment (PRA) Procedures for Safety and Mission Success for NASA Programs and Projects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NASA HQ</w:t>
            </w:r>
          </w:p>
        </w:tc>
      </w:tr>
      <w:tr w:rsidR="000F4B03" w:rsidRPr="000F4B03" w:rsidTr="002C3D19">
        <w:trPr>
          <w:trHeight w:val="18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7.3.5 - Design and Development Verification</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7.3.5 - Design and Development Verification</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7123.1 Systems Engineering</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20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8700.3 Design Validation</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70"/>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7.3.6 - Design and Development Validation</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7.3.6 - Design and Development Validation</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8700.3 Design Validation</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686"/>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7.3.6.1   -- Design and Development Verification and Validation Testing</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AS9100 Only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5330.1 Product Processing Inspection and Test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884"/>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7.3.6.2   -- Design and Development Verification and Validation Testing Documentation</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AS9100 Only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1410.2 Configuration Management (AS9100 Only)</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34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7.3.7 - Control of Design and Development Changes</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7.3.7 - Control of Design and Development Changes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1410.2 Configuration Management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34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8700.2 Design Development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30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7.4.1 - Purchasing Process</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7.4.1 - Purchasing Process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5100.1 Procurement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200</w:t>
            </w:r>
          </w:p>
        </w:tc>
      </w:tr>
      <w:tr w:rsidR="000F4B03" w:rsidRPr="000F4B03" w:rsidTr="002C3D19">
        <w:trPr>
          <w:trHeight w:val="30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5100.2 Supplier Performance Evaluations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200</w:t>
            </w:r>
          </w:p>
        </w:tc>
      </w:tr>
      <w:tr w:rsidR="000F4B03" w:rsidRPr="000F4B03" w:rsidTr="002C3D19">
        <w:trPr>
          <w:trHeight w:val="15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5100.4 Supplier Quality Audits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15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5100.5 Government Cost Estimates for Acquisitions Exceeding the Micro-purchase Threshold</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100</w:t>
            </w:r>
          </w:p>
        </w:tc>
      </w:tr>
      <w:tr w:rsidR="000F4B03" w:rsidRPr="000F4B03" w:rsidTr="002C3D19">
        <w:trPr>
          <w:trHeight w:val="34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7.4.2 - Purchasing Information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7.4.2 - Purchasing Information</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5100.1 Procurement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200</w:t>
            </w:r>
          </w:p>
        </w:tc>
      </w:tr>
      <w:tr w:rsidR="000F4B03" w:rsidRPr="000F4B03" w:rsidTr="002C3D19">
        <w:trPr>
          <w:trHeight w:val="34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5100.2 Supplier Performance Evaluations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200</w:t>
            </w:r>
          </w:p>
        </w:tc>
      </w:tr>
      <w:tr w:rsidR="000F4B03" w:rsidRPr="000F4B03" w:rsidTr="002C3D19">
        <w:trPr>
          <w:trHeight w:val="40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7.4.3 - Verification of Purchased Product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7.4.3 - Verification of Purchased Product</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4520.2 Receiving Inspection and Test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200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5100.1 Procurement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200</w:t>
            </w:r>
          </w:p>
        </w:tc>
      </w:tr>
      <w:tr w:rsidR="000F4B03" w:rsidRPr="000F4B03" w:rsidTr="002C3D19">
        <w:trPr>
          <w:trHeight w:val="40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5100.3 Quality Assurance Letter of Delegation</w:t>
            </w:r>
          </w:p>
        </w:tc>
        <w:tc>
          <w:tcPr>
            <w:tcW w:w="1350" w:type="dxa"/>
            <w:tcBorders>
              <w:bottom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tcBorders>
              <w:right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5330.1 Product Processing, Inspection, and Test</w:t>
            </w:r>
          </w:p>
        </w:tc>
        <w:tc>
          <w:tcPr>
            <w:tcW w:w="1350" w:type="dxa"/>
            <w:tcBorders>
              <w:top w:val="single" w:sz="4" w:space="0" w:color="auto"/>
              <w:left w:val="single" w:sz="4" w:space="0" w:color="auto"/>
              <w:bottom w:val="single" w:sz="4" w:space="0" w:color="auto"/>
              <w:right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tcBorders>
              <w:right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5340.3 Preparation and Handling of Safe Alerts and Advisories</w:t>
            </w:r>
          </w:p>
        </w:tc>
        <w:tc>
          <w:tcPr>
            <w:tcW w:w="1350" w:type="dxa"/>
            <w:tcBorders>
              <w:top w:val="single" w:sz="4" w:space="0" w:color="auto"/>
              <w:left w:val="single" w:sz="4" w:space="0" w:color="auto"/>
              <w:bottom w:val="single" w:sz="4" w:space="0" w:color="auto"/>
              <w:right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34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lastRenderedPageBreak/>
              <w:t xml:space="preserve">7.5.1 - Control of Production and Service Provision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7.5.1 - Control of Production and Service Provision</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 xml:space="preserve">GPR 4100.1 Management of Shelf-Life Items </w:t>
            </w:r>
          </w:p>
        </w:tc>
        <w:tc>
          <w:tcPr>
            <w:tcW w:w="1350" w:type="dxa"/>
            <w:tcBorders>
              <w:top w:val="single" w:sz="4" w:space="0" w:color="auto"/>
            </w:tcBorders>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5330.1 Product Processing, Inspection, and Test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5340.3 Preparation and Handling of Safe Alerts and Advisories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19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6400.1 Logistics Support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8072.1 Process Control</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8700.7 Tool Control Program</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34"/>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7.5.1.1  - Production Process Verification </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AS9100 Only</w:t>
            </w:r>
          </w:p>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5330.1 Product Processing, Inspection, and Test</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70"/>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7.5.1.2  - Control of Production Process Changes</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AS9100 Only</w:t>
            </w:r>
          </w:p>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1410.2 Configuration Management process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400</w:t>
            </w:r>
          </w:p>
        </w:tc>
      </w:tr>
      <w:tr w:rsidR="000F4B03" w:rsidRPr="000F4B03" w:rsidTr="002C3D19">
        <w:trPr>
          <w:trHeight w:val="477"/>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7.5.1.3  - Control of Production Equipment Tools and Software Programs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AS9100 Only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 xml:space="preserve">GPR 8710.3 Certification and Recertification of Ground-Based Pressure Vessels and Pressurized Systems                              </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4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8700.7 Tool Control Program</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477"/>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8719.1 Certification and Re certification of Lifting Devices and Equipment and its Operators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sz w:val="20"/>
              </w:rPr>
            </w:pPr>
            <w:r w:rsidRPr="000F4B03">
              <w:rPr>
                <w:rFonts w:ascii="Times" w:hAnsi="Times" w:cs="Calibri"/>
                <w:sz w:val="20"/>
              </w:rPr>
              <w:t>GPR 8730.1 Calibration and Metrology</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500</w:t>
            </w:r>
          </w:p>
        </w:tc>
      </w:tr>
      <w:tr w:rsidR="000F4B03" w:rsidRPr="000F4B03" w:rsidTr="002C3D19">
        <w:trPr>
          <w:trHeight w:val="245"/>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7.5.1.4  - Post Delivery Support</w:t>
            </w:r>
          </w:p>
          <w:p w:rsidR="000F4B03" w:rsidRPr="000F4B03" w:rsidRDefault="000F4B03" w:rsidP="000F4B03">
            <w:pPr>
              <w:rPr>
                <w:rFonts w:ascii="Times" w:hAnsi="Times" w:cs="Calibri"/>
                <w:color w:val="000000"/>
                <w:kern w:val="24"/>
                <w:sz w:val="20"/>
              </w:rPr>
            </w:pP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AS9100 Only</w:t>
            </w:r>
          </w:p>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6400.1 Logistics Support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46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8000.1 GSFC Mission and Safety Collision On Launch Assessment (COLA)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6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GPR-8715.7 GSFC Orbital Debris and End of Mission Program Requirements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26"/>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7.5.2 - Validation of Processes for Production and Service Provision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7.5.2 - Validation of Processes for Production and Service Provision</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19"/>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8072.1 Process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1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7.5.3 - Identification and Traceability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7.5.3 - Identification and Traceability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1410.2 Configuration Management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400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4100.1 Management of Shelf-Life Items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480"/>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1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8730.1 Calibration and Metrology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18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7.5.4 - Customer Property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7.5.4 - Customer Property</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4520.2 Receiving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4530.3 Control of Customer Supplied Product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272"/>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6400.1 Logistics Support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345"/>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7.5.5 - Preservation of </w:t>
            </w:r>
            <w:r w:rsidRPr="000F4B03">
              <w:rPr>
                <w:rFonts w:ascii="Times" w:hAnsi="Times" w:cs="Calibri"/>
                <w:color w:val="000000"/>
                <w:kern w:val="24"/>
                <w:sz w:val="20"/>
              </w:rPr>
              <w:lastRenderedPageBreak/>
              <w:t>Product</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lastRenderedPageBreak/>
              <w:t xml:space="preserve">7.5.5 - Preservation of </w:t>
            </w:r>
            <w:r w:rsidRPr="000F4B03">
              <w:rPr>
                <w:rFonts w:ascii="Times" w:hAnsi="Times" w:cs="Calibri"/>
                <w:color w:val="000000"/>
                <w:kern w:val="24"/>
                <w:sz w:val="20"/>
              </w:rPr>
              <w:lastRenderedPageBreak/>
              <w:t>Product</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lastRenderedPageBreak/>
              <w:t>GPR 4100.1 Management of Shelf-Life Items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34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6400.1 Logistics Support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200</w:t>
            </w:r>
          </w:p>
        </w:tc>
      </w:tr>
      <w:tr w:rsidR="000F4B03" w:rsidRPr="000F4B03" w:rsidTr="002C3D19">
        <w:trPr>
          <w:trHeight w:val="34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8730.6 Electrostatic Discharge (ESD)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27"/>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8700.7 Tool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2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7.6 - Control of Monitoring and Measuring Devices</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7.6 - Control of Monitoring and Measuring Devices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8730.1 Calibration and Metrology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8700.7 Tool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91"/>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8.1 - Measurement, Analysis and Improvement-General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8.1 - Measurement, Analysis and Improvement-General</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32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321"/>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5340.2 Control of Non conformances and Customer Complaints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8072.1 Process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45"/>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8730.1 Calibration and Metrology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19"/>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8.2.1 - Customer Satisfaction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8.2.1 - Customer Satisfaction</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1060.3 Goddard Governance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5340.4 Problem Reporting and Problem Failure Reporting</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GPD 8730.1 Goddard Problem Reporting for Processes, Products, and Safety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308"/>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8.2.2 - Internal Audit </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8.2.2 - Internal Audit</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9980.1 Internal Audit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8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8.2.3 - Monitoring and Measurement of Processes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8.2.3 - Monitoring and Measurement of Processes</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8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5340.2 Control of Non conformances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4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8730.1 Calibration and Metrology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14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8072.1 Process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8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9980.1 Internal Audit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318"/>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8.2.4 - Monitoring and Measurement of Product </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8.2.4 - Monitoring and Measurement of Product</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GPR1060.3 Goddard Governance System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5330.1 Product Processing, Inspection, and Test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28"/>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8072.1 Process Control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8730.1 Calibration and Metrology</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11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9980.1 Internal Audit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62"/>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8.3 - Control of Nonconforming Product</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8.3 - Control of Nonconforming Product</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5340.2 Control of Non conformances and Customer Complaints                                      </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5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5340.3 Preparation and Handling of Alerts, Safe Alerts and Advisories</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5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5340.4 Problem Reporting and Problem Failure Reporting</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15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5240.5 On-Orbit Anomaly Management</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36"/>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8.4 - Analysis of Data</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8.4 - Analysis of Data</w:t>
            </w: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GPR1060.3 Goddard Governance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1280.1 Quality Manual</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8070.2 Statistical Techniques</w:t>
            </w:r>
          </w:p>
        </w:tc>
        <w:tc>
          <w:tcPr>
            <w:tcW w:w="1350" w:type="dxa"/>
            <w:tcBorders>
              <w:bottom w:val="single" w:sz="4" w:space="0" w:color="auto"/>
            </w:tcBorders>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500</w:t>
            </w:r>
          </w:p>
        </w:tc>
      </w:tr>
      <w:tr w:rsidR="000F4B03" w:rsidRPr="000F4B03" w:rsidTr="002C3D19">
        <w:trPr>
          <w:trHeight w:val="273"/>
        </w:trPr>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8.5.1 Continual Improvement</w:t>
            </w:r>
          </w:p>
        </w:tc>
        <w:tc>
          <w:tcPr>
            <w:tcW w:w="2430" w:type="dxa"/>
            <w:vMerge w:val="restart"/>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8.5.1 Continual Improvement</w:t>
            </w:r>
          </w:p>
        </w:tc>
        <w:tc>
          <w:tcPr>
            <w:tcW w:w="3780" w:type="dxa"/>
            <w:tcBorders>
              <w:right w:val="single" w:sz="4" w:space="0" w:color="auto"/>
            </w:tcBorders>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1060.3 Goddard Governance System</w:t>
            </w:r>
          </w:p>
        </w:tc>
        <w:tc>
          <w:tcPr>
            <w:tcW w:w="1350" w:type="dxa"/>
            <w:tcBorders>
              <w:top w:val="single" w:sz="4" w:space="0" w:color="auto"/>
              <w:left w:val="single" w:sz="4" w:space="0" w:color="auto"/>
              <w:right w:val="single" w:sz="4" w:space="0" w:color="auto"/>
            </w:tcBorders>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100</w:t>
            </w:r>
          </w:p>
        </w:tc>
      </w:tr>
      <w:tr w:rsidR="000F4B03" w:rsidRPr="000F4B03" w:rsidTr="002C3D19">
        <w:trPr>
          <w:trHeight w:val="236"/>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 xml:space="preserve">GPR 5340.2 Control of Non conformances and Customer Complaints </w:t>
            </w:r>
          </w:p>
        </w:tc>
        <w:tc>
          <w:tcPr>
            <w:tcW w:w="1350" w:type="dxa"/>
            <w:tcBorders>
              <w:top w:val="single" w:sz="4" w:space="0" w:color="auto"/>
            </w:tcBorders>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264"/>
        </w:trPr>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2430" w:type="dxa"/>
            <w:vMerge/>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p>
        </w:tc>
        <w:tc>
          <w:tcPr>
            <w:tcW w:w="378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GPR 9980.1 Internal Audit System</w:t>
            </w:r>
          </w:p>
        </w:tc>
        <w:tc>
          <w:tcPr>
            <w:tcW w:w="1350" w:type="dxa"/>
          </w:tcPr>
          <w:p w:rsidR="000F4B03" w:rsidRPr="000F4B03" w:rsidRDefault="000F4B03" w:rsidP="000F4B03">
            <w:pPr>
              <w:jc w:val="center"/>
              <w:rPr>
                <w:rFonts w:ascii="Times" w:hAnsi="Times" w:cs="Calibri"/>
                <w:color w:val="000000"/>
                <w:kern w:val="24"/>
                <w:sz w:val="20"/>
              </w:rPr>
            </w:pPr>
            <w:r w:rsidRPr="000F4B03">
              <w:rPr>
                <w:rFonts w:ascii="Times" w:hAnsi="Times" w:cs="Calibri"/>
                <w:color w:val="000000"/>
                <w:kern w:val="24"/>
                <w:sz w:val="20"/>
              </w:rPr>
              <w:t>Code 300</w:t>
            </w:r>
          </w:p>
        </w:tc>
      </w:tr>
      <w:tr w:rsidR="000F4B03" w:rsidRPr="000F4B03" w:rsidTr="002C3D19">
        <w:trPr>
          <w:trHeight w:val="497"/>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8.5.2 - Corrective Action</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8.5.2 - Corrective Action</w:t>
            </w:r>
          </w:p>
        </w:tc>
        <w:tc>
          <w:tcPr>
            <w:tcW w:w="3780" w:type="dxa"/>
            <w:shd w:val="clear" w:color="auto" w:fill="auto"/>
            <w:tcMar>
              <w:top w:w="5" w:type="dxa"/>
              <w:left w:w="11" w:type="dxa"/>
              <w:bottom w:w="5" w:type="dxa"/>
              <w:right w:w="11" w:type="dxa"/>
            </w:tcMar>
          </w:tcPr>
          <w:p w:rsidR="000F4B03" w:rsidRDefault="000F4B03" w:rsidP="000F4B03">
            <w:pPr>
              <w:rPr>
                <w:rFonts w:ascii="Times" w:hAnsi="Times" w:cs="Calibri"/>
                <w:sz w:val="20"/>
              </w:rPr>
            </w:pPr>
            <w:r w:rsidRPr="000F4B03">
              <w:rPr>
                <w:rFonts w:ascii="Times" w:hAnsi="Times" w:cs="Calibri"/>
                <w:sz w:val="20"/>
              </w:rPr>
              <w:t>GPR 5340.2 Control of Non conformances and Customer Complaints</w:t>
            </w:r>
          </w:p>
          <w:p w:rsidR="00893500" w:rsidRPr="000F4B03" w:rsidRDefault="00893500" w:rsidP="000F4B03">
            <w:pPr>
              <w:rPr>
                <w:rFonts w:ascii="Times" w:hAnsi="Times" w:cs="Calibri"/>
                <w:sz w:val="20"/>
              </w:rPr>
            </w:pPr>
            <w:r w:rsidRPr="00893500">
              <w:rPr>
                <w:rFonts w:ascii="Times" w:hAnsi="Times" w:cs="Calibri"/>
                <w:sz w:val="20"/>
              </w:rPr>
              <w:t>5100.4, Goddard Space Flight Center Supplier Assessment Process</w:t>
            </w:r>
          </w:p>
        </w:tc>
        <w:tc>
          <w:tcPr>
            <w:tcW w:w="1350" w:type="dxa"/>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r w:rsidR="000F4B03" w:rsidRPr="000F4B03" w:rsidTr="002C3D19">
        <w:trPr>
          <w:trHeight w:val="398"/>
        </w:trPr>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8.5.3 - Preventive Action</w:t>
            </w:r>
          </w:p>
        </w:tc>
        <w:tc>
          <w:tcPr>
            <w:tcW w:w="2430" w:type="dxa"/>
            <w:shd w:val="clear" w:color="auto" w:fill="auto"/>
            <w:tcMar>
              <w:top w:w="5" w:type="dxa"/>
              <w:left w:w="11" w:type="dxa"/>
              <w:bottom w:w="5" w:type="dxa"/>
              <w:right w:w="11" w:type="dxa"/>
            </w:tcMar>
          </w:tcPr>
          <w:p w:rsidR="000F4B03" w:rsidRPr="000F4B03" w:rsidRDefault="000F4B03" w:rsidP="000F4B03">
            <w:pPr>
              <w:rPr>
                <w:rFonts w:ascii="Times" w:hAnsi="Times" w:cs="Calibri"/>
                <w:color w:val="000000"/>
                <w:kern w:val="24"/>
                <w:sz w:val="20"/>
              </w:rPr>
            </w:pPr>
            <w:r w:rsidRPr="000F4B03">
              <w:rPr>
                <w:rFonts w:ascii="Times" w:hAnsi="Times" w:cs="Calibri"/>
                <w:color w:val="000000"/>
                <w:kern w:val="24"/>
                <w:sz w:val="20"/>
              </w:rPr>
              <w:t>8.5.3 - Preventive Action</w:t>
            </w:r>
          </w:p>
        </w:tc>
        <w:tc>
          <w:tcPr>
            <w:tcW w:w="3780" w:type="dxa"/>
            <w:shd w:val="clear" w:color="auto" w:fill="FFFFFF" w:themeFill="background1"/>
            <w:tcMar>
              <w:top w:w="5" w:type="dxa"/>
              <w:left w:w="11" w:type="dxa"/>
              <w:bottom w:w="5" w:type="dxa"/>
              <w:right w:w="11" w:type="dxa"/>
            </w:tcMar>
          </w:tcPr>
          <w:p w:rsidR="000F4B03" w:rsidRDefault="000F4B03" w:rsidP="000F4B03">
            <w:pPr>
              <w:rPr>
                <w:rFonts w:ascii="Times" w:hAnsi="Times" w:cs="Calibri"/>
                <w:sz w:val="20"/>
              </w:rPr>
            </w:pPr>
            <w:r w:rsidRPr="000F4B03">
              <w:rPr>
                <w:rFonts w:ascii="Times" w:hAnsi="Times" w:cs="Calibri"/>
                <w:sz w:val="20"/>
              </w:rPr>
              <w:t>GPR 5340.2 Control of Non conformances and Customer Complaints</w:t>
            </w:r>
          </w:p>
          <w:p w:rsidR="00893500" w:rsidRPr="000F4B03" w:rsidRDefault="00893500" w:rsidP="000F4B03">
            <w:pPr>
              <w:rPr>
                <w:rFonts w:ascii="Times" w:hAnsi="Times" w:cs="Calibri"/>
                <w:sz w:val="20"/>
              </w:rPr>
            </w:pPr>
            <w:r w:rsidRPr="00893500">
              <w:rPr>
                <w:rFonts w:ascii="Times" w:hAnsi="Times" w:cs="Calibri"/>
                <w:sz w:val="20"/>
              </w:rPr>
              <w:t>5100.4, Goddard Space Flight Center Supplier Assessment Process</w:t>
            </w:r>
          </w:p>
        </w:tc>
        <w:tc>
          <w:tcPr>
            <w:tcW w:w="1350" w:type="dxa"/>
            <w:shd w:val="clear" w:color="auto" w:fill="FFFFFF" w:themeFill="background1"/>
          </w:tcPr>
          <w:p w:rsidR="000F4B03" w:rsidRPr="000F4B03" w:rsidRDefault="000F4B03" w:rsidP="000F4B03">
            <w:pPr>
              <w:jc w:val="center"/>
              <w:rPr>
                <w:rFonts w:ascii="Times" w:hAnsi="Times" w:cs="Calibri"/>
                <w:sz w:val="20"/>
              </w:rPr>
            </w:pPr>
            <w:r w:rsidRPr="000F4B03">
              <w:rPr>
                <w:rFonts w:ascii="Times" w:hAnsi="Times" w:cs="Calibri"/>
                <w:sz w:val="20"/>
              </w:rPr>
              <w:t>Code 300</w:t>
            </w:r>
          </w:p>
        </w:tc>
      </w:tr>
    </w:tbl>
    <w:p w:rsidR="00213322" w:rsidRPr="00F2350C" w:rsidRDefault="000A2167" w:rsidP="00F2350C">
      <w:pPr>
        <w:tabs>
          <w:tab w:val="left" w:pos="720"/>
        </w:tabs>
        <w:rPr>
          <w:b/>
        </w:rPr>
      </w:pPr>
      <w:r w:rsidRPr="00F2350C">
        <w:rPr>
          <w:b/>
        </w:rPr>
        <w:br w:type="page"/>
      </w:r>
    </w:p>
    <w:p w:rsidR="002C3D19" w:rsidRDefault="002C3D19" w:rsidP="005575FF">
      <w:pPr>
        <w:pStyle w:val="Heading1"/>
        <w:tabs>
          <w:tab w:val="left" w:pos="720"/>
        </w:tabs>
      </w:pPr>
      <w:r>
        <w:lastRenderedPageBreak/>
        <w:t>APPENDIX D</w:t>
      </w:r>
    </w:p>
    <w:p w:rsidR="000620CD" w:rsidRDefault="000620CD" w:rsidP="000620CD"/>
    <w:p w:rsidR="00AE5D48" w:rsidRDefault="00AE5D48" w:rsidP="000620CD"/>
    <w:p w:rsidR="00AE5D48" w:rsidRDefault="00AE5D48" w:rsidP="000620CD"/>
    <w:p w:rsidR="00AE5D48" w:rsidRDefault="00410DA9" w:rsidP="00410DA9">
      <w:pPr>
        <w:jc w:val="center"/>
      </w:pPr>
      <w:r>
        <w:rPr>
          <w:noProof/>
        </w:rPr>
        <w:drawing>
          <wp:inline distT="0" distB="0" distL="0" distR="0">
            <wp:extent cx="6912455" cy="5179603"/>
            <wp:effectExtent l="0" t="0" r="3175" b="2540"/>
            <wp:docPr id="12" name="Picture 4" descr="C:\Users\mgculmer\Documents\QM Revision_working\Process map_GPR1280_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gculmer\Documents\QM Revision_working\Process map_GPR1280_1E.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919053" cy="5184547"/>
                    </a:xfrm>
                    <a:prstGeom prst="rect">
                      <a:avLst/>
                    </a:prstGeom>
                    <a:noFill/>
                    <a:ln>
                      <a:noFill/>
                    </a:ln>
                  </pic:spPr>
                </pic:pic>
              </a:graphicData>
            </a:graphic>
          </wp:inline>
        </w:drawing>
      </w:r>
    </w:p>
    <w:p w:rsidR="002C3D19" w:rsidRDefault="002C3D19" w:rsidP="005575FF">
      <w:pPr>
        <w:pStyle w:val="Heading1"/>
        <w:tabs>
          <w:tab w:val="left" w:pos="720"/>
        </w:tabs>
      </w:pPr>
    </w:p>
    <w:p w:rsidR="007610FD" w:rsidRDefault="007610FD" w:rsidP="007610FD"/>
    <w:p w:rsidR="007610FD" w:rsidRDefault="007610FD" w:rsidP="007610FD"/>
    <w:p w:rsidR="007610FD" w:rsidRDefault="007610FD" w:rsidP="007610FD"/>
    <w:p w:rsidR="007610FD" w:rsidRPr="007610FD" w:rsidRDefault="007610FD" w:rsidP="007610FD"/>
    <w:p w:rsidR="007610FD" w:rsidRDefault="007610FD">
      <w:pPr>
        <w:rPr>
          <w:b/>
        </w:rPr>
      </w:pPr>
      <w:r>
        <w:br w:type="page"/>
      </w:r>
    </w:p>
    <w:p w:rsidR="00AC460E" w:rsidRDefault="00AC460E" w:rsidP="005575FF">
      <w:pPr>
        <w:pStyle w:val="Heading1"/>
        <w:tabs>
          <w:tab w:val="left" w:pos="720"/>
        </w:tabs>
      </w:pPr>
      <w:r>
        <w:lastRenderedPageBreak/>
        <w:t>CHANGE HISTORY LOG</w:t>
      </w:r>
    </w:p>
    <w:tbl>
      <w:tblPr>
        <w:tblW w:w="1017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1890"/>
        <w:gridCol w:w="6300"/>
      </w:tblGrid>
      <w:tr w:rsidR="00AC460E" w:rsidTr="00A24489">
        <w:trPr>
          <w:trHeight w:val="498"/>
        </w:trPr>
        <w:tc>
          <w:tcPr>
            <w:tcW w:w="1980" w:type="dxa"/>
          </w:tcPr>
          <w:p w:rsidR="00AC460E" w:rsidRDefault="00AC460E" w:rsidP="005575FF">
            <w:pPr>
              <w:tabs>
                <w:tab w:val="left" w:pos="720"/>
              </w:tabs>
              <w:spacing w:before="120" w:after="120"/>
              <w:jc w:val="center"/>
              <w:rPr>
                <w:b/>
              </w:rPr>
            </w:pPr>
            <w:r>
              <w:rPr>
                <w:b/>
              </w:rPr>
              <w:t>Revision</w:t>
            </w:r>
          </w:p>
        </w:tc>
        <w:tc>
          <w:tcPr>
            <w:tcW w:w="1890" w:type="dxa"/>
          </w:tcPr>
          <w:p w:rsidR="00AC460E" w:rsidRDefault="00AC460E" w:rsidP="005575FF">
            <w:pPr>
              <w:tabs>
                <w:tab w:val="left" w:pos="720"/>
              </w:tabs>
              <w:spacing w:before="120" w:after="120"/>
              <w:jc w:val="center"/>
              <w:rPr>
                <w:b/>
              </w:rPr>
            </w:pPr>
            <w:r>
              <w:rPr>
                <w:b/>
              </w:rPr>
              <w:t>Effective Date</w:t>
            </w:r>
          </w:p>
        </w:tc>
        <w:tc>
          <w:tcPr>
            <w:tcW w:w="6300" w:type="dxa"/>
          </w:tcPr>
          <w:p w:rsidR="00AC460E" w:rsidRDefault="00AC460E" w:rsidP="005575FF">
            <w:pPr>
              <w:tabs>
                <w:tab w:val="left" w:pos="720"/>
              </w:tabs>
              <w:spacing w:before="120" w:after="120"/>
              <w:jc w:val="center"/>
              <w:rPr>
                <w:b/>
              </w:rPr>
            </w:pPr>
            <w:r>
              <w:rPr>
                <w:b/>
              </w:rPr>
              <w:t>Description of Changes</w:t>
            </w:r>
          </w:p>
        </w:tc>
      </w:tr>
      <w:tr w:rsidR="00AC460E" w:rsidTr="00A24489">
        <w:trPr>
          <w:trHeight w:val="480"/>
        </w:trPr>
        <w:tc>
          <w:tcPr>
            <w:tcW w:w="1980" w:type="dxa"/>
          </w:tcPr>
          <w:p w:rsidR="00AC460E" w:rsidRPr="00905EF8" w:rsidRDefault="00AC460E" w:rsidP="005575FF">
            <w:pPr>
              <w:tabs>
                <w:tab w:val="left" w:pos="720"/>
              </w:tabs>
              <w:spacing w:before="60" w:after="60"/>
              <w:jc w:val="center"/>
              <w:rPr>
                <w:sz w:val="22"/>
                <w:szCs w:val="22"/>
              </w:rPr>
            </w:pPr>
            <w:r w:rsidRPr="00905EF8">
              <w:rPr>
                <w:sz w:val="22"/>
                <w:szCs w:val="22"/>
              </w:rPr>
              <w:t>Baseline</w:t>
            </w:r>
          </w:p>
        </w:tc>
        <w:tc>
          <w:tcPr>
            <w:tcW w:w="1890" w:type="dxa"/>
          </w:tcPr>
          <w:p w:rsidR="00AC460E" w:rsidRPr="00905EF8" w:rsidRDefault="00AC460E" w:rsidP="005575FF">
            <w:pPr>
              <w:tabs>
                <w:tab w:val="left" w:pos="720"/>
              </w:tabs>
              <w:spacing w:before="60" w:after="60"/>
              <w:jc w:val="center"/>
              <w:rPr>
                <w:sz w:val="22"/>
                <w:szCs w:val="22"/>
              </w:rPr>
            </w:pPr>
            <w:r w:rsidRPr="00905EF8">
              <w:rPr>
                <w:sz w:val="22"/>
                <w:szCs w:val="22"/>
              </w:rPr>
              <w:t>07/31/03</w:t>
            </w:r>
          </w:p>
        </w:tc>
        <w:tc>
          <w:tcPr>
            <w:tcW w:w="6300" w:type="dxa"/>
          </w:tcPr>
          <w:p w:rsidR="00AC460E" w:rsidRPr="00905EF8" w:rsidRDefault="00AC460E" w:rsidP="005575FF">
            <w:pPr>
              <w:tabs>
                <w:tab w:val="left" w:pos="720"/>
              </w:tabs>
              <w:spacing w:before="40" w:after="60"/>
              <w:rPr>
                <w:sz w:val="22"/>
                <w:szCs w:val="22"/>
              </w:rPr>
            </w:pPr>
            <w:r w:rsidRPr="00905EF8">
              <w:rPr>
                <w:sz w:val="22"/>
                <w:szCs w:val="22"/>
              </w:rPr>
              <w:t>Entire manual was rewritten in response to ISO 9001:2000 requirements.  GPG number changed as a result of release of NPD 1280.1.  This baseline version replaces GPG 8730.3D.  Substantive changes from GPG 8730.3D are:</w:t>
            </w:r>
          </w:p>
          <w:p w:rsidR="00AC460E" w:rsidRPr="00905EF8" w:rsidRDefault="00AC460E" w:rsidP="006B2EC3">
            <w:pPr>
              <w:numPr>
                <w:ilvl w:val="2"/>
                <w:numId w:val="2"/>
              </w:numPr>
              <w:tabs>
                <w:tab w:val="left" w:pos="720"/>
              </w:tabs>
              <w:spacing w:before="40"/>
              <w:rPr>
                <w:sz w:val="22"/>
                <w:szCs w:val="22"/>
              </w:rPr>
            </w:pPr>
            <w:r w:rsidRPr="00905EF8">
              <w:rPr>
                <w:sz w:val="22"/>
                <w:szCs w:val="22"/>
              </w:rPr>
              <w:t>Quality policy signature page eliminated.</w:t>
            </w:r>
          </w:p>
          <w:p w:rsidR="00AC460E" w:rsidRPr="00905EF8" w:rsidRDefault="00AC460E" w:rsidP="006B2EC3">
            <w:pPr>
              <w:numPr>
                <w:ilvl w:val="2"/>
                <w:numId w:val="2"/>
              </w:numPr>
              <w:tabs>
                <w:tab w:val="left" w:pos="720"/>
              </w:tabs>
              <w:spacing w:before="40"/>
              <w:rPr>
                <w:sz w:val="22"/>
                <w:szCs w:val="22"/>
              </w:rPr>
            </w:pPr>
            <w:r w:rsidRPr="00905EF8">
              <w:rPr>
                <w:sz w:val="22"/>
                <w:szCs w:val="22"/>
              </w:rPr>
              <w:t>GSFC organization chart (figure 1) replaced by reference to on-line chart maintained by OHR.</w:t>
            </w:r>
          </w:p>
          <w:p w:rsidR="00AC460E" w:rsidRPr="00905EF8" w:rsidRDefault="00AC460E" w:rsidP="006B2EC3">
            <w:pPr>
              <w:numPr>
                <w:ilvl w:val="2"/>
                <w:numId w:val="2"/>
              </w:numPr>
              <w:tabs>
                <w:tab w:val="left" w:pos="720"/>
              </w:tabs>
              <w:spacing w:before="40"/>
              <w:rPr>
                <w:sz w:val="22"/>
                <w:szCs w:val="22"/>
              </w:rPr>
            </w:pPr>
            <w:r w:rsidRPr="00905EF8">
              <w:rPr>
                <w:sz w:val="22"/>
                <w:szCs w:val="22"/>
              </w:rPr>
              <w:t>1.2.2: Language added to align QMS scope with GSFC Strategic Implementation Plan (SIP).  First paragraph expanded to address infrastructure considerations.</w:t>
            </w:r>
          </w:p>
          <w:p w:rsidR="00AC460E" w:rsidRPr="00905EF8" w:rsidRDefault="00AC460E" w:rsidP="006B2EC3">
            <w:pPr>
              <w:numPr>
                <w:ilvl w:val="2"/>
                <w:numId w:val="2"/>
              </w:numPr>
              <w:tabs>
                <w:tab w:val="left" w:pos="720"/>
              </w:tabs>
              <w:spacing w:before="40"/>
              <w:rPr>
                <w:sz w:val="22"/>
                <w:szCs w:val="22"/>
              </w:rPr>
            </w:pPr>
            <w:r w:rsidRPr="00905EF8">
              <w:rPr>
                <w:sz w:val="22"/>
                <w:szCs w:val="22"/>
              </w:rPr>
              <w:t>1.2.2c: Moved mission operations to this process.</w:t>
            </w:r>
          </w:p>
          <w:p w:rsidR="00AC460E" w:rsidRPr="00905EF8" w:rsidRDefault="00AC460E" w:rsidP="006B2EC3">
            <w:pPr>
              <w:numPr>
                <w:ilvl w:val="2"/>
                <w:numId w:val="2"/>
              </w:numPr>
              <w:tabs>
                <w:tab w:val="left" w:pos="720"/>
              </w:tabs>
              <w:spacing w:before="40"/>
              <w:rPr>
                <w:sz w:val="22"/>
                <w:szCs w:val="22"/>
              </w:rPr>
            </w:pPr>
            <w:r w:rsidRPr="00905EF8">
              <w:rPr>
                <w:sz w:val="22"/>
                <w:szCs w:val="22"/>
              </w:rPr>
              <w:t>1.2.2e: Added to align with SIP.</w:t>
            </w:r>
          </w:p>
          <w:p w:rsidR="00AC460E" w:rsidRPr="00905EF8" w:rsidRDefault="00AC460E" w:rsidP="006B2EC3">
            <w:pPr>
              <w:numPr>
                <w:ilvl w:val="2"/>
                <w:numId w:val="2"/>
              </w:numPr>
              <w:tabs>
                <w:tab w:val="left" w:pos="720"/>
              </w:tabs>
              <w:spacing w:before="40"/>
              <w:rPr>
                <w:sz w:val="22"/>
                <w:szCs w:val="22"/>
              </w:rPr>
            </w:pPr>
            <w:r w:rsidRPr="00905EF8">
              <w:rPr>
                <w:sz w:val="22"/>
                <w:szCs w:val="22"/>
              </w:rPr>
              <w:t>Deleted specific identification of QMSR by position in favor of more flexible description in 2.5.3.</w:t>
            </w:r>
          </w:p>
          <w:p w:rsidR="00AC460E" w:rsidRPr="00905EF8" w:rsidRDefault="00AC460E" w:rsidP="006B2EC3">
            <w:pPr>
              <w:numPr>
                <w:ilvl w:val="2"/>
                <w:numId w:val="2"/>
              </w:numPr>
              <w:tabs>
                <w:tab w:val="left" w:pos="720"/>
              </w:tabs>
              <w:spacing w:before="40"/>
              <w:rPr>
                <w:sz w:val="22"/>
                <w:szCs w:val="22"/>
              </w:rPr>
            </w:pPr>
            <w:r w:rsidRPr="00905EF8">
              <w:rPr>
                <w:sz w:val="22"/>
                <w:szCs w:val="22"/>
              </w:rPr>
              <w:t>2.2 added to address ISO 9001:2000 requirement.</w:t>
            </w:r>
          </w:p>
          <w:p w:rsidR="00AC460E" w:rsidRPr="00905EF8" w:rsidRDefault="00AC460E" w:rsidP="006B2EC3">
            <w:pPr>
              <w:numPr>
                <w:ilvl w:val="2"/>
                <w:numId w:val="2"/>
              </w:numPr>
              <w:tabs>
                <w:tab w:val="left" w:pos="720"/>
              </w:tabs>
              <w:spacing w:before="40"/>
              <w:rPr>
                <w:sz w:val="22"/>
                <w:szCs w:val="22"/>
              </w:rPr>
            </w:pPr>
            <w:r w:rsidRPr="00905EF8">
              <w:rPr>
                <w:sz w:val="22"/>
                <w:szCs w:val="22"/>
              </w:rPr>
              <w:t>2.4 added to align with SIP and to address ISO requirements with respect to objectives, objectives metrics, and analysis.</w:t>
            </w:r>
          </w:p>
          <w:p w:rsidR="00AC460E" w:rsidRPr="00905EF8" w:rsidRDefault="00AC460E" w:rsidP="006B2EC3">
            <w:pPr>
              <w:numPr>
                <w:ilvl w:val="2"/>
                <w:numId w:val="2"/>
              </w:numPr>
              <w:tabs>
                <w:tab w:val="left" w:pos="720"/>
              </w:tabs>
              <w:spacing w:before="40"/>
              <w:rPr>
                <w:sz w:val="22"/>
                <w:szCs w:val="22"/>
              </w:rPr>
            </w:pPr>
            <w:r w:rsidRPr="00905EF8">
              <w:rPr>
                <w:sz w:val="22"/>
                <w:szCs w:val="22"/>
              </w:rPr>
              <w:t>2.5.2 second paragraph added to address data analysis and continual improvement requirements of ISO 9001:2000.</w:t>
            </w:r>
          </w:p>
          <w:p w:rsidR="00AC460E" w:rsidRPr="00905EF8" w:rsidRDefault="00AC460E" w:rsidP="006B2EC3">
            <w:pPr>
              <w:numPr>
                <w:ilvl w:val="2"/>
                <w:numId w:val="2"/>
              </w:numPr>
              <w:tabs>
                <w:tab w:val="left" w:pos="720"/>
              </w:tabs>
              <w:spacing w:before="40"/>
              <w:rPr>
                <w:sz w:val="22"/>
                <w:szCs w:val="22"/>
              </w:rPr>
            </w:pPr>
            <w:r w:rsidRPr="00905EF8">
              <w:rPr>
                <w:sz w:val="22"/>
                <w:szCs w:val="22"/>
              </w:rPr>
              <w:t>2.5.4 added to address ISO 9001:2000 requirement.</w:t>
            </w:r>
          </w:p>
          <w:p w:rsidR="00AC460E" w:rsidRPr="00905EF8" w:rsidRDefault="00AC460E" w:rsidP="006B2EC3">
            <w:pPr>
              <w:numPr>
                <w:ilvl w:val="2"/>
                <w:numId w:val="2"/>
              </w:numPr>
              <w:tabs>
                <w:tab w:val="left" w:pos="720"/>
              </w:tabs>
              <w:spacing w:before="40"/>
              <w:rPr>
                <w:sz w:val="22"/>
                <w:szCs w:val="22"/>
              </w:rPr>
            </w:pPr>
            <w:r w:rsidRPr="00905EF8">
              <w:rPr>
                <w:sz w:val="22"/>
                <w:szCs w:val="22"/>
              </w:rPr>
              <w:t>Section 3 re-written for clarity and visibility.  Waivers previously addressed in Quality Planning (4.2.3) of GPG 8730.3D.</w:t>
            </w:r>
          </w:p>
          <w:p w:rsidR="00AC460E" w:rsidRPr="00905EF8" w:rsidRDefault="00AC460E" w:rsidP="006B2EC3">
            <w:pPr>
              <w:numPr>
                <w:ilvl w:val="2"/>
                <w:numId w:val="2"/>
              </w:numPr>
              <w:tabs>
                <w:tab w:val="left" w:pos="720"/>
              </w:tabs>
              <w:spacing w:before="40"/>
              <w:rPr>
                <w:sz w:val="22"/>
                <w:szCs w:val="22"/>
              </w:rPr>
            </w:pPr>
            <w:r w:rsidRPr="00905EF8">
              <w:rPr>
                <w:sz w:val="22"/>
                <w:szCs w:val="22"/>
              </w:rPr>
              <w:t>Figure 1 added to address, in conjunction with Table 1, ISO 9001:2000 requirement regarding process interaction description.</w:t>
            </w:r>
          </w:p>
          <w:p w:rsidR="00AC460E" w:rsidRPr="00905EF8" w:rsidRDefault="00AC460E" w:rsidP="006B2EC3">
            <w:pPr>
              <w:numPr>
                <w:ilvl w:val="2"/>
                <w:numId w:val="2"/>
              </w:numPr>
              <w:tabs>
                <w:tab w:val="left" w:pos="720"/>
              </w:tabs>
              <w:spacing w:before="40"/>
              <w:rPr>
                <w:sz w:val="22"/>
                <w:szCs w:val="22"/>
              </w:rPr>
            </w:pPr>
            <w:r w:rsidRPr="00905EF8">
              <w:rPr>
                <w:sz w:val="22"/>
                <w:szCs w:val="22"/>
              </w:rPr>
              <w:t>Table 1 expanded to address correspondence between ISO 9001:2000 requirements and implementing documents.  Table correspondence used to eliminate redundant and ISO 9001:1994 related sections 4.2 through 4.20 of GPG 8730.3D.</w:t>
            </w:r>
          </w:p>
        </w:tc>
      </w:tr>
      <w:tr w:rsidR="00AC460E" w:rsidTr="00A24489">
        <w:trPr>
          <w:trHeight w:val="611"/>
        </w:trPr>
        <w:tc>
          <w:tcPr>
            <w:tcW w:w="1980" w:type="dxa"/>
          </w:tcPr>
          <w:p w:rsidR="00AC460E" w:rsidRPr="00905EF8" w:rsidRDefault="00AC460E" w:rsidP="005575FF">
            <w:pPr>
              <w:tabs>
                <w:tab w:val="left" w:pos="720"/>
              </w:tabs>
              <w:spacing w:before="60" w:after="60"/>
              <w:jc w:val="center"/>
              <w:rPr>
                <w:sz w:val="22"/>
                <w:szCs w:val="22"/>
              </w:rPr>
            </w:pPr>
            <w:r w:rsidRPr="00905EF8">
              <w:rPr>
                <w:sz w:val="22"/>
                <w:szCs w:val="22"/>
              </w:rPr>
              <w:t>A</w:t>
            </w:r>
          </w:p>
        </w:tc>
        <w:tc>
          <w:tcPr>
            <w:tcW w:w="1890" w:type="dxa"/>
          </w:tcPr>
          <w:p w:rsidR="00AC460E" w:rsidRPr="00905EF8" w:rsidRDefault="00AC460E" w:rsidP="005575FF">
            <w:pPr>
              <w:tabs>
                <w:tab w:val="left" w:pos="720"/>
              </w:tabs>
              <w:spacing w:before="60" w:after="60"/>
              <w:jc w:val="center"/>
              <w:rPr>
                <w:sz w:val="22"/>
                <w:szCs w:val="22"/>
              </w:rPr>
            </w:pPr>
            <w:r w:rsidRPr="00905EF8">
              <w:rPr>
                <w:sz w:val="22"/>
                <w:szCs w:val="22"/>
              </w:rPr>
              <w:t>07/27/04</w:t>
            </w:r>
          </w:p>
        </w:tc>
        <w:tc>
          <w:tcPr>
            <w:tcW w:w="6300" w:type="dxa"/>
          </w:tcPr>
          <w:p w:rsidR="00AC460E" w:rsidRPr="00905EF8" w:rsidRDefault="00AC460E" w:rsidP="006B2EC3">
            <w:pPr>
              <w:numPr>
                <w:ilvl w:val="2"/>
                <w:numId w:val="2"/>
              </w:numPr>
              <w:tabs>
                <w:tab w:val="left" w:pos="720"/>
              </w:tabs>
              <w:spacing w:before="40"/>
              <w:rPr>
                <w:sz w:val="22"/>
                <w:szCs w:val="22"/>
              </w:rPr>
            </w:pPr>
            <w:r w:rsidRPr="00905EF8">
              <w:rPr>
                <w:sz w:val="22"/>
                <w:szCs w:val="22"/>
              </w:rPr>
              <w:t>P.4(c) title change and hyperlink established.  Date left off of Plan title to accommodate future Plan updates without requiring Quality Manual update.</w:t>
            </w:r>
          </w:p>
          <w:p w:rsidR="00AC460E" w:rsidRPr="00905EF8" w:rsidRDefault="00AC460E" w:rsidP="006B2EC3">
            <w:pPr>
              <w:numPr>
                <w:ilvl w:val="2"/>
                <w:numId w:val="2"/>
              </w:numPr>
              <w:tabs>
                <w:tab w:val="left" w:pos="720"/>
              </w:tabs>
              <w:spacing w:before="40"/>
              <w:rPr>
                <w:sz w:val="22"/>
                <w:szCs w:val="22"/>
              </w:rPr>
            </w:pPr>
            <w:r w:rsidRPr="00905EF8">
              <w:rPr>
                <w:sz w:val="22"/>
                <w:szCs w:val="22"/>
              </w:rPr>
              <w:t>P.8 – Record types separated.  Custodians and record retention schedules re-defined.</w:t>
            </w:r>
          </w:p>
          <w:p w:rsidR="00AC460E" w:rsidRPr="00905EF8" w:rsidRDefault="00AC460E" w:rsidP="006B2EC3">
            <w:pPr>
              <w:numPr>
                <w:ilvl w:val="2"/>
                <w:numId w:val="2"/>
              </w:numPr>
              <w:tabs>
                <w:tab w:val="left" w:pos="720"/>
              </w:tabs>
              <w:spacing w:before="40"/>
              <w:rPr>
                <w:sz w:val="22"/>
                <w:szCs w:val="22"/>
              </w:rPr>
            </w:pPr>
            <w:r w:rsidRPr="00905EF8">
              <w:rPr>
                <w:sz w:val="22"/>
                <w:szCs w:val="22"/>
              </w:rPr>
              <w:t>1.1 – Deleted sentence “These directives have been updated to conform to ISO 9001-2000”.</w:t>
            </w:r>
          </w:p>
          <w:p w:rsidR="00AC460E" w:rsidRPr="00905EF8" w:rsidRDefault="00AC460E" w:rsidP="006B2EC3">
            <w:pPr>
              <w:numPr>
                <w:ilvl w:val="2"/>
                <w:numId w:val="2"/>
              </w:numPr>
              <w:tabs>
                <w:tab w:val="left" w:pos="720"/>
              </w:tabs>
              <w:spacing w:before="40"/>
              <w:rPr>
                <w:sz w:val="22"/>
                <w:szCs w:val="22"/>
              </w:rPr>
            </w:pPr>
            <w:r w:rsidRPr="00905EF8">
              <w:rPr>
                <w:sz w:val="22"/>
                <w:szCs w:val="22"/>
              </w:rPr>
              <w:t>2.4 – Rewritten to reflect current GSFC Strategic Implementation Plan mission goals.</w:t>
            </w:r>
          </w:p>
          <w:p w:rsidR="00AC460E" w:rsidRPr="00905EF8" w:rsidRDefault="00AC460E" w:rsidP="006B2EC3">
            <w:pPr>
              <w:numPr>
                <w:ilvl w:val="2"/>
                <w:numId w:val="2"/>
              </w:numPr>
              <w:tabs>
                <w:tab w:val="left" w:pos="720"/>
              </w:tabs>
              <w:spacing w:before="40"/>
              <w:rPr>
                <w:sz w:val="22"/>
                <w:szCs w:val="22"/>
              </w:rPr>
            </w:pPr>
            <w:r w:rsidRPr="00905EF8">
              <w:rPr>
                <w:sz w:val="22"/>
                <w:szCs w:val="22"/>
              </w:rPr>
              <w:t>Table 1 – Updated titles of GPG 3410.2, GPG 7120.1, and GPG 5340.3.  Deleted references to canceled GPG 7120.2.</w:t>
            </w:r>
          </w:p>
        </w:tc>
      </w:tr>
      <w:tr w:rsidR="00AC460E" w:rsidTr="00A24489">
        <w:trPr>
          <w:trHeight w:val="611"/>
        </w:trPr>
        <w:tc>
          <w:tcPr>
            <w:tcW w:w="1980" w:type="dxa"/>
          </w:tcPr>
          <w:p w:rsidR="00AC460E" w:rsidRPr="00905EF8" w:rsidRDefault="00AC460E" w:rsidP="005575FF">
            <w:pPr>
              <w:tabs>
                <w:tab w:val="left" w:pos="720"/>
              </w:tabs>
              <w:spacing w:before="60" w:after="60"/>
              <w:jc w:val="center"/>
              <w:rPr>
                <w:sz w:val="22"/>
                <w:szCs w:val="22"/>
              </w:rPr>
            </w:pPr>
            <w:r w:rsidRPr="00905EF8">
              <w:rPr>
                <w:sz w:val="22"/>
                <w:szCs w:val="22"/>
              </w:rPr>
              <w:lastRenderedPageBreak/>
              <w:t>B</w:t>
            </w:r>
          </w:p>
        </w:tc>
        <w:tc>
          <w:tcPr>
            <w:tcW w:w="1890" w:type="dxa"/>
          </w:tcPr>
          <w:p w:rsidR="00AC460E" w:rsidRPr="00905EF8" w:rsidRDefault="00AC460E" w:rsidP="005575FF">
            <w:pPr>
              <w:tabs>
                <w:tab w:val="left" w:pos="720"/>
              </w:tabs>
              <w:spacing w:before="60" w:after="60"/>
              <w:jc w:val="center"/>
              <w:rPr>
                <w:sz w:val="22"/>
                <w:szCs w:val="22"/>
              </w:rPr>
            </w:pPr>
            <w:r w:rsidRPr="00905EF8">
              <w:rPr>
                <w:sz w:val="22"/>
                <w:szCs w:val="22"/>
              </w:rPr>
              <w:t>12/29/04</w:t>
            </w:r>
          </w:p>
        </w:tc>
        <w:tc>
          <w:tcPr>
            <w:tcW w:w="6300" w:type="dxa"/>
          </w:tcPr>
          <w:p w:rsidR="00AC460E" w:rsidRPr="00905EF8" w:rsidRDefault="00AC460E" w:rsidP="005575FF">
            <w:pPr>
              <w:tabs>
                <w:tab w:val="left" w:pos="720"/>
              </w:tabs>
              <w:spacing w:before="40"/>
              <w:rPr>
                <w:sz w:val="22"/>
                <w:szCs w:val="22"/>
              </w:rPr>
            </w:pPr>
            <w:r w:rsidRPr="00905EF8">
              <w:rPr>
                <w:sz w:val="22"/>
                <w:szCs w:val="22"/>
              </w:rPr>
              <w:t xml:space="preserve">As directed during the FY04 Center Rules Review, the Responsible Office modified this document to remove requirements that were no longer needed and to clearly distinguish requirements from supporting information.  Administrative changes were made throughout to correct responsible organization names and codes, and to retitle Goddard Procedures and Guidelines (GPG) to Goddard Procedural Requirements (GPR).  All changes were reviewed and approved by the Goddard Quality Management System Council (QMSC).  </w:t>
            </w:r>
          </w:p>
        </w:tc>
      </w:tr>
      <w:tr w:rsidR="00AC460E" w:rsidTr="00A24489">
        <w:trPr>
          <w:trHeight w:val="611"/>
        </w:trPr>
        <w:tc>
          <w:tcPr>
            <w:tcW w:w="1980" w:type="dxa"/>
          </w:tcPr>
          <w:p w:rsidR="00AC460E" w:rsidRPr="00905EF8" w:rsidRDefault="00AC460E" w:rsidP="005575FF">
            <w:pPr>
              <w:tabs>
                <w:tab w:val="left" w:pos="720"/>
              </w:tabs>
              <w:spacing w:before="60" w:after="60"/>
              <w:jc w:val="center"/>
              <w:rPr>
                <w:sz w:val="22"/>
                <w:szCs w:val="22"/>
              </w:rPr>
            </w:pPr>
            <w:r w:rsidRPr="00905EF8">
              <w:rPr>
                <w:sz w:val="22"/>
                <w:szCs w:val="22"/>
              </w:rPr>
              <w:t>C</w:t>
            </w:r>
          </w:p>
        </w:tc>
        <w:tc>
          <w:tcPr>
            <w:tcW w:w="1890" w:type="dxa"/>
          </w:tcPr>
          <w:p w:rsidR="00AC460E" w:rsidRPr="00905EF8" w:rsidRDefault="00AC460E" w:rsidP="005575FF">
            <w:pPr>
              <w:tabs>
                <w:tab w:val="left" w:pos="720"/>
              </w:tabs>
              <w:spacing w:before="60" w:after="60"/>
              <w:jc w:val="center"/>
              <w:rPr>
                <w:sz w:val="22"/>
                <w:szCs w:val="22"/>
              </w:rPr>
            </w:pPr>
            <w:r w:rsidRPr="00905EF8">
              <w:rPr>
                <w:sz w:val="22"/>
                <w:szCs w:val="22"/>
              </w:rPr>
              <w:t>02/14/06</w:t>
            </w:r>
          </w:p>
        </w:tc>
        <w:tc>
          <w:tcPr>
            <w:tcW w:w="6300" w:type="dxa"/>
          </w:tcPr>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All Quality Management System references changed to Management System.</w:t>
            </w:r>
          </w:p>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Deleted all references to the GSFC FY Implementation Plan.</w:t>
            </w:r>
          </w:p>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P.4c reference name changed to accommodate changing FY documents.</w:t>
            </w:r>
          </w:p>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P.4d reference updated.</w:t>
            </w:r>
          </w:p>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P.4e through h added.</w:t>
            </w:r>
          </w:p>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P.10a – replaced “…as defined through…” with “…under...”.</w:t>
            </w:r>
          </w:p>
          <w:p w:rsidR="00AC460E" w:rsidRPr="00905EF8" w:rsidRDefault="00AC460E" w:rsidP="006B2EC3">
            <w:pPr>
              <w:numPr>
                <w:ilvl w:val="0"/>
                <w:numId w:val="3"/>
              </w:numPr>
              <w:tabs>
                <w:tab w:val="num" w:pos="252"/>
                <w:tab w:val="left" w:pos="720"/>
              </w:tabs>
              <w:spacing w:before="40"/>
              <w:ind w:left="252" w:hanging="252"/>
              <w:rPr>
                <w:sz w:val="22"/>
                <w:szCs w:val="22"/>
              </w:rPr>
            </w:pPr>
            <w:r w:rsidRPr="00905EF8">
              <w:rPr>
                <w:sz w:val="22"/>
                <w:szCs w:val="22"/>
              </w:rPr>
              <w:t>P.10c – replaced “legal” with “similar”.</w:t>
            </w:r>
          </w:p>
          <w:p w:rsidR="00AC460E" w:rsidRPr="00905EF8" w:rsidRDefault="00AC460E" w:rsidP="006B2EC3">
            <w:pPr>
              <w:numPr>
                <w:ilvl w:val="0"/>
                <w:numId w:val="3"/>
              </w:numPr>
              <w:tabs>
                <w:tab w:val="num" w:pos="252"/>
                <w:tab w:val="left" w:pos="720"/>
              </w:tabs>
              <w:spacing w:before="40"/>
              <w:ind w:left="259" w:hanging="259"/>
              <w:rPr>
                <w:sz w:val="22"/>
                <w:szCs w:val="22"/>
              </w:rPr>
            </w:pPr>
            <w:r w:rsidRPr="00905EF8">
              <w:rPr>
                <w:sz w:val="22"/>
                <w:szCs w:val="22"/>
              </w:rPr>
              <w:t>P.10d added.</w:t>
            </w:r>
          </w:p>
          <w:p w:rsidR="00AC460E" w:rsidRPr="00905EF8" w:rsidRDefault="00AC460E" w:rsidP="006B2EC3">
            <w:pPr>
              <w:numPr>
                <w:ilvl w:val="0"/>
                <w:numId w:val="3"/>
              </w:numPr>
              <w:tabs>
                <w:tab w:val="num" w:pos="252"/>
                <w:tab w:val="left" w:pos="720"/>
              </w:tabs>
              <w:spacing w:before="40"/>
              <w:ind w:left="259" w:hanging="259"/>
              <w:rPr>
                <w:sz w:val="22"/>
                <w:szCs w:val="22"/>
              </w:rPr>
            </w:pPr>
            <w:r w:rsidRPr="00905EF8">
              <w:rPr>
                <w:sz w:val="22"/>
                <w:szCs w:val="22"/>
              </w:rPr>
              <w:t>P.10o modified.</w:t>
            </w:r>
          </w:p>
          <w:p w:rsidR="00AC460E" w:rsidRPr="00905EF8" w:rsidRDefault="00AC460E" w:rsidP="006B2EC3">
            <w:pPr>
              <w:numPr>
                <w:ilvl w:val="0"/>
                <w:numId w:val="3"/>
              </w:numPr>
              <w:tabs>
                <w:tab w:val="num" w:pos="252"/>
                <w:tab w:val="left" w:pos="720"/>
              </w:tabs>
              <w:spacing w:before="40"/>
              <w:ind w:left="259" w:hanging="259"/>
              <w:rPr>
                <w:sz w:val="22"/>
                <w:szCs w:val="22"/>
              </w:rPr>
            </w:pPr>
            <w:r w:rsidRPr="00905EF8">
              <w:rPr>
                <w:sz w:val="22"/>
                <w:szCs w:val="22"/>
              </w:rPr>
              <w:t>1.1 – Third and fourth sentences revised to remove Table 1 from the directive and authorize the Office of Mission Success to maintain a reference list of directives that can be more readily updated to reflect current directives.</w:t>
            </w:r>
          </w:p>
          <w:p w:rsidR="00AC460E" w:rsidRPr="00905EF8" w:rsidRDefault="00AC460E" w:rsidP="006B2EC3">
            <w:pPr>
              <w:numPr>
                <w:ilvl w:val="0"/>
                <w:numId w:val="3"/>
              </w:numPr>
              <w:tabs>
                <w:tab w:val="num" w:pos="252"/>
                <w:tab w:val="left" w:pos="720"/>
              </w:tabs>
              <w:spacing w:before="40"/>
              <w:ind w:left="259" w:hanging="259"/>
              <w:rPr>
                <w:sz w:val="22"/>
                <w:szCs w:val="22"/>
              </w:rPr>
            </w:pPr>
            <w:r w:rsidRPr="00905EF8">
              <w:rPr>
                <w:sz w:val="22"/>
                <w:szCs w:val="22"/>
              </w:rPr>
              <w:t>1.2.4 – GPR reference update from 1440.7 to 1440.8.</w:t>
            </w:r>
          </w:p>
          <w:p w:rsidR="00AC460E" w:rsidRPr="00905EF8" w:rsidRDefault="00AC460E" w:rsidP="006B2EC3">
            <w:pPr>
              <w:numPr>
                <w:ilvl w:val="0"/>
                <w:numId w:val="3"/>
              </w:numPr>
              <w:tabs>
                <w:tab w:val="num" w:pos="252"/>
                <w:tab w:val="left" w:pos="720"/>
              </w:tabs>
              <w:spacing w:before="40"/>
              <w:ind w:left="259" w:hanging="259"/>
              <w:rPr>
                <w:sz w:val="22"/>
                <w:szCs w:val="22"/>
              </w:rPr>
            </w:pPr>
            <w:r w:rsidRPr="00905EF8">
              <w:rPr>
                <w:sz w:val="22"/>
                <w:szCs w:val="22"/>
              </w:rPr>
              <w:t>2.4 – Section re-written to reflect establishment of NPR 1000.0 and ensuing NASA Strategic Plan in lieu of a Center Implementation Plan.</w:t>
            </w:r>
          </w:p>
          <w:p w:rsidR="00AC460E" w:rsidRPr="00905EF8" w:rsidRDefault="00AC460E" w:rsidP="006B2EC3">
            <w:pPr>
              <w:numPr>
                <w:ilvl w:val="0"/>
                <w:numId w:val="3"/>
              </w:numPr>
              <w:tabs>
                <w:tab w:val="num" w:pos="252"/>
                <w:tab w:val="left" w:pos="720"/>
              </w:tabs>
              <w:spacing w:before="40"/>
              <w:ind w:left="259" w:hanging="259"/>
              <w:rPr>
                <w:sz w:val="22"/>
                <w:szCs w:val="22"/>
              </w:rPr>
            </w:pPr>
            <w:r w:rsidRPr="00905EF8">
              <w:rPr>
                <w:sz w:val="22"/>
                <w:szCs w:val="22"/>
              </w:rPr>
              <w:t>2.5.2, second paragraph – Elimination of provision for QMSC advising the QMSR on requests for waivers.</w:t>
            </w:r>
          </w:p>
          <w:p w:rsidR="00AC460E" w:rsidRPr="00D14AB7" w:rsidRDefault="00AC460E" w:rsidP="006B2EC3">
            <w:pPr>
              <w:numPr>
                <w:ilvl w:val="0"/>
                <w:numId w:val="3"/>
              </w:numPr>
              <w:tabs>
                <w:tab w:val="num" w:pos="252"/>
                <w:tab w:val="left" w:pos="720"/>
              </w:tabs>
              <w:spacing w:before="40"/>
              <w:ind w:left="259" w:hanging="259"/>
              <w:rPr>
                <w:sz w:val="22"/>
                <w:szCs w:val="22"/>
              </w:rPr>
            </w:pPr>
            <w:r w:rsidRPr="00D14AB7">
              <w:rPr>
                <w:sz w:val="22"/>
                <w:szCs w:val="22"/>
              </w:rPr>
              <w:t>2.6 – Replaced “semi-annual” with “at prescribed intervals” and inserted “process and” in third sentence3 – Re-written to reflect use of GSFC Form 4-42.</w:t>
            </w:r>
          </w:p>
          <w:p w:rsidR="00AC460E" w:rsidRPr="00905EF8" w:rsidRDefault="00AC460E" w:rsidP="006B2EC3">
            <w:pPr>
              <w:numPr>
                <w:ilvl w:val="0"/>
                <w:numId w:val="3"/>
              </w:numPr>
              <w:tabs>
                <w:tab w:val="num" w:pos="252"/>
                <w:tab w:val="left" w:pos="720"/>
              </w:tabs>
              <w:spacing w:before="40" w:after="60"/>
              <w:ind w:left="259" w:hanging="259"/>
              <w:rPr>
                <w:sz w:val="22"/>
                <w:szCs w:val="22"/>
              </w:rPr>
            </w:pPr>
            <w:r w:rsidRPr="00905EF8">
              <w:rPr>
                <w:sz w:val="22"/>
                <w:szCs w:val="22"/>
              </w:rPr>
              <w:t>Removed Table of QMS Directive Correspondence with ISO requirements to QMS web page to accommodate real-time update.</w:t>
            </w:r>
          </w:p>
        </w:tc>
      </w:tr>
      <w:tr w:rsidR="00AC460E" w:rsidTr="00A24489">
        <w:trPr>
          <w:trHeight w:val="611"/>
        </w:trPr>
        <w:tc>
          <w:tcPr>
            <w:tcW w:w="1980" w:type="dxa"/>
          </w:tcPr>
          <w:p w:rsidR="00AC460E" w:rsidRDefault="00AC460E" w:rsidP="005575FF">
            <w:pPr>
              <w:tabs>
                <w:tab w:val="left" w:pos="720"/>
              </w:tabs>
              <w:spacing w:before="120"/>
              <w:jc w:val="center"/>
            </w:pPr>
            <w:r>
              <w:t>D</w:t>
            </w:r>
          </w:p>
        </w:tc>
        <w:tc>
          <w:tcPr>
            <w:tcW w:w="1890" w:type="dxa"/>
          </w:tcPr>
          <w:p w:rsidR="00AC460E" w:rsidRDefault="00AC460E" w:rsidP="005575FF">
            <w:pPr>
              <w:tabs>
                <w:tab w:val="left" w:pos="720"/>
              </w:tabs>
              <w:spacing w:before="120"/>
              <w:jc w:val="center"/>
            </w:pPr>
            <w:r>
              <w:t>03/06/09</w:t>
            </w:r>
          </w:p>
        </w:tc>
        <w:tc>
          <w:tcPr>
            <w:tcW w:w="6300" w:type="dxa"/>
          </w:tcPr>
          <w:p w:rsidR="00AC460E" w:rsidRPr="00867D15" w:rsidRDefault="00AC460E" w:rsidP="005575FF">
            <w:pPr>
              <w:tabs>
                <w:tab w:val="left" w:pos="720"/>
              </w:tabs>
              <w:spacing w:after="40"/>
              <w:rPr>
                <w:sz w:val="22"/>
                <w:szCs w:val="22"/>
              </w:rPr>
            </w:pPr>
            <w:r w:rsidRPr="00867D15">
              <w:rPr>
                <w:sz w:val="22"/>
                <w:szCs w:val="22"/>
              </w:rPr>
              <w:t>General update to add new template and acronym list, remove unused definitions, and correct all links.  Changed references to ISO 9001 to comply with GSFC Registration.  Reorganized section 2.  Made the following changes:</w:t>
            </w:r>
          </w:p>
          <w:p w:rsidR="00AC460E" w:rsidRDefault="00AC460E" w:rsidP="006B2EC3">
            <w:pPr>
              <w:numPr>
                <w:ilvl w:val="0"/>
                <w:numId w:val="3"/>
              </w:numPr>
              <w:tabs>
                <w:tab w:val="num" w:pos="252"/>
                <w:tab w:val="left" w:pos="720"/>
              </w:tabs>
              <w:spacing w:before="40"/>
              <w:ind w:left="252" w:hanging="252"/>
              <w:rPr>
                <w:sz w:val="22"/>
                <w:szCs w:val="22"/>
              </w:rPr>
            </w:pPr>
            <w:r>
              <w:rPr>
                <w:sz w:val="22"/>
                <w:szCs w:val="22"/>
              </w:rPr>
              <w:t>Changed authority directive in P.3.</w:t>
            </w:r>
          </w:p>
          <w:p w:rsidR="00AC460E" w:rsidRPr="00867D15" w:rsidRDefault="00AC460E" w:rsidP="006B2EC3">
            <w:pPr>
              <w:numPr>
                <w:ilvl w:val="0"/>
                <w:numId w:val="3"/>
              </w:numPr>
              <w:tabs>
                <w:tab w:val="num" w:pos="252"/>
                <w:tab w:val="left" w:pos="720"/>
              </w:tabs>
              <w:spacing w:before="40"/>
              <w:ind w:left="252" w:hanging="252"/>
              <w:rPr>
                <w:sz w:val="22"/>
                <w:szCs w:val="22"/>
              </w:rPr>
            </w:pPr>
            <w:r w:rsidRPr="00867D15">
              <w:rPr>
                <w:sz w:val="22"/>
                <w:szCs w:val="22"/>
              </w:rPr>
              <w:t>Added use of Goddard Interim Directives</w:t>
            </w:r>
            <w:r>
              <w:rPr>
                <w:sz w:val="22"/>
                <w:szCs w:val="22"/>
              </w:rPr>
              <w:t>.</w:t>
            </w:r>
          </w:p>
          <w:p w:rsidR="00AC460E" w:rsidRPr="00867D15" w:rsidRDefault="00AC460E" w:rsidP="006B2EC3">
            <w:pPr>
              <w:numPr>
                <w:ilvl w:val="0"/>
                <w:numId w:val="3"/>
              </w:numPr>
              <w:tabs>
                <w:tab w:val="num" w:pos="252"/>
                <w:tab w:val="left" w:pos="720"/>
              </w:tabs>
              <w:spacing w:before="40"/>
              <w:ind w:left="252" w:hanging="252"/>
              <w:rPr>
                <w:sz w:val="22"/>
                <w:szCs w:val="22"/>
              </w:rPr>
            </w:pPr>
            <w:r w:rsidRPr="00867D15">
              <w:rPr>
                <w:sz w:val="22"/>
                <w:szCs w:val="22"/>
              </w:rPr>
              <w:t>Retitled several sections for clarity</w:t>
            </w:r>
            <w:r>
              <w:rPr>
                <w:sz w:val="22"/>
                <w:szCs w:val="22"/>
              </w:rPr>
              <w:t>.</w:t>
            </w:r>
          </w:p>
          <w:p w:rsidR="00AC460E" w:rsidRDefault="00AC460E" w:rsidP="006B2EC3">
            <w:pPr>
              <w:numPr>
                <w:ilvl w:val="0"/>
                <w:numId w:val="3"/>
              </w:numPr>
              <w:tabs>
                <w:tab w:val="num" w:pos="252"/>
                <w:tab w:val="left" w:pos="720"/>
              </w:tabs>
              <w:spacing w:before="40"/>
              <w:ind w:left="259" w:hanging="259"/>
              <w:rPr>
                <w:sz w:val="22"/>
                <w:szCs w:val="22"/>
              </w:rPr>
            </w:pPr>
            <w:r>
              <w:rPr>
                <w:sz w:val="22"/>
                <w:szCs w:val="22"/>
              </w:rPr>
              <w:lastRenderedPageBreak/>
              <w:t>Rewrote GSFC Quality Policy and added requirement for annual review.</w:t>
            </w:r>
          </w:p>
          <w:p w:rsidR="00AC460E" w:rsidRDefault="00AC460E" w:rsidP="006B2EC3">
            <w:pPr>
              <w:numPr>
                <w:ilvl w:val="0"/>
                <w:numId w:val="3"/>
              </w:numPr>
              <w:tabs>
                <w:tab w:val="num" w:pos="252"/>
                <w:tab w:val="left" w:pos="720"/>
              </w:tabs>
              <w:spacing w:before="40"/>
              <w:ind w:left="259" w:hanging="259"/>
              <w:rPr>
                <w:sz w:val="22"/>
                <w:szCs w:val="22"/>
              </w:rPr>
            </w:pPr>
            <w:r>
              <w:rPr>
                <w:sz w:val="22"/>
                <w:szCs w:val="22"/>
              </w:rPr>
              <w:t>Replaced all references to Code 170 with Code 300.</w:t>
            </w:r>
          </w:p>
          <w:p w:rsidR="00AC460E" w:rsidRDefault="00AC460E" w:rsidP="006B2EC3">
            <w:pPr>
              <w:numPr>
                <w:ilvl w:val="0"/>
                <w:numId w:val="3"/>
              </w:numPr>
              <w:tabs>
                <w:tab w:val="num" w:pos="252"/>
                <w:tab w:val="left" w:pos="720"/>
              </w:tabs>
              <w:spacing w:before="40"/>
              <w:ind w:left="259" w:hanging="259"/>
              <w:rPr>
                <w:sz w:val="22"/>
                <w:szCs w:val="22"/>
              </w:rPr>
            </w:pPr>
            <w:r>
              <w:rPr>
                <w:sz w:val="22"/>
                <w:szCs w:val="22"/>
              </w:rPr>
              <w:t>Changed overall authority &amp; responsibility for MS from Executive Council to Management System Representative.</w:t>
            </w:r>
          </w:p>
          <w:p w:rsidR="00AC460E" w:rsidRPr="00867D15" w:rsidRDefault="00AC460E" w:rsidP="006B2EC3">
            <w:pPr>
              <w:numPr>
                <w:ilvl w:val="0"/>
                <w:numId w:val="3"/>
              </w:numPr>
              <w:tabs>
                <w:tab w:val="num" w:pos="252"/>
                <w:tab w:val="left" w:pos="720"/>
              </w:tabs>
              <w:spacing w:before="40"/>
              <w:ind w:left="259" w:hanging="259"/>
              <w:rPr>
                <w:sz w:val="22"/>
                <w:szCs w:val="22"/>
              </w:rPr>
            </w:pPr>
            <w:r>
              <w:rPr>
                <w:sz w:val="22"/>
                <w:szCs w:val="22"/>
              </w:rPr>
              <w:t>Updated section 3 to add waiver process from new GPR 1400.1 and disallow any waiver to ISO 9001.</w:t>
            </w:r>
          </w:p>
        </w:tc>
      </w:tr>
      <w:tr w:rsidR="00AC460E" w:rsidTr="00A24489">
        <w:trPr>
          <w:trHeight w:val="611"/>
        </w:trPr>
        <w:tc>
          <w:tcPr>
            <w:tcW w:w="1980" w:type="dxa"/>
          </w:tcPr>
          <w:p w:rsidR="00AC460E" w:rsidRDefault="00A24489" w:rsidP="005575FF">
            <w:pPr>
              <w:tabs>
                <w:tab w:val="left" w:pos="720"/>
              </w:tabs>
              <w:spacing w:before="120"/>
              <w:jc w:val="center"/>
            </w:pPr>
            <w:r>
              <w:lastRenderedPageBreak/>
              <w:t>E</w:t>
            </w:r>
          </w:p>
        </w:tc>
        <w:tc>
          <w:tcPr>
            <w:tcW w:w="1890" w:type="dxa"/>
          </w:tcPr>
          <w:p w:rsidR="00AC460E" w:rsidRDefault="00256BA9" w:rsidP="005575FF">
            <w:pPr>
              <w:tabs>
                <w:tab w:val="left" w:pos="720"/>
              </w:tabs>
              <w:spacing w:before="120"/>
              <w:jc w:val="center"/>
            </w:pPr>
            <w:r>
              <w:t>1/14/13</w:t>
            </w:r>
          </w:p>
        </w:tc>
        <w:tc>
          <w:tcPr>
            <w:tcW w:w="6300" w:type="dxa"/>
          </w:tcPr>
          <w:p w:rsidR="00AC460E" w:rsidRDefault="00AC460E" w:rsidP="005575FF">
            <w:pPr>
              <w:tabs>
                <w:tab w:val="left" w:pos="720"/>
              </w:tabs>
              <w:spacing w:after="120"/>
            </w:pPr>
            <w:r>
              <w:t>Complete re-write of document to include structure of ISO and AS9100 requirements, referenced all pertinent documents</w:t>
            </w:r>
          </w:p>
        </w:tc>
      </w:tr>
      <w:tr w:rsidR="00AC460E" w:rsidTr="00A24489">
        <w:trPr>
          <w:trHeight w:val="611"/>
        </w:trPr>
        <w:tc>
          <w:tcPr>
            <w:tcW w:w="1980" w:type="dxa"/>
          </w:tcPr>
          <w:p w:rsidR="00AC460E" w:rsidRDefault="00AC460E" w:rsidP="005575FF">
            <w:pPr>
              <w:tabs>
                <w:tab w:val="left" w:pos="720"/>
              </w:tabs>
              <w:spacing w:before="120"/>
              <w:jc w:val="center"/>
            </w:pPr>
          </w:p>
        </w:tc>
        <w:tc>
          <w:tcPr>
            <w:tcW w:w="1890" w:type="dxa"/>
          </w:tcPr>
          <w:p w:rsidR="00AC460E" w:rsidRDefault="00AC460E" w:rsidP="005575FF">
            <w:pPr>
              <w:tabs>
                <w:tab w:val="left" w:pos="720"/>
              </w:tabs>
              <w:spacing w:before="120"/>
              <w:jc w:val="center"/>
            </w:pPr>
          </w:p>
        </w:tc>
        <w:tc>
          <w:tcPr>
            <w:tcW w:w="6300" w:type="dxa"/>
          </w:tcPr>
          <w:p w:rsidR="00AC460E" w:rsidRDefault="00AC460E" w:rsidP="005575FF">
            <w:pPr>
              <w:tabs>
                <w:tab w:val="left" w:pos="720"/>
              </w:tabs>
              <w:spacing w:after="120"/>
            </w:pPr>
            <w:r>
              <w:t xml:space="preserve"> </w:t>
            </w:r>
          </w:p>
        </w:tc>
      </w:tr>
      <w:tr w:rsidR="00AC460E" w:rsidTr="00A24489">
        <w:trPr>
          <w:trHeight w:val="611"/>
        </w:trPr>
        <w:tc>
          <w:tcPr>
            <w:tcW w:w="1980" w:type="dxa"/>
          </w:tcPr>
          <w:p w:rsidR="00AC460E" w:rsidRDefault="00AC460E" w:rsidP="005575FF">
            <w:pPr>
              <w:tabs>
                <w:tab w:val="left" w:pos="720"/>
              </w:tabs>
              <w:spacing w:before="120"/>
              <w:jc w:val="center"/>
            </w:pPr>
          </w:p>
        </w:tc>
        <w:tc>
          <w:tcPr>
            <w:tcW w:w="1890" w:type="dxa"/>
          </w:tcPr>
          <w:p w:rsidR="00AC460E" w:rsidRDefault="00AC460E" w:rsidP="005575FF">
            <w:pPr>
              <w:tabs>
                <w:tab w:val="left" w:pos="720"/>
              </w:tabs>
              <w:spacing w:before="120"/>
              <w:jc w:val="center"/>
            </w:pPr>
          </w:p>
        </w:tc>
        <w:tc>
          <w:tcPr>
            <w:tcW w:w="6300" w:type="dxa"/>
          </w:tcPr>
          <w:p w:rsidR="00AC460E" w:rsidRDefault="00AC460E" w:rsidP="005575FF">
            <w:pPr>
              <w:tabs>
                <w:tab w:val="left" w:pos="720"/>
              </w:tabs>
              <w:spacing w:after="120"/>
            </w:pPr>
          </w:p>
        </w:tc>
      </w:tr>
    </w:tbl>
    <w:p w:rsidR="00213322" w:rsidRDefault="00213322" w:rsidP="005575FF">
      <w:pPr>
        <w:tabs>
          <w:tab w:val="left" w:pos="720"/>
        </w:tabs>
        <w:ind w:left="720"/>
      </w:pPr>
    </w:p>
    <w:p w:rsidR="00213322" w:rsidRDefault="00213322" w:rsidP="005575FF">
      <w:pPr>
        <w:tabs>
          <w:tab w:val="left" w:pos="720"/>
        </w:tabs>
        <w:ind w:left="720"/>
      </w:pPr>
    </w:p>
    <w:p w:rsidR="00213322" w:rsidRDefault="00213322" w:rsidP="005575FF">
      <w:pPr>
        <w:tabs>
          <w:tab w:val="left" w:pos="720"/>
        </w:tabs>
        <w:ind w:left="720"/>
      </w:pPr>
    </w:p>
    <w:p w:rsidR="00213322" w:rsidRDefault="00213322" w:rsidP="005575FF">
      <w:pPr>
        <w:tabs>
          <w:tab w:val="left" w:pos="720"/>
        </w:tabs>
        <w:ind w:left="720"/>
      </w:pPr>
    </w:p>
    <w:p w:rsidR="00213322" w:rsidRDefault="00213322" w:rsidP="005575FF">
      <w:pPr>
        <w:tabs>
          <w:tab w:val="left" w:pos="720"/>
        </w:tabs>
        <w:ind w:left="720"/>
      </w:pPr>
    </w:p>
    <w:p w:rsidR="00213322" w:rsidRDefault="00213322" w:rsidP="005575FF">
      <w:pPr>
        <w:tabs>
          <w:tab w:val="left" w:pos="720"/>
        </w:tabs>
        <w:ind w:left="720"/>
      </w:pPr>
    </w:p>
    <w:p w:rsidR="00213322" w:rsidRDefault="00213322" w:rsidP="005575FF">
      <w:pPr>
        <w:tabs>
          <w:tab w:val="left" w:pos="720"/>
        </w:tabs>
        <w:ind w:left="720"/>
        <w:jc w:val="center"/>
      </w:pPr>
    </w:p>
    <w:p w:rsidR="00250413" w:rsidRDefault="00250413" w:rsidP="005575FF">
      <w:pPr>
        <w:tabs>
          <w:tab w:val="left" w:pos="720"/>
        </w:tabs>
        <w:rPr>
          <w:b/>
        </w:rPr>
      </w:pPr>
    </w:p>
    <w:p w:rsidR="00250413" w:rsidRDefault="00250413" w:rsidP="005575FF">
      <w:pPr>
        <w:tabs>
          <w:tab w:val="left" w:pos="720"/>
        </w:tabs>
        <w:rPr>
          <w:b/>
        </w:rPr>
      </w:pPr>
    </w:p>
    <w:p w:rsidR="008437CC" w:rsidRDefault="008437CC" w:rsidP="005575FF">
      <w:pPr>
        <w:tabs>
          <w:tab w:val="left" w:pos="720"/>
        </w:tabs>
      </w:pPr>
    </w:p>
    <w:p w:rsidR="00262A44" w:rsidRDefault="00262A44" w:rsidP="005575FF">
      <w:pPr>
        <w:tabs>
          <w:tab w:val="left" w:pos="720"/>
        </w:tabs>
        <w:rPr>
          <w:b/>
        </w:rPr>
      </w:pPr>
    </w:p>
    <w:p w:rsidR="00D30061" w:rsidRDefault="00D30061" w:rsidP="005575FF">
      <w:pPr>
        <w:tabs>
          <w:tab w:val="left" w:pos="720"/>
        </w:tabs>
        <w:rPr>
          <w:b/>
        </w:rPr>
      </w:pPr>
    </w:p>
    <w:p w:rsidR="00D30061" w:rsidRDefault="00D30061" w:rsidP="005575FF">
      <w:pPr>
        <w:tabs>
          <w:tab w:val="left" w:pos="720"/>
        </w:tabs>
        <w:rPr>
          <w:b/>
        </w:rPr>
      </w:pPr>
    </w:p>
    <w:p w:rsidR="00D30061" w:rsidRDefault="00D30061" w:rsidP="005575FF">
      <w:pPr>
        <w:tabs>
          <w:tab w:val="left" w:pos="720"/>
        </w:tabs>
        <w:rPr>
          <w:b/>
        </w:rPr>
      </w:pPr>
    </w:p>
    <w:p w:rsidR="00D30061" w:rsidRDefault="00D30061" w:rsidP="005575FF">
      <w:pPr>
        <w:tabs>
          <w:tab w:val="left" w:pos="720"/>
        </w:tabs>
        <w:rPr>
          <w:b/>
        </w:rPr>
      </w:pPr>
    </w:p>
    <w:p w:rsidR="00D30061" w:rsidRDefault="00D30061" w:rsidP="005575FF">
      <w:pPr>
        <w:tabs>
          <w:tab w:val="left" w:pos="720"/>
        </w:tabs>
        <w:rPr>
          <w:b/>
        </w:rPr>
      </w:pPr>
    </w:p>
    <w:p w:rsidR="00D30061" w:rsidRDefault="00D30061" w:rsidP="005575FF">
      <w:pPr>
        <w:tabs>
          <w:tab w:val="left" w:pos="720"/>
        </w:tabs>
        <w:rPr>
          <w:b/>
        </w:rPr>
      </w:pPr>
    </w:p>
    <w:p w:rsidR="00D30061" w:rsidRDefault="00D30061" w:rsidP="005575FF">
      <w:pPr>
        <w:tabs>
          <w:tab w:val="left" w:pos="720"/>
        </w:tabs>
        <w:rPr>
          <w:b/>
        </w:rPr>
      </w:pPr>
    </w:p>
    <w:p w:rsidR="00D30061" w:rsidRPr="00DC3007" w:rsidRDefault="00D30061" w:rsidP="005575FF">
      <w:pPr>
        <w:tabs>
          <w:tab w:val="left" w:pos="720"/>
        </w:tabs>
        <w:ind w:left="1140"/>
      </w:pPr>
    </w:p>
    <w:p w:rsidR="00262A44" w:rsidRDefault="00262A44" w:rsidP="005575FF">
      <w:pPr>
        <w:tabs>
          <w:tab w:val="left" w:pos="720"/>
        </w:tabs>
        <w:rPr>
          <w:b/>
        </w:rPr>
      </w:pPr>
    </w:p>
    <w:p w:rsidR="00262A44" w:rsidRDefault="00262A44" w:rsidP="005575FF">
      <w:pPr>
        <w:tabs>
          <w:tab w:val="left" w:pos="720"/>
        </w:tabs>
        <w:rPr>
          <w:b/>
        </w:rPr>
      </w:pPr>
    </w:p>
    <w:p w:rsidR="007B792B" w:rsidRDefault="007B792B" w:rsidP="005575FF">
      <w:pPr>
        <w:tabs>
          <w:tab w:val="left" w:pos="720"/>
        </w:tabs>
        <w:rPr>
          <w:b/>
        </w:rPr>
      </w:pPr>
    </w:p>
    <w:p w:rsidR="007E2405" w:rsidRPr="00DC3007" w:rsidRDefault="007E2405" w:rsidP="005575FF">
      <w:pPr>
        <w:tabs>
          <w:tab w:val="left" w:pos="720"/>
        </w:tabs>
        <w:ind w:left="720"/>
      </w:pPr>
    </w:p>
    <w:p w:rsidR="00E636DB" w:rsidRDefault="00E636DB" w:rsidP="005575FF">
      <w:pPr>
        <w:tabs>
          <w:tab w:val="left" w:pos="720"/>
        </w:tabs>
        <w:ind w:left="360"/>
        <w:rPr>
          <w:b/>
        </w:rPr>
      </w:pPr>
    </w:p>
    <w:p w:rsidR="007E2405" w:rsidRDefault="007E2405" w:rsidP="005575FF">
      <w:pPr>
        <w:tabs>
          <w:tab w:val="left" w:pos="720"/>
        </w:tabs>
        <w:ind w:left="720"/>
        <w:rPr>
          <w:b/>
        </w:rPr>
      </w:pPr>
    </w:p>
    <w:p w:rsidR="007E2405" w:rsidRDefault="007E2405" w:rsidP="005575FF">
      <w:pPr>
        <w:tabs>
          <w:tab w:val="left" w:pos="720"/>
        </w:tabs>
        <w:ind w:left="720"/>
        <w:rPr>
          <w:b/>
        </w:rPr>
      </w:pPr>
    </w:p>
    <w:p w:rsidR="007E2405" w:rsidRDefault="007E2405" w:rsidP="005575FF">
      <w:pPr>
        <w:tabs>
          <w:tab w:val="left" w:pos="720"/>
        </w:tabs>
        <w:ind w:left="720"/>
        <w:rPr>
          <w:b/>
        </w:rPr>
      </w:pPr>
    </w:p>
    <w:p w:rsidR="007B792B" w:rsidRDefault="007B792B" w:rsidP="005575FF">
      <w:pPr>
        <w:tabs>
          <w:tab w:val="left" w:pos="720"/>
        </w:tabs>
        <w:rPr>
          <w:b/>
        </w:rPr>
      </w:pPr>
    </w:p>
    <w:p w:rsidR="006946DC" w:rsidRDefault="006946DC" w:rsidP="005575FF">
      <w:pPr>
        <w:tabs>
          <w:tab w:val="left" w:pos="720"/>
        </w:tabs>
      </w:pPr>
    </w:p>
    <w:sectPr w:rsidR="006946DC" w:rsidSect="005F1BAF">
      <w:headerReference w:type="defaul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E41" w:rsidRDefault="00312E41">
      <w:r>
        <w:separator/>
      </w:r>
    </w:p>
  </w:endnote>
  <w:endnote w:type="continuationSeparator" w:id="0">
    <w:p w:rsidR="00312E41" w:rsidRDefault="0031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NewRoman">
    <w:altName w:val="Cambria"/>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6A" w:rsidRDefault="008B026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0B9" w:rsidRDefault="00B340B9">
    <w:pPr>
      <w:pStyle w:val="Footer"/>
      <w:jc w:val="center"/>
      <w:rPr>
        <w:sz w:val="16"/>
      </w:rPr>
    </w:pPr>
    <w:r>
      <w:rPr>
        <w:sz w:val="16"/>
      </w:rPr>
      <w:t xml:space="preserve">CHECK THE GSFC DIRECTIVES MANAGEMENT SYSTEM AT </w:t>
    </w:r>
  </w:p>
  <w:p w:rsidR="00B340B9" w:rsidRDefault="00B340B9">
    <w:pPr>
      <w:pStyle w:val="Footer"/>
      <w:jc w:val="center"/>
      <w:rPr>
        <w:sz w:val="16"/>
      </w:rPr>
    </w:pPr>
    <w:r>
      <w:rPr>
        <w:rStyle w:val="Hyperlink"/>
        <w:sz w:val="16"/>
      </w:rPr>
      <w:t>http://gdms.gsfc.nasa.gov</w:t>
    </w:r>
    <w:r>
      <w:rPr>
        <w:sz w:val="16"/>
      </w:rPr>
      <w:t>TO VERIFY THAT THIS IS THE CORRECT VERSION PRIOR TO USE.</w:t>
    </w:r>
  </w:p>
  <w:p w:rsidR="00B340B9" w:rsidRDefault="00B340B9" w:rsidP="002201EA">
    <w:pPr>
      <w:pStyle w:val="Footer"/>
      <w:rPr>
        <w:sz w:val="16"/>
      </w:rPr>
    </w:pPr>
    <w:r>
      <w:rPr>
        <w:sz w:val="16"/>
      </w:rPr>
      <w:t xml:space="preserve">GSFC 3-17 (02/10)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6A" w:rsidRDefault="008B02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E41" w:rsidRDefault="00312E41">
      <w:r>
        <w:separator/>
      </w:r>
    </w:p>
  </w:footnote>
  <w:footnote w:type="continuationSeparator" w:id="0">
    <w:p w:rsidR="00312E41" w:rsidRDefault="00312E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6A" w:rsidRDefault="008B026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940"/>
      <w:gridCol w:w="760"/>
      <w:gridCol w:w="990"/>
      <w:gridCol w:w="1800"/>
      <w:gridCol w:w="2520"/>
    </w:tblGrid>
    <w:tr w:rsidR="00B340B9">
      <w:trPr>
        <w:cantSplit/>
        <w:trHeight w:val="1080"/>
      </w:trPr>
      <w:tc>
        <w:tcPr>
          <w:tcW w:w="10188" w:type="dxa"/>
          <w:gridSpan w:val="6"/>
          <w:tcBorders>
            <w:top w:val="nil"/>
            <w:left w:val="nil"/>
            <w:bottom w:val="nil"/>
            <w:right w:val="nil"/>
          </w:tcBorders>
        </w:tcPr>
        <w:p w:rsidR="00B340B9" w:rsidRDefault="008B026A">
          <w:r>
            <w:rPr>
              <w:noProof/>
            </w:rPr>
            <mc:AlternateContent>
              <mc:Choice Requires="wps">
                <w:drawing>
                  <wp:anchor distT="0" distB="0" distL="114300" distR="114300" simplePos="0" relativeHeight="251657216" behindDoc="0" locked="0" layoutInCell="0" allowOverlap="1">
                    <wp:simplePos x="0" y="0"/>
                    <wp:positionH relativeFrom="column">
                      <wp:posOffset>868680</wp:posOffset>
                    </wp:positionH>
                    <wp:positionV relativeFrom="paragraph">
                      <wp:posOffset>182880</wp:posOffset>
                    </wp:positionV>
                    <wp:extent cx="3383280" cy="274320"/>
                    <wp:effectExtent l="0" t="0" r="20320" b="508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92AC5" w:rsidRDefault="00E92AC5">
                                <w:pPr>
                                  <w:pStyle w:val="Heading7"/>
                                </w:pPr>
                                <w:r>
                                  <w:t>Goddard Procedural Requirements (GPR)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68.4pt;margin-top:14.4pt;width:266.4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" o:allowincell="f" filled="f" stroked="f" strokeweight="0">
                    <v:textbox inset="0,0,0,0">
                      <w:txbxContent>
                        <w:p w:rsidR="00E92AC5" w:rsidRDefault="00E92AC5">
                          <w:pPr>
                            <w:pStyle w:val="Heading7"/>
                          </w:pPr>
                          <w:r>
                            <w:t>Goddard Procedural Requirements (GPR)</w:t>
                          </w:r>
                        </w:p>
                      </w:txbxContent>
                    </v:textbox>
                  </v:rect>
                </w:pict>
              </mc:Fallback>
            </mc:AlternateContent>
          </w:r>
          <w:r w:rsidR="00B340B9">
            <w:rPr>
              <w:noProof/>
            </w:rPr>
            <w:drawing>
              <wp:inline distT="0" distB="0" distL="0" distR="0">
                <wp:extent cx="809625" cy="666750"/>
                <wp:effectExtent l="19050" t="0" r="9525" b="0"/>
                <wp:docPr id="1" name="Picture 1" descr="NASA Meatball, Black&amp;White, GIF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A Meatball, Black&amp;White, GIF format"/>
                        <pic:cNvPicPr>
                          <a:picLocks noChangeAspect="1" noChangeArrowheads="1"/>
                        </pic:cNvPicPr>
                      </pic:nvPicPr>
                      <pic:blipFill>
                        <a:blip r:embed="rId1"/>
                        <a:srcRect/>
                        <a:stretch>
                          <a:fillRect/>
                        </a:stretch>
                      </pic:blipFill>
                      <pic:spPr bwMode="auto">
                        <a:xfrm>
                          <a:off x="0" y="0"/>
                          <a:ext cx="809625" cy="666750"/>
                        </a:xfrm>
                        <a:prstGeom prst="rect">
                          <a:avLst/>
                        </a:prstGeom>
                        <a:noFill/>
                        <a:ln w="9525">
                          <a:noFill/>
                          <a:miter lim="800000"/>
                          <a:headEnd/>
                          <a:tailEnd/>
                        </a:ln>
                      </pic:spPr>
                    </pic:pic>
                  </a:graphicData>
                </a:graphic>
              </wp:inline>
            </w:drawing>
          </w:r>
        </w:p>
      </w:tc>
    </w:tr>
    <w:tr w:rsidR="00B340B9">
      <w:trPr>
        <w:cantSplit/>
      </w:trPr>
      <w:tc>
        <w:tcPr>
          <w:tcW w:w="2178" w:type="dxa"/>
          <w:tcBorders>
            <w:top w:val="nil"/>
            <w:left w:val="nil"/>
            <w:bottom w:val="nil"/>
            <w:right w:val="nil"/>
          </w:tcBorders>
        </w:tcPr>
        <w:p w:rsidR="00B340B9" w:rsidRDefault="00B340B9">
          <w:pPr>
            <w:spacing w:before="240"/>
            <w:rPr>
              <w:sz w:val="20"/>
            </w:rPr>
          </w:pPr>
          <w:r>
            <w:rPr>
              <w:b/>
              <w:sz w:val="20"/>
            </w:rPr>
            <w:t>DIRECTIVE NO.</w:t>
          </w:r>
        </w:p>
      </w:tc>
      <w:tc>
        <w:tcPr>
          <w:tcW w:w="1940" w:type="dxa"/>
          <w:tcBorders>
            <w:top w:val="nil"/>
            <w:left w:val="nil"/>
            <w:right w:val="nil"/>
          </w:tcBorders>
        </w:tcPr>
        <w:p w:rsidR="00B340B9" w:rsidRDefault="00B340B9" w:rsidP="0066226D">
          <w:pPr>
            <w:pStyle w:val="Heading6"/>
            <w:rPr>
              <w:i w:val="0"/>
            </w:rPr>
          </w:pPr>
          <w:bookmarkStart w:id="0" w:name="_GoBack"/>
          <w:r>
            <w:rPr>
              <w:i w:val="0"/>
            </w:rPr>
            <w:t>GPR 1280</w:t>
          </w:r>
          <w:bookmarkEnd w:id="0"/>
          <w:r>
            <w:rPr>
              <w:i w:val="0"/>
            </w:rPr>
            <w:t>.1E</w:t>
          </w:r>
        </w:p>
      </w:tc>
      <w:tc>
        <w:tcPr>
          <w:tcW w:w="760" w:type="dxa"/>
          <w:tcBorders>
            <w:top w:val="nil"/>
            <w:left w:val="nil"/>
            <w:bottom w:val="nil"/>
            <w:right w:val="nil"/>
          </w:tcBorders>
        </w:tcPr>
        <w:p w:rsidR="00B340B9" w:rsidRDefault="00B340B9">
          <w:pPr>
            <w:spacing w:before="240"/>
            <w:rPr>
              <w:sz w:val="20"/>
            </w:rPr>
          </w:pPr>
        </w:p>
      </w:tc>
      <w:tc>
        <w:tcPr>
          <w:tcW w:w="2790" w:type="dxa"/>
          <w:gridSpan w:val="2"/>
          <w:tcBorders>
            <w:top w:val="nil"/>
            <w:left w:val="nil"/>
            <w:bottom w:val="nil"/>
            <w:right w:val="nil"/>
          </w:tcBorders>
        </w:tcPr>
        <w:p w:rsidR="00B340B9" w:rsidRDefault="00B340B9">
          <w:pPr>
            <w:spacing w:before="240"/>
            <w:rPr>
              <w:b/>
              <w:sz w:val="20"/>
            </w:rPr>
          </w:pPr>
          <w:r>
            <w:rPr>
              <w:b/>
              <w:sz w:val="20"/>
            </w:rPr>
            <w:t>APPROVED BY Signature:</w:t>
          </w:r>
        </w:p>
      </w:tc>
      <w:tc>
        <w:tcPr>
          <w:tcW w:w="2520" w:type="dxa"/>
          <w:tcBorders>
            <w:top w:val="nil"/>
            <w:left w:val="nil"/>
            <w:right w:val="nil"/>
          </w:tcBorders>
        </w:tcPr>
        <w:p w:rsidR="00B340B9" w:rsidRPr="00256BA9" w:rsidRDefault="00256BA9">
          <w:pPr>
            <w:spacing w:before="240"/>
            <w:rPr>
              <w:i/>
              <w:sz w:val="20"/>
            </w:rPr>
          </w:pPr>
          <w:r w:rsidRPr="00256BA9">
            <w:rPr>
              <w:i/>
              <w:sz w:val="20"/>
            </w:rPr>
            <w:t>Original Signed By</w:t>
          </w:r>
        </w:p>
      </w:tc>
    </w:tr>
    <w:tr w:rsidR="00B340B9">
      <w:trPr>
        <w:cantSplit/>
      </w:trPr>
      <w:tc>
        <w:tcPr>
          <w:tcW w:w="2178" w:type="dxa"/>
          <w:tcBorders>
            <w:top w:val="nil"/>
            <w:left w:val="nil"/>
            <w:bottom w:val="nil"/>
            <w:right w:val="nil"/>
          </w:tcBorders>
        </w:tcPr>
        <w:p w:rsidR="00B340B9" w:rsidRDefault="00B340B9">
          <w:pPr>
            <w:spacing w:before="60"/>
            <w:rPr>
              <w:sz w:val="20"/>
            </w:rPr>
          </w:pPr>
          <w:r>
            <w:rPr>
              <w:b/>
              <w:sz w:val="20"/>
            </w:rPr>
            <w:t>EFFECTIVE DATE:</w:t>
          </w:r>
        </w:p>
      </w:tc>
      <w:tc>
        <w:tcPr>
          <w:tcW w:w="1940" w:type="dxa"/>
          <w:tcBorders>
            <w:left w:val="nil"/>
            <w:right w:val="nil"/>
          </w:tcBorders>
        </w:tcPr>
        <w:p w:rsidR="00B340B9" w:rsidRDefault="00256BA9">
          <w:pPr>
            <w:pStyle w:val="Heading6"/>
            <w:spacing w:before="60"/>
            <w:rPr>
              <w:i w:val="0"/>
            </w:rPr>
          </w:pPr>
          <w:r>
            <w:rPr>
              <w:i w:val="0"/>
            </w:rPr>
            <w:t>January 14, 2013</w:t>
          </w:r>
        </w:p>
      </w:tc>
      <w:tc>
        <w:tcPr>
          <w:tcW w:w="760" w:type="dxa"/>
          <w:tcBorders>
            <w:top w:val="nil"/>
            <w:left w:val="nil"/>
            <w:bottom w:val="nil"/>
            <w:right w:val="nil"/>
          </w:tcBorders>
        </w:tcPr>
        <w:p w:rsidR="00B340B9" w:rsidRDefault="00B340B9">
          <w:pPr>
            <w:spacing w:before="60"/>
            <w:rPr>
              <w:sz w:val="20"/>
            </w:rPr>
          </w:pPr>
        </w:p>
      </w:tc>
      <w:tc>
        <w:tcPr>
          <w:tcW w:w="990" w:type="dxa"/>
          <w:tcBorders>
            <w:top w:val="nil"/>
            <w:left w:val="nil"/>
            <w:bottom w:val="nil"/>
            <w:right w:val="nil"/>
          </w:tcBorders>
        </w:tcPr>
        <w:p w:rsidR="00B340B9" w:rsidRDefault="00B340B9">
          <w:pPr>
            <w:spacing w:before="60"/>
            <w:rPr>
              <w:sz w:val="20"/>
            </w:rPr>
          </w:pPr>
          <w:r>
            <w:rPr>
              <w:b/>
              <w:sz w:val="20"/>
            </w:rPr>
            <w:t>NAME:</w:t>
          </w:r>
        </w:p>
      </w:tc>
      <w:tc>
        <w:tcPr>
          <w:tcW w:w="4320" w:type="dxa"/>
          <w:gridSpan w:val="2"/>
          <w:tcBorders>
            <w:top w:val="nil"/>
            <w:left w:val="nil"/>
            <w:bottom w:val="single" w:sz="4" w:space="0" w:color="auto"/>
            <w:right w:val="nil"/>
          </w:tcBorders>
        </w:tcPr>
        <w:p w:rsidR="00B340B9" w:rsidRDefault="00B340B9" w:rsidP="00BA2F43">
          <w:pPr>
            <w:spacing w:before="60"/>
            <w:rPr>
              <w:sz w:val="20"/>
            </w:rPr>
          </w:pPr>
          <w:r>
            <w:rPr>
              <w:sz w:val="20"/>
            </w:rPr>
            <w:t>Judith N. Bruner</w:t>
          </w:r>
        </w:p>
      </w:tc>
    </w:tr>
    <w:tr w:rsidR="00B340B9">
      <w:trPr>
        <w:cantSplit/>
      </w:trPr>
      <w:tc>
        <w:tcPr>
          <w:tcW w:w="2178" w:type="dxa"/>
          <w:tcBorders>
            <w:top w:val="nil"/>
            <w:left w:val="nil"/>
            <w:bottom w:val="nil"/>
            <w:right w:val="nil"/>
          </w:tcBorders>
        </w:tcPr>
        <w:p w:rsidR="00B340B9" w:rsidRDefault="00B340B9">
          <w:pPr>
            <w:spacing w:before="60"/>
            <w:rPr>
              <w:sz w:val="20"/>
            </w:rPr>
          </w:pPr>
          <w:r>
            <w:rPr>
              <w:b/>
              <w:sz w:val="20"/>
            </w:rPr>
            <w:t>EXPIRATION DATE:</w:t>
          </w:r>
        </w:p>
      </w:tc>
      <w:tc>
        <w:tcPr>
          <w:tcW w:w="1940" w:type="dxa"/>
          <w:tcBorders>
            <w:left w:val="nil"/>
            <w:right w:val="nil"/>
          </w:tcBorders>
        </w:tcPr>
        <w:p w:rsidR="00B340B9" w:rsidRDefault="00256BA9">
          <w:pPr>
            <w:pStyle w:val="Heading6"/>
            <w:spacing w:before="60"/>
            <w:rPr>
              <w:i w:val="0"/>
            </w:rPr>
          </w:pPr>
          <w:r>
            <w:rPr>
              <w:i w:val="0"/>
            </w:rPr>
            <w:t>January 14, 2018</w:t>
          </w:r>
        </w:p>
      </w:tc>
      <w:tc>
        <w:tcPr>
          <w:tcW w:w="760" w:type="dxa"/>
          <w:tcBorders>
            <w:top w:val="nil"/>
            <w:left w:val="nil"/>
            <w:bottom w:val="nil"/>
            <w:right w:val="nil"/>
          </w:tcBorders>
        </w:tcPr>
        <w:p w:rsidR="00B340B9" w:rsidRDefault="00B340B9">
          <w:pPr>
            <w:spacing w:before="60"/>
            <w:rPr>
              <w:sz w:val="20"/>
            </w:rPr>
          </w:pPr>
        </w:p>
      </w:tc>
      <w:tc>
        <w:tcPr>
          <w:tcW w:w="990" w:type="dxa"/>
          <w:tcBorders>
            <w:top w:val="nil"/>
            <w:left w:val="nil"/>
            <w:bottom w:val="nil"/>
            <w:right w:val="nil"/>
          </w:tcBorders>
        </w:tcPr>
        <w:p w:rsidR="00B340B9" w:rsidRDefault="00B340B9">
          <w:pPr>
            <w:spacing w:before="60"/>
            <w:rPr>
              <w:sz w:val="20"/>
            </w:rPr>
          </w:pPr>
          <w:r>
            <w:rPr>
              <w:b/>
              <w:sz w:val="20"/>
            </w:rPr>
            <w:t>TITLE:</w:t>
          </w:r>
        </w:p>
      </w:tc>
      <w:tc>
        <w:tcPr>
          <w:tcW w:w="4320" w:type="dxa"/>
          <w:gridSpan w:val="2"/>
          <w:tcBorders>
            <w:top w:val="nil"/>
            <w:left w:val="nil"/>
            <w:right w:val="nil"/>
          </w:tcBorders>
        </w:tcPr>
        <w:p w:rsidR="00B340B9" w:rsidRDefault="00B340B9">
          <w:pPr>
            <w:spacing w:before="60"/>
            <w:rPr>
              <w:sz w:val="20"/>
            </w:rPr>
          </w:pPr>
          <w:r>
            <w:rPr>
              <w:sz w:val="20"/>
            </w:rPr>
            <w:t>Director, Safety and Mission Assurance</w:t>
          </w:r>
        </w:p>
      </w:tc>
    </w:tr>
  </w:tbl>
  <w:p w:rsidR="00B340B9" w:rsidRDefault="00B340B9">
    <w:pPr>
      <w:tabs>
        <w:tab w:val="right" w:leader="underscore" w:pos="3600"/>
        <w:tab w:val="left" w:pos="5580"/>
        <w:tab w:val="right" w:pos="9900"/>
      </w:tabs>
      <w:rPr>
        <w:sz w:val="4"/>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26A" w:rsidRDefault="008B026A">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940"/>
      <w:gridCol w:w="1030"/>
      <w:gridCol w:w="990"/>
      <w:gridCol w:w="4050"/>
    </w:tblGrid>
    <w:tr w:rsidR="00B340B9">
      <w:trPr>
        <w:cantSplit/>
      </w:trPr>
      <w:tc>
        <w:tcPr>
          <w:tcW w:w="2178" w:type="dxa"/>
          <w:tcBorders>
            <w:top w:val="single" w:sz="4" w:space="0" w:color="auto"/>
            <w:left w:val="single" w:sz="4" w:space="0" w:color="auto"/>
            <w:bottom w:val="nil"/>
            <w:right w:val="nil"/>
          </w:tcBorders>
        </w:tcPr>
        <w:p w:rsidR="00B340B9" w:rsidRDefault="00B340B9">
          <w:pPr>
            <w:spacing w:before="120"/>
            <w:rPr>
              <w:sz w:val="20"/>
            </w:rPr>
          </w:pPr>
          <w:r>
            <w:rPr>
              <w:b/>
              <w:sz w:val="20"/>
            </w:rPr>
            <w:t>DIRECTIVE NO.</w:t>
          </w:r>
        </w:p>
      </w:tc>
      <w:tc>
        <w:tcPr>
          <w:tcW w:w="1940" w:type="dxa"/>
          <w:tcBorders>
            <w:top w:val="single" w:sz="4" w:space="0" w:color="auto"/>
            <w:left w:val="nil"/>
            <w:right w:val="nil"/>
          </w:tcBorders>
        </w:tcPr>
        <w:p w:rsidR="00B340B9" w:rsidRDefault="00B340B9" w:rsidP="00D9160E">
          <w:pPr>
            <w:spacing w:before="120"/>
            <w:rPr>
              <w:sz w:val="20"/>
            </w:rPr>
          </w:pPr>
          <w:r>
            <w:rPr>
              <w:sz w:val="20"/>
            </w:rPr>
            <w:t>GPR 1280.1E</w:t>
          </w:r>
        </w:p>
      </w:tc>
      <w:tc>
        <w:tcPr>
          <w:tcW w:w="6070" w:type="dxa"/>
          <w:gridSpan w:val="3"/>
          <w:tcBorders>
            <w:top w:val="single" w:sz="4" w:space="0" w:color="auto"/>
            <w:left w:val="nil"/>
            <w:bottom w:val="nil"/>
            <w:right w:val="single" w:sz="4" w:space="0" w:color="auto"/>
          </w:tcBorders>
        </w:tcPr>
        <w:p w:rsidR="00B340B9" w:rsidRDefault="00B340B9">
          <w:pPr>
            <w:spacing w:before="120"/>
            <w:jc w:val="right"/>
            <w:rPr>
              <w:sz w:val="20"/>
            </w:rPr>
          </w:pPr>
          <w:r>
            <w:rPr>
              <w:sz w:val="20"/>
            </w:rPr>
            <w:t xml:space="preserve">Page </w:t>
          </w:r>
          <w:r w:rsidR="000C1F11">
            <w:rPr>
              <w:sz w:val="20"/>
            </w:rPr>
            <w:fldChar w:fldCharType="begin"/>
          </w:r>
          <w:r>
            <w:rPr>
              <w:sz w:val="20"/>
            </w:rPr>
            <w:instrText xml:space="preserve"> PAGE </w:instrText>
          </w:r>
          <w:r w:rsidR="000C1F11">
            <w:rPr>
              <w:sz w:val="20"/>
            </w:rPr>
            <w:fldChar w:fldCharType="separate"/>
          </w:r>
          <w:r w:rsidR="008B026A">
            <w:rPr>
              <w:noProof/>
              <w:sz w:val="20"/>
            </w:rPr>
            <w:t>2</w:t>
          </w:r>
          <w:r w:rsidR="000C1F11">
            <w:rPr>
              <w:sz w:val="20"/>
            </w:rPr>
            <w:fldChar w:fldCharType="end"/>
          </w:r>
          <w:r>
            <w:rPr>
              <w:sz w:val="20"/>
            </w:rPr>
            <w:t xml:space="preserve"> of </w:t>
          </w:r>
          <w:r w:rsidR="000C1F11">
            <w:rPr>
              <w:rStyle w:val="PageNumber"/>
              <w:sz w:val="20"/>
            </w:rPr>
            <w:fldChar w:fldCharType="begin"/>
          </w:r>
          <w:r>
            <w:rPr>
              <w:rStyle w:val="PageNumber"/>
              <w:sz w:val="20"/>
            </w:rPr>
            <w:instrText xml:space="preserve"> NUMPAGES </w:instrText>
          </w:r>
          <w:r w:rsidR="000C1F11">
            <w:rPr>
              <w:rStyle w:val="PageNumber"/>
              <w:sz w:val="20"/>
            </w:rPr>
            <w:fldChar w:fldCharType="separate"/>
          </w:r>
          <w:r w:rsidR="008B026A">
            <w:rPr>
              <w:rStyle w:val="PageNumber"/>
              <w:noProof/>
              <w:sz w:val="20"/>
            </w:rPr>
            <w:t>44</w:t>
          </w:r>
          <w:r w:rsidR="000C1F11">
            <w:rPr>
              <w:rStyle w:val="PageNumber"/>
              <w:sz w:val="20"/>
            </w:rPr>
            <w:fldChar w:fldCharType="end"/>
          </w:r>
        </w:p>
      </w:tc>
    </w:tr>
    <w:tr w:rsidR="00B340B9">
      <w:trPr>
        <w:cantSplit/>
      </w:trPr>
      <w:tc>
        <w:tcPr>
          <w:tcW w:w="2178" w:type="dxa"/>
          <w:tcBorders>
            <w:top w:val="nil"/>
            <w:left w:val="single" w:sz="4" w:space="0" w:color="auto"/>
            <w:bottom w:val="nil"/>
            <w:right w:val="nil"/>
          </w:tcBorders>
        </w:tcPr>
        <w:p w:rsidR="00B340B9" w:rsidRDefault="00B340B9">
          <w:pPr>
            <w:spacing w:before="60"/>
            <w:rPr>
              <w:sz w:val="20"/>
            </w:rPr>
          </w:pPr>
          <w:r>
            <w:rPr>
              <w:b/>
              <w:sz w:val="20"/>
            </w:rPr>
            <w:t>EFFECTIVE DATE:</w:t>
          </w:r>
        </w:p>
      </w:tc>
      <w:tc>
        <w:tcPr>
          <w:tcW w:w="1940" w:type="dxa"/>
          <w:tcBorders>
            <w:left w:val="nil"/>
            <w:right w:val="nil"/>
          </w:tcBorders>
        </w:tcPr>
        <w:p w:rsidR="00B340B9" w:rsidRDefault="00256BA9">
          <w:pPr>
            <w:spacing w:before="60"/>
            <w:rPr>
              <w:sz w:val="20"/>
            </w:rPr>
          </w:pPr>
          <w:r>
            <w:rPr>
              <w:sz w:val="20"/>
            </w:rPr>
            <w:t>January 14, 2013</w:t>
          </w:r>
        </w:p>
      </w:tc>
      <w:tc>
        <w:tcPr>
          <w:tcW w:w="1030" w:type="dxa"/>
          <w:tcBorders>
            <w:top w:val="nil"/>
            <w:left w:val="nil"/>
            <w:bottom w:val="nil"/>
            <w:right w:val="nil"/>
          </w:tcBorders>
        </w:tcPr>
        <w:p w:rsidR="00B340B9" w:rsidRDefault="00B340B9">
          <w:pPr>
            <w:spacing w:before="60"/>
            <w:rPr>
              <w:sz w:val="20"/>
            </w:rPr>
          </w:pPr>
        </w:p>
      </w:tc>
      <w:tc>
        <w:tcPr>
          <w:tcW w:w="990" w:type="dxa"/>
          <w:tcBorders>
            <w:top w:val="nil"/>
            <w:left w:val="nil"/>
            <w:bottom w:val="nil"/>
            <w:right w:val="nil"/>
          </w:tcBorders>
        </w:tcPr>
        <w:p w:rsidR="00B340B9" w:rsidRDefault="00B340B9">
          <w:pPr>
            <w:spacing w:before="60"/>
            <w:rPr>
              <w:sz w:val="20"/>
            </w:rPr>
          </w:pPr>
        </w:p>
      </w:tc>
      <w:tc>
        <w:tcPr>
          <w:tcW w:w="4050" w:type="dxa"/>
          <w:tcBorders>
            <w:top w:val="nil"/>
            <w:left w:val="nil"/>
            <w:bottom w:val="nil"/>
            <w:right w:val="single" w:sz="4" w:space="0" w:color="auto"/>
          </w:tcBorders>
        </w:tcPr>
        <w:p w:rsidR="00B340B9" w:rsidRDefault="00B340B9">
          <w:pPr>
            <w:spacing w:before="60"/>
            <w:rPr>
              <w:sz w:val="20"/>
            </w:rPr>
          </w:pPr>
        </w:p>
      </w:tc>
    </w:tr>
    <w:tr w:rsidR="00B340B9">
      <w:trPr>
        <w:cantSplit/>
      </w:trPr>
      <w:tc>
        <w:tcPr>
          <w:tcW w:w="2178" w:type="dxa"/>
          <w:tcBorders>
            <w:top w:val="nil"/>
            <w:left w:val="single" w:sz="4" w:space="0" w:color="auto"/>
            <w:bottom w:val="nil"/>
            <w:right w:val="nil"/>
          </w:tcBorders>
        </w:tcPr>
        <w:p w:rsidR="00B340B9" w:rsidRDefault="00B340B9">
          <w:pPr>
            <w:spacing w:before="60"/>
            <w:rPr>
              <w:sz w:val="20"/>
            </w:rPr>
          </w:pPr>
          <w:r>
            <w:rPr>
              <w:b/>
              <w:sz w:val="20"/>
            </w:rPr>
            <w:t>EXPIRATION DATE:</w:t>
          </w:r>
        </w:p>
      </w:tc>
      <w:tc>
        <w:tcPr>
          <w:tcW w:w="1940" w:type="dxa"/>
          <w:tcBorders>
            <w:left w:val="nil"/>
            <w:right w:val="nil"/>
          </w:tcBorders>
        </w:tcPr>
        <w:p w:rsidR="00B340B9" w:rsidRDefault="00256BA9">
          <w:pPr>
            <w:spacing w:before="60"/>
            <w:rPr>
              <w:sz w:val="20"/>
            </w:rPr>
          </w:pPr>
          <w:r>
            <w:rPr>
              <w:sz w:val="20"/>
            </w:rPr>
            <w:t>January 14, 2018</w:t>
          </w:r>
        </w:p>
      </w:tc>
      <w:tc>
        <w:tcPr>
          <w:tcW w:w="1030" w:type="dxa"/>
          <w:tcBorders>
            <w:top w:val="nil"/>
            <w:left w:val="nil"/>
            <w:bottom w:val="nil"/>
            <w:right w:val="nil"/>
          </w:tcBorders>
        </w:tcPr>
        <w:p w:rsidR="00B340B9" w:rsidRDefault="00B340B9">
          <w:pPr>
            <w:spacing w:before="60"/>
            <w:rPr>
              <w:sz w:val="20"/>
            </w:rPr>
          </w:pPr>
        </w:p>
      </w:tc>
      <w:tc>
        <w:tcPr>
          <w:tcW w:w="990" w:type="dxa"/>
          <w:tcBorders>
            <w:top w:val="nil"/>
            <w:left w:val="nil"/>
            <w:bottom w:val="nil"/>
            <w:right w:val="nil"/>
          </w:tcBorders>
        </w:tcPr>
        <w:p w:rsidR="00B340B9" w:rsidRDefault="00B340B9">
          <w:pPr>
            <w:spacing w:before="60"/>
            <w:rPr>
              <w:sz w:val="20"/>
            </w:rPr>
          </w:pPr>
        </w:p>
      </w:tc>
      <w:tc>
        <w:tcPr>
          <w:tcW w:w="4050" w:type="dxa"/>
          <w:tcBorders>
            <w:top w:val="nil"/>
            <w:left w:val="nil"/>
            <w:bottom w:val="nil"/>
            <w:right w:val="single" w:sz="4" w:space="0" w:color="auto"/>
          </w:tcBorders>
        </w:tcPr>
        <w:p w:rsidR="00B340B9" w:rsidRDefault="00B340B9">
          <w:pPr>
            <w:spacing w:before="60"/>
            <w:rPr>
              <w:sz w:val="20"/>
            </w:rPr>
          </w:pPr>
        </w:p>
      </w:tc>
    </w:tr>
    <w:tr w:rsidR="00B340B9">
      <w:trPr>
        <w:cantSplit/>
        <w:trHeight w:val="98"/>
      </w:trPr>
      <w:tc>
        <w:tcPr>
          <w:tcW w:w="2178" w:type="dxa"/>
          <w:tcBorders>
            <w:top w:val="nil"/>
            <w:left w:val="single" w:sz="4" w:space="0" w:color="auto"/>
            <w:bottom w:val="single" w:sz="4" w:space="0" w:color="auto"/>
            <w:right w:val="nil"/>
          </w:tcBorders>
        </w:tcPr>
        <w:p w:rsidR="00B340B9" w:rsidRDefault="00B340B9">
          <w:pPr>
            <w:spacing w:before="60"/>
            <w:rPr>
              <w:b/>
              <w:sz w:val="10"/>
            </w:rPr>
          </w:pPr>
        </w:p>
      </w:tc>
      <w:tc>
        <w:tcPr>
          <w:tcW w:w="1940" w:type="dxa"/>
          <w:tcBorders>
            <w:left w:val="nil"/>
            <w:bottom w:val="single" w:sz="4" w:space="0" w:color="auto"/>
            <w:right w:val="nil"/>
          </w:tcBorders>
        </w:tcPr>
        <w:p w:rsidR="00B340B9" w:rsidRDefault="00B340B9">
          <w:pPr>
            <w:spacing w:before="60"/>
            <w:rPr>
              <w:sz w:val="10"/>
            </w:rPr>
          </w:pPr>
        </w:p>
      </w:tc>
      <w:tc>
        <w:tcPr>
          <w:tcW w:w="1030" w:type="dxa"/>
          <w:tcBorders>
            <w:top w:val="nil"/>
            <w:left w:val="nil"/>
            <w:bottom w:val="single" w:sz="4" w:space="0" w:color="auto"/>
            <w:right w:val="nil"/>
          </w:tcBorders>
        </w:tcPr>
        <w:p w:rsidR="00B340B9" w:rsidRDefault="00B340B9">
          <w:pPr>
            <w:spacing w:before="60"/>
            <w:rPr>
              <w:sz w:val="10"/>
            </w:rPr>
          </w:pPr>
        </w:p>
      </w:tc>
      <w:tc>
        <w:tcPr>
          <w:tcW w:w="990" w:type="dxa"/>
          <w:tcBorders>
            <w:top w:val="nil"/>
            <w:left w:val="nil"/>
            <w:bottom w:val="single" w:sz="4" w:space="0" w:color="auto"/>
            <w:right w:val="nil"/>
          </w:tcBorders>
        </w:tcPr>
        <w:p w:rsidR="00B340B9" w:rsidRDefault="00B340B9">
          <w:pPr>
            <w:spacing w:before="60"/>
            <w:rPr>
              <w:sz w:val="10"/>
            </w:rPr>
          </w:pPr>
        </w:p>
      </w:tc>
      <w:tc>
        <w:tcPr>
          <w:tcW w:w="4050" w:type="dxa"/>
          <w:tcBorders>
            <w:top w:val="nil"/>
            <w:left w:val="nil"/>
            <w:bottom w:val="single" w:sz="4" w:space="0" w:color="auto"/>
            <w:right w:val="single" w:sz="4" w:space="0" w:color="auto"/>
          </w:tcBorders>
        </w:tcPr>
        <w:p w:rsidR="00B340B9" w:rsidRDefault="00B340B9">
          <w:pPr>
            <w:spacing w:before="60"/>
            <w:rPr>
              <w:sz w:val="10"/>
            </w:rPr>
          </w:pPr>
        </w:p>
      </w:tc>
    </w:tr>
  </w:tbl>
  <w:p w:rsidR="00B340B9" w:rsidRDefault="00B340B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4C6"/>
    <w:multiLevelType w:val="hybridMultilevel"/>
    <w:tmpl w:val="55ECAD20"/>
    <w:lvl w:ilvl="0" w:tplc="12DCEA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93539"/>
    <w:multiLevelType w:val="hybridMultilevel"/>
    <w:tmpl w:val="18EC6C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504A27"/>
    <w:multiLevelType w:val="hybridMultilevel"/>
    <w:tmpl w:val="0CAED3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6264F"/>
    <w:multiLevelType w:val="singleLevel"/>
    <w:tmpl w:val="4E744CE8"/>
    <w:lvl w:ilvl="0">
      <w:start w:val="5"/>
      <w:numFmt w:val="decimal"/>
      <w:lvlText w:val="P.%1 "/>
      <w:lvlJc w:val="left"/>
      <w:pPr>
        <w:tabs>
          <w:tab w:val="num" w:pos="1530"/>
        </w:tabs>
        <w:ind w:left="810" w:firstLine="0"/>
      </w:pPr>
      <w:rPr>
        <w:rFonts w:hint="default"/>
        <w:b/>
        <w:i w:val="0"/>
        <w:sz w:val="24"/>
      </w:rPr>
    </w:lvl>
  </w:abstractNum>
  <w:abstractNum w:abstractNumId="4">
    <w:nsid w:val="13BB2DC9"/>
    <w:multiLevelType w:val="hybridMultilevel"/>
    <w:tmpl w:val="6ABE73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B91122"/>
    <w:multiLevelType w:val="hybridMultilevel"/>
    <w:tmpl w:val="B9A0A510"/>
    <w:lvl w:ilvl="0" w:tplc="CE260D82">
      <w:start w:val="1"/>
      <w:numFmt w:val="lowerLetter"/>
      <w:lvlText w:val="%1."/>
      <w:lvlJc w:val="left"/>
      <w:pPr>
        <w:ind w:left="81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853118"/>
    <w:multiLevelType w:val="hybridMultilevel"/>
    <w:tmpl w:val="45FAF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850198"/>
    <w:multiLevelType w:val="hybridMultilevel"/>
    <w:tmpl w:val="8264B9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A41A39"/>
    <w:multiLevelType w:val="hybridMultilevel"/>
    <w:tmpl w:val="88C216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6C0425"/>
    <w:multiLevelType w:val="hybridMultilevel"/>
    <w:tmpl w:val="A874DD04"/>
    <w:lvl w:ilvl="0" w:tplc="A78E6FD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1A4E5140"/>
    <w:multiLevelType w:val="hybridMultilevel"/>
    <w:tmpl w:val="4B905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C06EB3"/>
    <w:multiLevelType w:val="hybridMultilevel"/>
    <w:tmpl w:val="883A842E"/>
    <w:lvl w:ilvl="0" w:tplc="D3E0DE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967CF3"/>
    <w:multiLevelType w:val="hybridMultilevel"/>
    <w:tmpl w:val="C518BA9E"/>
    <w:lvl w:ilvl="0" w:tplc="4498E3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D4806"/>
    <w:multiLevelType w:val="hybridMultilevel"/>
    <w:tmpl w:val="B7B42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C443F8"/>
    <w:multiLevelType w:val="hybridMultilevel"/>
    <w:tmpl w:val="619AD8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EC4158"/>
    <w:multiLevelType w:val="hybridMultilevel"/>
    <w:tmpl w:val="2CA88B4A"/>
    <w:lvl w:ilvl="0" w:tplc="A4421CA6">
      <w:start w:val="4"/>
      <w:numFmt w:val="lowerLetter"/>
      <w:lvlText w:val="%1."/>
      <w:lvlJc w:val="left"/>
      <w:pPr>
        <w:tabs>
          <w:tab w:val="num" w:pos="360"/>
        </w:tabs>
        <w:ind w:left="0" w:firstLine="0"/>
      </w:pPr>
      <w:rPr>
        <w:rFonts w:hint="default"/>
        <w:b w:val="0"/>
        <w:i w:val="0"/>
        <w:strike w:val="0"/>
        <w:d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2C525D"/>
    <w:multiLevelType w:val="multilevel"/>
    <w:tmpl w:val="50485244"/>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1DB6614"/>
    <w:multiLevelType w:val="hybridMultilevel"/>
    <w:tmpl w:val="22045768"/>
    <w:lvl w:ilvl="0" w:tplc="9BB87C4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45106C"/>
    <w:multiLevelType w:val="hybridMultilevel"/>
    <w:tmpl w:val="84CE30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5322F6"/>
    <w:multiLevelType w:val="hybridMultilevel"/>
    <w:tmpl w:val="B9E61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CA6834"/>
    <w:multiLevelType w:val="hybridMultilevel"/>
    <w:tmpl w:val="BC50D1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205BC3"/>
    <w:multiLevelType w:val="hybridMultilevel"/>
    <w:tmpl w:val="0E66B0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110766"/>
    <w:multiLevelType w:val="hybridMultilevel"/>
    <w:tmpl w:val="52840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3C79D6"/>
    <w:multiLevelType w:val="hybridMultilevel"/>
    <w:tmpl w:val="605874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74B575B"/>
    <w:multiLevelType w:val="hybridMultilevel"/>
    <w:tmpl w:val="92684D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184F9C"/>
    <w:multiLevelType w:val="hybridMultilevel"/>
    <w:tmpl w:val="3A763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596F31"/>
    <w:multiLevelType w:val="hybridMultilevel"/>
    <w:tmpl w:val="0276D4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4C300A"/>
    <w:multiLevelType w:val="hybridMultilevel"/>
    <w:tmpl w:val="1DF222A0"/>
    <w:lvl w:ilvl="0" w:tplc="94C0F5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66765"/>
    <w:multiLevelType w:val="hybridMultilevel"/>
    <w:tmpl w:val="B1AA44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E53B66"/>
    <w:multiLevelType w:val="hybridMultilevel"/>
    <w:tmpl w:val="CA7A2C6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91E0A4E"/>
    <w:multiLevelType w:val="hybridMultilevel"/>
    <w:tmpl w:val="094AA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B5E48"/>
    <w:multiLevelType w:val="hybridMultilevel"/>
    <w:tmpl w:val="E47E31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08675E"/>
    <w:multiLevelType w:val="hybridMultilevel"/>
    <w:tmpl w:val="605874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31A1931"/>
    <w:multiLevelType w:val="hybridMultilevel"/>
    <w:tmpl w:val="8F8EDA32"/>
    <w:lvl w:ilvl="0" w:tplc="202229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F652BE"/>
    <w:multiLevelType w:val="hybridMultilevel"/>
    <w:tmpl w:val="10723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A371EE8"/>
    <w:multiLevelType w:val="multilevel"/>
    <w:tmpl w:val="50485244"/>
    <w:lvl w:ilvl="0">
      <w:start w:val="1"/>
      <w:numFmt w:val="bullet"/>
      <w:lvlText w:val=""/>
      <w:lvlJc w:val="left"/>
      <w:pPr>
        <w:tabs>
          <w:tab w:val="num" w:pos="1080"/>
        </w:tabs>
        <w:ind w:left="1080" w:hanging="360"/>
      </w:pPr>
      <w:rPr>
        <w:rFonts w:ascii="Symbol" w:hAnsi="Symbol" w:hint="default"/>
        <w:sz w:val="18"/>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6">
    <w:nsid w:val="6BCA6B84"/>
    <w:multiLevelType w:val="hybridMultilevel"/>
    <w:tmpl w:val="A45E2EF0"/>
    <w:lvl w:ilvl="0" w:tplc="8DB4D6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1A7B84"/>
    <w:multiLevelType w:val="hybridMultilevel"/>
    <w:tmpl w:val="AF3C4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610C0A"/>
    <w:multiLevelType w:val="hybridMultilevel"/>
    <w:tmpl w:val="BA0E266E"/>
    <w:lvl w:ilvl="0" w:tplc="081449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77C311E"/>
    <w:multiLevelType w:val="hybridMultilevel"/>
    <w:tmpl w:val="F8686598"/>
    <w:lvl w:ilvl="0" w:tplc="212CDC60">
      <w:start w:val="1"/>
      <w:numFmt w:val="lowerLetter"/>
      <w:lvlText w:val="%1."/>
      <w:lvlJc w:val="left"/>
      <w:pPr>
        <w:tabs>
          <w:tab w:val="num" w:pos="795"/>
        </w:tabs>
        <w:ind w:left="795" w:hanging="435"/>
      </w:pPr>
      <w:rPr>
        <w:rFonts w:hint="default"/>
        <w:b w:val="0"/>
        <w:i w:val="0"/>
        <w:strike w:val="0"/>
        <w:dstrike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F67035"/>
    <w:multiLevelType w:val="hybridMultilevel"/>
    <w:tmpl w:val="C2D6339C"/>
    <w:lvl w:ilvl="0" w:tplc="014E77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C20937"/>
    <w:multiLevelType w:val="hybridMultilevel"/>
    <w:tmpl w:val="8AFA0BB2"/>
    <w:lvl w:ilvl="0" w:tplc="9CC48B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9665C8"/>
    <w:multiLevelType w:val="hybridMultilevel"/>
    <w:tmpl w:val="8D568454"/>
    <w:lvl w:ilvl="0" w:tplc="4C5617AC">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3"/>
  </w:num>
  <w:num w:numId="2">
    <w:abstractNumId w:val="16"/>
  </w:num>
  <w:num w:numId="3">
    <w:abstractNumId w:val="6"/>
  </w:num>
  <w:num w:numId="4">
    <w:abstractNumId w:val="11"/>
  </w:num>
  <w:num w:numId="5">
    <w:abstractNumId w:val="33"/>
  </w:num>
  <w:num w:numId="6">
    <w:abstractNumId w:val="36"/>
  </w:num>
  <w:num w:numId="7">
    <w:abstractNumId w:val="27"/>
  </w:num>
  <w:num w:numId="8">
    <w:abstractNumId w:val="41"/>
  </w:num>
  <w:num w:numId="9">
    <w:abstractNumId w:val="12"/>
  </w:num>
  <w:num w:numId="10">
    <w:abstractNumId w:val="38"/>
  </w:num>
  <w:num w:numId="11">
    <w:abstractNumId w:val="0"/>
  </w:num>
  <w:num w:numId="12">
    <w:abstractNumId w:val="40"/>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2"/>
  </w:num>
  <w:num w:numId="17">
    <w:abstractNumId w:val="30"/>
  </w:num>
  <w:num w:numId="18">
    <w:abstractNumId w:val="2"/>
  </w:num>
  <w:num w:numId="19">
    <w:abstractNumId w:val="4"/>
  </w:num>
  <w:num w:numId="20">
    <w:abstractNumId w:val="5"/>
  </w:num>
  <w:num w:numId="21">
    <w:abstractNumId w:val="7"/>
  </w:num>
  <w:num w:numId="22">
    <w:abstractNumId w:val="13"/>
  </w:num>
  <w:num w:numId="23">
    <w:abstractNumId w:val="19"/>
  </w:num>
  <w:num w:numId="24">
    <w:abstractNumId w:val="1"/>
  </w:num>
  <w:num w:numId="25">
    <w:abstractNumId w:val="29"/>
  </w:num>
  <w:num w:numId="26">
    <w:abstractNumId w:val="34"/>
  </w:num>
  <w:num w:numId="27">
    <w:abstractNumId w:val="18"/>
  </w:num>
  <w:num w:numId="28">
    <w:abstractNumId w:val="35"/>
  </w:num>
  <w:num w:numId="29">
    <w:abstractNumId w:val="39"/>
  </w:num>
  <w:num w:numId="30">
    <w:abstractNumId w:val="15"/>
  </w:num>
  <w:num w:numId="31">
    <w:abstractNumId w:val="24"/>
  </w:num>
  <w:num w:numId="32">
    <w:abstractNumId w:val="28"/>
  </w:num>
  <w:num w:numId="33">
    <w:abstractNumId w:val="25"/>
  </w:num>
  <w:num w:numId="34">
    <w:abstractNumId w:val="26"/>
  </w:num>
  <w:num w:numId="35">
    <w:abstractNumId w:val="14"/>
  </w:num>
  <w:num w:numId="36">
    <w:abstractNumId w:val="17"/>
  </w:num>
  <w:num w:numId="37">
    <w:abstractNumId w:val="20"/>
  </w:num>
  <w:num w:numId="38">
    <w:abstractNumId w:val="21"/>
  </w:num>
  <w:num w:numId="39">
    <w:abstractNumId w:val="22"/>
  </w:num>
  <w:num w:numId="40">
    <w:abstractNumId w:val="31"/>
  </w:num>
  <w:num w:numId="41">
    <w:abstractNumId w:val="10"/>
  </w:num>
  <w:num w:numId="42">
    <w:abstractNumId w:val="37"/>
  </w:num>
  <w:num w:numId="43">
    <w:abstractNumId w:val="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CED"/>
    <w:rsid w:val="00000122"/>
    <w:rsid w:val="00002501"/>
    <w:rsid w:val="000025B8"/>
    <w:rsid w:val="00002CC5"/>
    <w:rsid w:val="000036E4"/>
    <w:rsid w:val="00006D94"/>
    <w:rsid w:val="00007955"/>
    <w:rsid w:val="00013B5F"/>
    <w:rsid w:val="000220D5"/>
    <w:rsid w:val="00022882"/>
    <w:rsid w:val="00032E79"/>
    <w:rsid w:val="000348F5"/>
    <w:rsid w:val="00034CFD"/>
    <w:rsid w:val="000356C2"/>
    <w:rsid w:val="00035808"/>
    <w:rsid w:val="00036364"/>
    <w:rsid w:val="00037418"/>
    <w:rsid w:val="000378C4"/>
    <w:rsid w:val="000402B1"/>
    <w:rsid w:val="00041595"/>
    <w:rsid w:val="000417DE"/>
    <w:rsid w:val="00041936"/>
    <w:rsid w:val="00051959"/>
    <w:rsid w:val="00054DC0"/>
    <w:rsid w:val="00054FDF"/>
    <w:rsid w:val="0005609F"/>
    <w:rsid w:val="000620CD"/>
    <w:rsid w:val="00063D3A"/>
    <w:rsid w:val="00066490"/>
    <w:rsid w:val="00067708"/>
    <w:rsid w:val="000701B4"/>
    <w:rsid w:val="00071B71"/>
    <w:rsid w:val="00073C9A"/>
    <w:rsid w:val="00076850"/>
    <w:rsid w:val="000810D3"/>
    <w:rsid w:val="00081F80"/>
    <w:rsid w:val="0008442D"/>
    <w:rsid w:val="00085CF8"/>
    <w:rsid w:val="00086889"/>
    <w:rsid w:val="00086C99"/>
    <w:rsid w:val="00087F0E"/>
    <w:rsid w:val="00091572"/>
    <w:rsid w:val="00093BD4"/>
    <w:rsid w:val="0009429D"/>
    <w:rsid w:val="00095F8A"/>
    <w:rsid w:val="00096822"/>
    <w:rsid w:val="000970A1"/>
    <w:rsid w:val="00097B16"/>
    <w:rsid w:val="000A0E68"/>
    <w:rsid w:val="000A2167"/>
    <w:rsid w:val="000A2B08"/>
    <w:rsid w:val="000A4AEB"/>
    <w:rsid w:val="000A523F"/>
    <w:rsid w:val="000A6E54"/>
    <w:rsid w:val="000B1BC9"/>
    <w:rsid w:val="000B4064"/>
    <w:rsid w:val="000B41AB"/>
    <w:rsid w:val="000B6BAE"/>
    <w:rsid w:val="000C1E25"/>
    <w:rsid w:val="000C1F11"/>
    <w:rsid w:val="000C30EF"/>
    <w:rsid w:val="000C35B5"/>
    <w:rsid w:val="000C779D"/>
    <w:rsid w:val="000D0822"/>
    <w:rsid w:val="000D3C61"/>
    <w:rsid w:val="000E24FB"/>
    <w:rsid w:val="000F077C"/>
    <w:rsid w:val="000F3764"/>
    <w:rsid w:val="000F4B03"/>
    <w:rsid w:val="0010225D"/>
    <w:rsid w:val="00104CED"/>
    <w:rsid w:val="001109C7"/>
    <w:rsid w:val="00111395"/>
    <w:rsid w:val="00112050"/>
    <w:rsid w:val="001123F4"/>
    <w:rsid w:val="00114807"/>
    <w:rsid w:val="001154B8"/>
    <w:rsid w:val="00117C1C"/>
    <w:rsid w:val="001231F7"/>
    <w:rsid w:val="0012332F"/>
    <w:rsid w:val="00124F05"/>
    <w:rsid w:val="0013103E"/>
    <w:rsid w:val="0013545B"/>
    <w:rsid w:val="001372D2"/>
    <w:rsid w:val="00141E9B"/>
    <w:rsid w:val="0014263D"/>
    <w:rsid w:val="00143350"/>
    <w:rsid w:val="00143E35"/>
    <w:rsid w:val="0015364E"/>
    <w:rsid w:val="001542EC"/>
    <w:rsid w:val="0015480B"/>
    <w:rsid w:val="0015707B"/>
    <w:rsid w:val="00162372"/>
    <w:rsid w:val="00163F94"/>
    <w:rsid w:val="00164510"/>
    <w:rsid w:val="00164CCF"/>
    <w:rsid w:val="00164DB5"/>
    <w:rsid w:val="001720B5"/>
    <w:rsid w:val="001803DE"/>
    <w:rsid w:val="001823AC"/>
    <w:rsid w:val="00183C69"/>
    <w:rsid w:val="00193784"/>
    <w:rsid w:val="00193AB7"/>
    <w:rsid w:val="0019411B"/>
    <w:rsid w:val="001947D2"/>
    <w:rsid w:val="00194F6E"/>
    <w:rsid w:val="001965C4"/>
    <w:rsid w:val="001B3030"/>
    <w:rsid w:val="001B30D6"/>
    <w:rsid w:val="001B32B8"/>
    <w:rsid w:val="001B3FE4"/>
    <w:rsid w:val="001B69D3"/>
    <w:rsid w:val="001C2952"/>
    <w:rsid w:val="001C3404"/>
    <w:rsid w:val="001C389A"/>
    <w:rsid w:val="001C531C"/>
    <w:rsid w:val="001C561C"/>
    <w:rsid w:val="001D0215"/>
    <w:rsid w:val="001D17F4"/>
    <w:rsid w:val="001D4310"/>
    <w:rsid w:val="001D621D"/>
    <w:rsid w:val="001D69E6"/>
    <w:rsid w:val="001D773B"/>
    <w:rsid w:val="001E3185"/>
    <w:rsid w:val="001E4B32"/>
    <w:rsid w:val="001F163B"/>
    <w:rsid w:val="001F2918"/>
    <w:rsid w:val="001F4D32"/>
    <w:rsid w:val="001F5FF5"/>
    <w:rsid w:val="00200FF0"/>
    <w:rsid w:val="00204C7F"/>
    <w:rsid w:val="00207CC0"/>
    <w:rsid w:val="002104D9"/>
    <w:rsid w:val="00210FEF"/>
    <w:rsid w:val="00211458"/>
    <w:rsid w:val="00213322"/>
    <w:rsid w:val="00214CF3"/>
    <w:rsid w:val="00215175"/>
    <w:rsid w:val="00216A73"/>
    <w:rsid w:val="002201EA"/>
    <w:rsid w:val="00223BF9"/>
    <w:rsid w:val="00226BCB"/>
    <w:rsid w:val="002311E3"/>
    <w:rsid w:val="00231A22"/>
    <w:rsid w:val="00233EEF"/>
    <w:rsid w:val="00236A98"/>
    <w:rsid w:val="002378E0"/>
    <w:rsid w:val="0024169F"/>
    <w:rsid w:val="00242548"/>
    <w:rsid w:val="00245A77"/>
    <w:rsid w:val="00250413"/>
    <w:rsid w:val="00254EE1"/>
    <w:rsid w:val="00255EA5"/>
    <w:rsid w:val="00256336"/>
    <w:rsid w:val="0025687B"/>
    <w:rsid w:val="00256969"/>
    <w:rsid w:val="00256B53"/>
    <w:rsid w:val="00256BA9"/>
    <w:rsid w:val="0025714C"/>
    <w:rsid w:val="00260AF5"/>
    <w:rsid w:val="00260BC3"/>
    <w:rsid w:val="002623D5"/>
    <w:rsid w:val="00262A44"/>
    <w:rsid w:val="002633C3"/>
    <w:rsid w:val="00264706"/>
    <w:rsid w:val="00264E9D"/>
    <w:rsid w:val="00266DA0"/>
    <w:rsid w:val="00273580"/>
    <w:rsid w:val="00280972"/>
    <w:rsid w:val="0028239A"/>
    <w:rsid w:val="002831B3"/>
    <w:rsid w:val="00283DFF"/>
    <w:rsid w:val="0028781B"/>
    <w:rsid w:val="00292392"/>
    <w:rsid w:val="0029310E"/>
    <w:rsid w:val="002A0E0A"/>
    <w:rsid w:val="002A3437"/>
    <w:rsid w:val="002A5CC4"/>
    <w:rsid w:val="002B0E93"/>
    <w:rsid w:val="002B42AA"/>
    <w:rsid w:val="002B7D54"/>
    <w:rsid w:val="002C1F82"/>
    <w:rsid w:val="002C23E0"/>
    <w:rsid w:val="002C2EB0"/>
    <w:rsid w:val="002C3D19"/>
    <w:rsid w:val="002C48CD"/>
    <w:rsid w:val="002C6A5A"/>
    <w:rsid w:val="002C7E71"/>
    <w:rsid w:val="002D145C"/>
    <w:rsid w:val="002D2804"/>
    <w:rsid w:val="002D4F03"/>
    <w:rsid w:val="002D5618"/>
    <w:rsid w:val="002D6004"/>
    <w:rsid w:val="002E08E3"/>
    <w:rsid w:val="002E305F"/>
    <w:rsid w:val="002F2F40"/>
    <w:rsid w:val="002F32DD"/>
    <w:rsid w:val="00300277"/>
    <w:rsid w:val="00302C7C"/>
    <w:rsid w:val="00304D31"/>
    <w:rsid w:val="003050B8"/>
    <w:rsid w:val="00305D5E"/>
    <w:rsid w:val="00305D6C"/>
    <w:rsid w:val="003071A8"/>
    <w:rsid w:val="00312E41"/>
    <w:rsid w:val="0031457C"/>
    <w:rsid w:val="00315437"/>
    <w:rsid w:val="0032529D"/>
    <w:rsid w:val="00326A8F"/>
    <w:rsid w:val="00332CFA"/>
    <w:rsid w:val="00333945"/>
    <w:rsid w:val="00333CC5"/>
    <w:rsid w:val="00335506"/>
    <w:rsid w:val="00335682"/>
    <w:rsid w:val="00337CDD"/>
    <w:rsid w:val="003400A6"/>
    <w:rsid w:val="0034485F"/>
    <w:rsid w:val="00345537"/>
    <w:rsid w:val="00345E86"/>
    <w:rsid w:val="003523B3"/>
    <w:rsid w:val="0035258C"/>
    <w:rsid w:val="00354B4A"/>
    <w:rsid w:val="00355293"/>
    <w:rsid w:val="00356573"/>
    <w:rsid w:val="00356920"/>
    <w:rsid w:val="0035764F"/>
    <w:rsid w:val="003576A0"/>
    <w:rsid w:val="00364A8F"/>
    <w:rsid w:val="003757BD"/>
    <w:rsid w:val="00377B05"/>
    <w:rsid w:val="0038133B"/>
    <w:rsid w:val="0038246A"/>
    <w:rsid w:val="00383932"/>
    <w:rsid w:val="00384154"/>
    <w:rsid w:val="00384241"/>
    <w:rsid w:val="00384D8D"/>
    <w:rsid w:val="00385E8D"/>
    <w:rsid w:val="0038772A"/>
    <w:rsid w:val="003925D2"/>
    <w:rsid w:val="00395FFE"/>
    <w:rsid w:val="0039695F"/>
    <w:rsid w:val="00397669"/>
    <w:rsid w:val="003A10FB"/>
    <w:rsid w:val="003A110D"/>
    <w:rsid w:val="003A13F8"/>
    <w:rsid w:val="003A1934"/>
    <w:rsid w:val="003A20E9"/>
    <w:rsid w:val="003A4B27"/>
    <w:rsid w:val="003A57BE"/>
    <w:rsid w:val="003A5968"/>
    <w:rsid w:val="003A79C0"/>
    <w:rsid w:val="003B074C"/>
    <w:rsid w:val="003B0A64"/>
    <w:rsid w:val="003B10CC"/>
    <w:rsid w:val="003B4073"/>
    <w:rsid w:val="003B4C30"/>
    <w:rsid w:val="003B5867"/>
    <w:rsid w:val="003B738A"/>
    <w:rsid w:val="003B7BDB"/>
    <w:rsid w:val="003C0227"/>
    <w:rsid w:val="003C3610"/>
    <w:rsid w:val="003C4365"/>
    <w:rsid w:val="003D1590"/>
    <w:rsid w:val="003E0877"/>
    <w:rsid w:val="003E0E0E"/>
    <w:rsid w:val="003E3FC1"/>
    <w:rsid w:val="003F18CF"/>
    <w:rsid w:val="003F22EF"/>
    <w:rsid w:val="003F31F2"/>
    <w:rsid w:val="003F581B"/>
    <w:rsid w:val="003F5C1F"/>
    <w:rsid w:val="004005EE"/>
    <w:rsid w:val="00401F64"/>
    <w:rsid w:val="0040534A"/>
    <w:rsid w:val="004065A8"/>
    <w:rsid w:val="004065F6"/>
    <w:rsid w:val="00406B66"/>
    <w:rsid w:val="00410DA9"/>
    <w:rsid w:val="00413098"/>
    <w:rsid w:val="00414818"/>
    <w:rsid w:val="0041494D"/>
    <w:rsid w:val="004162D3"/>
    <w:rsid w:val="00416356"/>
    <w:rsid w:val="0042758F"/>
    <w:rsid w:val="00427767"/>
    <w:rsid w:val="004302AC"/>
    <w:rsid w:val="00432065"/>
    <w:rsid w:val="00432879"/>
    <w:rsid w:val="00435597"/>
    <w:rsid w:val="004374F1"/>
    <w:rsid w:val="00437F6B"/>
    <w:rsid w:val="00442D27"/>
    <w:rsid w:val="00444C0B"/>
    <w:rsid w:val="0044615A"/>
    <w:rsid w:val="00447287"/>
    <w:rsid w:val="00447E13"/>
    <w:rsid w:val="00451D7D"/>
    <w:rsid w:val="00453C64"/>
    <w:rsid w:val="00455A01"/>
    <w:rsid w:val="0045720D"/>
    <w:rsid w:val="00457FA3"/>
    <w:rsid w:val="00461859"/>
    <w:rsid w:val="00464C1A"/>
    <w:rsid w:val="00467CF5"/>
    <w:rsid w:val="004724EE"/>
    <w:rsid w:val="004747E4"/>
    <w:rsid w:val="004748A7"/>
    <w:rsid w:val="00477F7F"/>
    <w:rsid w:val="0048640C"/>
    <w:rsid w:val="00487AE0"/>
    <w:rsid w:val="00490DCB"/>
    <w:rsid w:val="00494356"/>
    <w:rsid w:val="00494649"/>
    <w:rsid w:val="00495289"/>
    <w:rsid w:val="004A2A81"/>
    <w:rsid w:val="004A6103"/>
    <w:rsid w:val="004A6199"/>
    <w:rsid w:val="004A7B75"/>
    <w:rsid w:val="004B02F7"/>
    <w:rsid w:val="004B16DD"/>
    <w:rsid w:val="004B531F"/>
    <w:rsid w:val="004B6A44"/>
    <w:rsid w:val="004C3DD4"/>
    <w:rsid w:val="004C621D"/>
    <w:rsid w:val="004C6402"/>
    <w:rsid w:val="004D0A2D"/>
    <w:rsid w:val="004D246A"/>
    <w:rsid w:val="004D4435"/>
    <w:rsid w:val="004D59E0"/>
    <w:rsid w:val="004D6991"/>
    <w:rsid w:val="004D70E9"/>
    <w:rsid w:val="004E1DA6"/>
    <w:rsid w:val="004E223A"/>
    <w:rsid w:val="004E786D"/>
    <w:rsid w:val="004E7C5B"/>
    <w:rsid w:val="004E7F7F"/>
    <w:rsid w:val="004F0588"/>
    <w:rsid w:val="004F0F70"/>
    <w:rsid w:val="004F6A25"/>
    <w:rsid w:val="004F779D"/>
    <w:rsid w:val="005040BD"/>
    <w:rsid w:val="0050415A"/>
    <w:rsid w:val="00504BB8"/>
    <w:rsid w:val="0051185A"/>
    <w:rsid w:val="00511CC2"/>
    <w:rsid w:val="005123C2"/>
    <w:rsid w:val="0052105F"/>
    <w:rsid w:val="005228E9"/>
    <w:rsid w:val="00523886"/>
    <w:rsid w:val="00527A43"/>
    <w:rsid w:val="0053009B"/>
    <w:rsid w:val="005356C2"/>
    <w:rsid w:val="00536A57"/>
    <w:rsid w:val="00536F2D"/>
    <w:rsid w:val="00537A5A"/>
    <w:rsid w:val="005436B7"/>
    <w:rsid w:val="005536B3"/>
    <w:rsid w:val="005575FF"/>
    <w:rsid w:val="00557CE5"/>
    <w:rsid w:val="00560F7A"/>
    <w:rsid w:val="00562460"/>
    <w:rsid w:val="00565274"/>
    <w:rsid w:val="005671B3"/>
    <w:rsid w:val="00572712"/>
    <w:rsid w:val="005761D4"/>
    <w:rsid w:val="005764D2"/>
    <w:rsid w:val="00581A81"/>
    <w:rsid w:val="005843BB"/>
    <w:rsid w:val="0058520E"/>
    <w:rsid w:val="005854F9"/>
    <w:rsid w:val="00586738"/>
    <w:rsid w:val="00595C8D"/>
    <w:rsid w:val="00596109"/>
    <w:rsid w:val="005A410B"/>
    <w:rsid w:val="005A57B7"/>
    <w:rsid w:val="005B14D7"/>
    <w:rsid w:val="005B2A8C"/>
    <w:rsid w:val="005B5277"/>
    <w:rsid w:val="005C0635"/>
    <w:rsid w:val="005C12B9"/>
    <w:rsid w:val="005C2E78"/>
    <w:rsid w:val="005C34A6"/>
    <w:rsid w:val="005C3E85"/>
    <w:rsid w:val="005C497A"/>
    <w:rsid w:val="005C572A"/>
    <w:rsid w:val="005D138E"/>
    <w:rsid w:val="005D23FA"/>
    <w:rsid w:val="005D3529"/>
    <w:rsid w:val="005D4D6E"/>
    <w:rsid w:val="005E318C"/>
    <w:rsid w:val="005E3E64"/>
    <w:rsid w:val="005E4018"/>
    <w:rsid w:val="005E7335"/>
    <w:rsid w:val="005E7745"/>
    <w:rsid w:val="005F0627"/>
    <w:rsid w:val="005F158B"/>
    <w:rsid w:val="005F1BAF"/>
    <w:rsid w:val="005F49AF"/>
    <w:rsid w:val="005F725F"/>
    <w:rsid w:val="00600EB5"/>
    <w:rsid w:val="006024BB"/>
    <w:rsid w:val="00604112"/>
    <w:rsid w:val="006075A2"/>
    <w:rsid w:val="0061021A"/>
    <w:rsid w:val="0061077B"/>
    <w:rsid w:val="006154F9"/>
    <w:rsid w:val="00615656"/>
    <w:rsid w:val="00616ACD"/>
    <w:rsid w:val="006172C6"/>
    <w:rsid w:val="00622EC6"/>
    <w:rsid w:val="00624E16"/>
    <w:rsid w:val="00625B7B"/>
    <w:rsid w:val="00632193"/>
    <w:rsid w:val="00632929"/>
    <w:rsid w:val="00634C15"/>
    <w:rsid w:val="00636A31"/>
    <w:rsid w:val="00636B4B"/>
    <w:rsid w:val="006404C7"/>
    <w:rsid w:val="006416CD"/>
    <w:rsid w:val="00641734"/>
    <w:rsid w:val="00642609"/>
    <w:rsid w:val="006466CA"/>
    <w:rsid w:val="0065484B"/>
    <w:rsid w:val="00655473"/>
    <w:rsid w:val="00655520"/>
    <w:rsid w:val="00656BFD"/>
    <w:rsid w:val="00657A2B"/>
    <w:rsid w:val="00661AD3"/>
    <w:rsid w:val="0066226D"/>
    <w:rsid w:val="00664C92"/>
    <w:rsid w:val="00667AC1"/>
    <w:rsid w:val="00670AFA"/>
    <w:rsid w:val="006712C0"/>
    <w:rsid w:val="00671977"/>
    <w:rsid w:val="00672772"/>
    <w:rsid w:val="00681776"/>
    <w:rsid w:val="00683F8F"/>
    <w:rsid w:val="0068669C"/>
    <w:rsid w:val="00686C45"/>
    <w:rsid w:val="00691FED"/>
    <w:rsid w:val="006946DC"/>
    <w:rsid w:val="00695535"/>
    <w:rsid w:val="00695C7A"/>
    <w:rsid w:val="006973DC"/>
    <w:rsid w:val="006A09B5"/>
    <w:rsid w:val="006A4F7D"/>
    <w:rsid w:val="006A561E"/>
    <w:rsid w:val="006A6509"/>
    <w:rsid w:val="006B202A"/>
    <w:rsid w:val="006B2EC3"/>
    <w:rsid w:val="006B5CB4"/>
    <w:rsid w:val="006C0604"/>
    <w:rsid w:val="006C0939"/>
    <w:rsid w:val="006C6236"/>
    <w:rsid w:val="006D2B2F"/>
    <w:rsid w:val="006D492C"/>
    <w:rsid w:val="006D4C2D"/>
    <w:rsid w:val="006D514A"/>
    <w:rsid w:val="006D67D6"/>
    <w:rsid w:val="006E03F3"/>
    <w:rsid w:val="006E0C26"/>
    <w:rsid w:val="006E182E"/>
    <w:rsid w:val="006E2CC0"/>
    <w:rsid w:val="006E572B"/>
    <w:rsid w:val="006E7ED2"/>
    <w:rsid w:val="006F0D6A"/>
    <w:rsid w:val="006F244E"/>
    <w:rsid w:val="006F2946"/>
    <w:rsid w:val="006F334C"/>
    <w:rsid w:val="006F5D82"/>
    <w:rsid w:val="007026F7"/>
    <w:rsid w:val="007034C1"/>
    <w:rsid w:val="007068E1"/>
    <w:rsid w:val="007074A4"/>
    <w:rsid w:val="00712B30"/>
    <w:rsid w:val="00712D70"/>
    <w:rsid w:val="00715204"/>
    <w:rsid w:val="00716964"/>
    <w:rsid w:val="007208F2"/>
    <w:rsid w:val="00721B3E"/>
    <w:rsid w:val="007275BE"/>
    <w:rsid w:val="007316C1"/>
    <w:rsid w:val="00731BDC"/>
    <w:rsid w:val="00733423"/>
    <w:rsid w:val="007344D6"/>
    <w:rsid w:val="00735C4A"/>
    <w:rsid w:val="007369F7"/>
    <w:rsid w:val="00737A2D"/>
    <w:rsid w:val="00737F28"/>
    <w:rsid w:val="00745795"/>
    <w:rsid w:val="0075031A"/>
    <w:rsid w:val="00751847"/>
    <w:rsid w:val="0075198A"/>
    <w:rsid w:val="00751A1E"/>
    <w:rsid w:val="00756F03"/>
    <w:rsid w:val="00757DE4"/>
    <w:rsid w:val="007610FD"/>
    <w:rsid w:val="007616D6"/>
    <w:rsid w:val="00762937"/>
    <w:rsid w:val="007658A8"/>
    <w:rsid w:val="007679EB"/>
    <w:rsid w:val="00770B61"/>
    <w:rsid w:val="00780711"/>
    <w:rsid w:val="00784FEF"/>
    <w:rsid w:val="007969F0"/>
    <w:rsid w:val="00796B0D"/>
    <w:rsid w:val="007A114F"/>
    <w:rsid w:val="007A2895"/>
    <w:rsid w:val="007A521F"/>
    <w:rsid w:val="007B008F"/>
    <w:rsid w:val="007B032A"/>
    <w:rsid w:val="007B4D16"/>
    <w:rsid w:val="007B72A1"/>
    <w:rsid w:val="007B7407"/>
    <w:rsid w:val="007B792B"/>
    <w:rsid w:val="007B7EFC"/>
    <w:rsid w:val="007C1743"/>
    <w:rsid w:val="007C5E29"/>
    <w:rsid w:val="007C6A84"/>
    <w:rsid w:val="007C7A56"/>
    <w:rsid w:val="007C7CD3"/>
    <w:rsid w:val="007D1307"/>
    <w:rsid w:val="007D197D"/>
    <w:rsid w:val="007D6638"/>
    <w:rsid w:val="007E2405"/>
    <w:rsid w:val="007E3154"/>
    <w:rsid w:val="007E490B"/>
    <w:rsid w:val="007F0FCF"/>
    <w:rsid w:val="007F19D7"/>
    <w:rsid w:val="007F4621"/>
    <w:rsid w:val="007F5B1B"/>
    <w:rsid w:val="007F5B63"/>
    <w:rsid w:val="007F61C4"/>
    <w:rsid w:val="00800CA2"/>
    <w:rsid w:val="008019BE"/>
    <w:rsid w:val="008034B0"/>
    <w:rsid w:val="008055BF"/>
    <w:rsid w:val="00806587"/>
    <w:rsid w:val="00814120"/>
    <w:rsid w:val="00815FC1"/>
    <w:rsid w:val="00816456"/>
    <w:rsid w:val="00816A4A"/>
    <w:rsid w:val="00817233"/>
    <w:rsid w:val="008178B1"/>
    <w:rsid w:val="00821844"/>
    <w:rsid w:val="008221F7"/>
    <w:rsid w:val="008234E9"/>
    <w:rsid w:val="00823A71"/>
    <w:rsid w:val="00823BEE"/>
    <w:rsid w:val="008274D3"/>
    <w:rsid w:val="00830CFF"/>
    <w:rsid w:val="008345F8"/>
    <w:rsid w:val="0083640B"/>
    <w:rsid w:val="008367F1"/>
    <w:rsid w:val="00840B07"/>
    <w:rsid w:val="00841DAC"/>
    <w:rsid w:val="008437CC"/>
    <w:rsid w:val="0084485B"/>
    <w:rsid w:val="00850CFA"/>
    <w:rsid w:val="008548DD"/>
    <w:rsid w:val="00855086"/>
    <w:rsid w:val="00857DFF"/>
    <w:rsid w:val="00860D24"/>
    <w:rsid w:val="0086181A"/>
    <w:rsid w:val="00866A57"/>
    <w:rsid w:val="00867A08"/>
    <w:rsid w:val="0087053E"/>
    <w:rsid w:val="008758A9"/>
    <w:rsid w:val="00875ED7"/>
    <w:rsid w:val="00880E51"/>
    <w:rsid w:val="00882E94"/>
    <w:rsid w:val="00884896"/>
    <w:rsid w:val="008858C4"/>
    <w:rsid w:val="00887092"/>
    <w:rsid w:val="00887792"/>
    <w:rsid w:val="00890F35"/>
    <w:rsid w:val="00893500"/>
    <w:rsid w:val="0089456F"/>
    <w:rsid w:val="00897595"/>
    <w:rsid w:val="00897F45"/>
    <w:rsid w:val="00897F94"/>
    <w:rsid w:val="008A0C0C"/>
    <w:rsid w:val="008A20CE"/>
    <w:rsid w:val="008A3F28"/>
    <w:rsid w:val="008B026A"/>
    <w:rsid w:val="008B136E"/>
    <w:rsid w:val="008B5B77"/>
    <w:rsid w:val="008C16AE"/>
    <w:rsid w:val="008C17DC"/>
    <w:rsid w:val="008C4B46"/>
    <w:rsid w:val="008C5930"/>
    <w:rsid w:val="008D08D9"/>
    <w:rsid w:val="008D446B"/>
    <w:rsid w:val="008D4A9E"/>
    <w:rsid w:val="008D5DFD"/>
    <w:rsid w:val="008E1D98"/>
    <w:rsid w:val="008E3C05"/>
    <w:rsid w:val="008E6D85"/>
    <w:rsid w:val="008F1E17"/>
    <w:rsid w:val="008F2B3E"/>
    <w:rsid w:val="008F2C39"/>
    <w:rsid w:val="008F3162"/>
    <w:rsid w:val="008F3536"/>
    <w:rsid w:val="008F3662"/>
    <w:rsid w:val="008F4285"/>
    <w:rsid w:val="008F4D4E"/>
    <w:rsid w:val="008F7A05"/>
    <w:rsid w:val="0090069B"/>
    <w:rsid w:val="009008AE"/>
    <w:rsid w:val="00901285"/>
    <w:rsid w:val="009027A4"/>
    <w:rsid w:val="00902F62"/>
    <w:rsid w:val="00903532"/>
    <w:rsid w:val="009047E3"/>
    <w:rsid w:val="00904844"/>
    <w:rsid w:val="00905CBA"/>
    <w:rsid w:val="00911B2B"/>
    <w:rsid w:val="00912548"/>
    <w:rsid w:val="00916273"/>
    <w:rsid w:val="00916884"/>
    <w:rsid w:val="00916966"/>
    <w:rsid w:val="00916E17"/>
    <w:rsid w:val="00920651"/>
    <w:rsid w:val="00925C6D"/>
    <w:rsid w:val="00925E56"/>
    <w:rsid w:val="00927E44"/>
    <w:rsid w:val="0093024B"/>
    <w:rsid w:val="009349DB"/>
    <w:rsid w:val="0093651A"/>
    <w:rsid w:val="00936DE9"/>
    <w:rsid w:val="00940070"/>
    <w:rsid w:val="00940E69"/>
    <w:rsid w:val="00941D06"/>
    <w:rsid w:val="00944CEB"/>
    <w:rsid w:val="00945855"/>
    <w:rsid w:val="00945E39"/>
    <w:rsid w:val="0094796C"/>
    <w:rsid w:val="009500AD"/>
    <w:rsid w:val="009501F0"/>
    <w:rsid w:val="00951849"/>
    <w:rsid w:val="00957A33"/>
    <w:rsid w:val="00960CE4"/>
    <w:rsid w:val="00961174"/>
    <w:rsid w:val="009647D6"/>
    <w:rsid w:val="00967D8E"/>
    <w:rsid w:val="00970A6E"/>
    <w:rsid w:val="00977CF9"/>
    <w:rsid w:val="00980A4E"/>
    <w:rsid w:val="00984859"/>
    <w:rsid w:val="00985252"/>
    <w:rsid w:val="00985F2C"/>
    <w:rsid w:val="00987517"/>
    <w:rsid w:val="00991361"/>
    <w:rsid w:val="00993076"/>
    <w:rsid w:val="00994F17"/>
    <w:rsid w:val="009953E0"/>
    <w:rsid w:val="00997460"/>
    <w:rsid w:val="009A0E05"/>
    <w:rsid w:val="009A2830"/>
    <w:rsid w:val="009A34EF"/>
    <w:rsid w:val="009A372C"/>
    <w:rsid w:val="009A40C3"/>
    <w:rsid w:val="009A4123"/>
    <w:rsid w:val="009A518E"/>
    <w:rsid w:val="009A7B12"/>
    <w:rsid w:val="009B0E0E"/>
    <w:rsid w:val="009B2CDA"/>
    <w:rsid w:val="009B3030"/>
    <w:rsid w:val="009B318F"/>
    <w:rsid w:val="009B3271"/>
    <w:rsid w:val="009B3755"/>
    <w:rsid w:val="009B57AB"/>
    <w:rsid w:val="009B5E2C"/>
    <w:rsid w:val="009B7384"/>
    <w:rsid w:val="009C597A"/>
    <w:rsid w:val="009C79D0"/>
    <w:rsid w:val="009D3007"/>
    <w:rsid w:val="009D65D1"/>
    <w:rsid w:val="009E080C"/>
    <w:rsid w:val="009E27D6"/>
    <w:rsid w:val="009E3AC2"/>
    <w:rsid w:val="009E47EC"/>
    <w:rsid w:val="009E485B"/>
    <w:rsid w:val="009E4D45"/>
    <w:rsid w:val="009E5749"/>
    <w:rsid w:val="009E5FCA"/>
    <w:rsid w:val="009E63F0"/>
    <w:rsid w:val="009F02F3"/>
    <w:rsid w:val="009F3D55"/>
    <w:rsid w:val="009F6602"/>
    <w:rsid w:val="009F6856"/>
    <w:rsid w:val="00A0138C"/>
    <w:rsid w:val="00A04086"/>
    <w:rsid w:val="00A05B4E"/>
    <w:rsid w:val="00A0634C"/>
    <w:rsid w:val="00A1042B"/>
    <w:rsid w:val="00A115AE"/>
    <w:rsid w:val="00A124A3"/>
    <w:rsid w:val="00A1781F"/>
    <w:rsid w:val="00A21AC2"/>
    <w:rsid w:val="00A23B01"/>
    <w:rsid w:val="00A24489"/>
    <w:rsid w:val="00A2536B"/>
    <w:rsid w:val="00A271FB"/>
    <w:rsid w:val="00A3078C"/>
    <w:rsid w:val="00A35226"/>
    <w:rsid w:val="00A35F6A"/>
    <w:rsid w:val="00A413EC"/>
    <w:rsid w:val="00A42B8A"/>
    <w:rsid w:val="00A52B9D"/>
    <w:rsid w:val="00A642E8"/>
    <w:rsid w:val="00A64885"/>
    <w:rsid w:val="00A64D1F"/>
    <w:rsid w:val="00A661E9"/>
    <w:rsid w:val="00A670BD"/>
    <w:rsid w:val="00A705BD"/>
    <w:rsid w:val="00A71B27"/>
    <w:rsid w:val="00A818C8"/>
    <w:rsid w:val="00A86B7E"/>
    <w:rsid w:val="00A955D9"/>
    <w:rsid w:val="00AA3BAC"/>
    <w:rsid w:val="00AA5F36"/>
    <w:rsid w:val="00AA742E"/>
    <w:rsid w:val="00AB052F"/>
    <w:rsid w:val="00AB1AD7"/>
    <w:rsid w:val="00AB48F5"/>
    <w:rsid w:val="00AB4C7F"/>
    <w:rsid w:val="00AB574D"/>
    <w:rsid w:val="00AB7087"/>
    <w:rsid w:val="00AC3B51"/>
    <w:rsid w:val="00AC42B0"/>
    <w:rsid w:val="00AC460E"/>
    <w:rsid w:val="00AC4AED"/>
    <w:rsid w:val="00AD3005"/>
    <w:rsid w:val="00AD4A13"/>
    <w:rsid w:val="00AD4ECA"/>
    <w:rsid w:val="00AE1E4E"/>
    <w:rsid w:val="00AE32E4"/>
    <w:rsid w:val="00AE4053"/>
    <w:rsid w:val="00AE466B"/>
    <w:rsid w:val="00AE475B"/>
    <w:rsid w:val="00AE5D48"/>
    <w:rsid w:val="00AF0DAE"/>
    <w:rsid w:val="00AF0E70"/>
    <w:rsid w:val="00B06CC0"/>
    <w:rsid w:val="00B07C00"/>
    <w:rsid w:val="00B10564"/>
    <w:rsid w:val="00B11248"/>
    <w:rsid w:val="00B11DD8"/>
    <w:rsid w:val="00B12FA3"/>
    <w:rsid w:val="00B13050"/>
    <w:rsid w:val="00B13A2D"/>
    <w:rsid w:val="00B1515E"/>
    <w:rsid w:val="00B158ED"/>
    <w:rsid w:val="00B16A90"/>
    <w:rsid w:val="00B16B19"/>
    <w:rsid w:val="00B179CD"/>
    <w:rsid w:val="00B17DBC"/>
    <w:rsid w:val="00B17FB2"/>
    <w:rsid w:val="00B211DA"/>
    <w:rsid w:val="00B230FD"/>
    <w:rsid w:val="00B24888"/>
    <w:rsid w:val="00B255F2"/>
    <w:rsid w:val="00B25846"/>
    <w:rsid w:val="00B25E6B"/>
    <w:rsid w:val="00B26D6E"/>
    <w:rsid w:val="00B27C29"/>
    <w:rsid w:val="00B340B9"/>
    <w:rsid w:val="00B44666"/>
    <w:rsid w:val="00B4734A"/>
    <w:rsid w:val="00B628EA"/>
    <w:rsid w:val="00B64F7D"/>
    <w:rsid w:val="00B66F92"/>
    <w:rsid w:val="00B803A5"/>
    <w:rsid w:val="00B8136A"/>
    <w:rsid w:val="00B81D56"/>
    <w:rsid w:val="00B833FD"/>
    <w:rsid w:val="00B851AD"/>
    <w:rsid w:val="00B8535B"/>
    <w:rsid w:val="00B857B9"/>
    <w:rsid w:val="00B86222"/>
    <w:rsid w:val="00B86E76"/>
    <w:rsid w:val="00B90B37"/>
    <w:rsid w:val="00B92ED4"/>
    <w:rsid w:val="00B94EE2"/>
    <w:rsid w:val="00B975EB"/>
    <w:rsid w:val="00BA0127"/>
    <w:rsid w:val="00BA1EDD"/>
    <w:rsid w:val="00BA2F43"/>
    <w:rsid w:val="00BA5049"/>
    <w:rsid w:val="00BA59C5"/>
    <w:rsid w:val="00BA6C9D"/>
    <w:rsid w:val="00BB0260"/>
    <w:rsid w:val="00BB0C52"/>
    <w:rsid w:val="00BB0D89"/>
    <w:rsid w:val="00BB78E0"/>
    <w:rsid w:val="00BC5E50"/>
    <w:rsid w:val="00BC7E59"/>
    <w:rsid w:val="00BD2C73"/>
    <w:rsid w:val="00BD3201"/>
    <w:rsid w:val="00BD799B"/>
    <w:rsid w:val="00BE21FF"/>
    <w:rsid w:val="00BE3B49"/>
    <w:rsid w:val="00BE53AD"/>
    <w:rsid w:val="00BE7B43"/>
    <w:rsid w:val="00BF0111"/>
    <w:rsid w:val="00BF17C9"/>
    <w:rsid w:val="00BF6B8B"/>
    <w:rsid w:val="00C007E5"/>
    <w:rsid w:val="00C023C0"/>
    <w:rsid w:val="00C04E47"/>
    <w:rsid w:val="00C12830"/>
    <w:rsid w:val="00C14790"/>
    <w:rsid w:val="00C216C8"/>
    <w:rsid w:val="00C22024"/>
    <w:rsid w:val="00C230A4"/>
    <w:rsid w:val="00C23176"/>
    <w:rsid w:val="00C24B94"/>
    <w:rsid w:val="00C33155"/>
    <w:rsid w:val="00C340CA"/>
    <w:rsid w:val="00C350EC"/>
    <w:rsid w:val="00C41907"/>
    <w:rsid w:val="00C41A35"/>
    <w:rsid w:val="00C41E6B"/>
    <w:rsid w:val="00C4552F"/>
    <w:rsid w:val="00C47963"/>
    <w:rsid w:val="00C47BE6"/>
    <w:rsid w:val="00C51805"/>
    <w:rsid w:val="00C53073"/>
    <w:rsid w:val="00C532B0"/>
    <w:rsid w:val="00C61EBB"/>
    <w:rsid w:val="00C620BA"/>
    <w:rsid w:val="00C62B36"/>
    <w:rsid w:val="00C652A3"/>
    <w:rsid w:val="00C654BE"/>
    <w:rsid w:val="00C665A2"/>
    <w:rsid w:val="00C66E9A"/>
    <w:rsid w:val="00C704F3"/>
    <w:rsid w:val="00C70D22"/>
    <w:rsid w:val="00C71626"/>
    <w:rsid w:val="00C71A16"/>
    <w:rsid w:val="00C73BD8"/>
    <w:rsid w:val="00C77A08"/>
    <w:rsid w:val="00C82772"/>
    <w:rsid w:val="00C85175"/>
    <w:rsid w:val="00C85BBE"/>
    <w:rsid w:val="00C87477"/>
    <w:rsid w:val="00C917D4"/>
    <w:rsid w:val="00C92FC9"/>
    <w:rsid w:val="00C94EC1"/>
    <w:rsid w:val="00C968E2"/>
    <w:rsid w:val="00C9713A"/>
    <w:rsid w:val="00C97900"/>
    <w:rsid w:val="00CB0AD3"/>
    <w:rsid w:val="00CB0C25"/>
    <w:rsid w:val="00CB4508"/>
    <w:rsid w:val="00CB5557"/>
    <w:rsid w:val="00CB57E0"/>
    <w:rsid w:val="00CC0114"/>
    <w:rsid w:val="00CC0BDE"/>
    <w:rsid w:val="00CC762D"/>
    <w:rsid w:val="00CD1A2E"/>
    <w:rsid w:val="00CD30C1"/>
    <w:rsid w:val="00CE2C56"/>
    <w:rsid w:val="00CE5A1F"/>
    <w:rsid w:val="00CE631A"/>
    <w:rsid w:val="00CE77E9"/>
    <w:rsid w:val="00CF03CA"/>
    <w:rsid w:val="00CF0D91"/>
    <w:rsid w:val="00CF684A"/>
    <w:rsid w:val="00D01421"/>
    <w:rsid w:val="00D02711"/>
    <w:rsid w:val="00D0305F"/>
    <w:rsid w:val="00D0397A"/>
    <w:rsid w:val="00D07482"/>
    <w:rsid w:val="00D07832"/>
    <w:rsid w:val="00D13A94"/>
    <w:rsid w:val="00D13E58"/>
    <w:rsid w:val="00D14AB7"/>
    <w:rsid w:val="00D15C25"/>
    <w:rsid w:val="00D16F1E"/>
    <w:rsid w:val="00D23BB3"/>
    <w:rsid w:val="00D25480"/>
    <w:rsid w:val="00D263D0"/>
    <w:rsid w:val="00D2727E"/>
    <w:rsid w:val="00D27295"/>
    <w:rsid w:val="00D30061"/>
    <w:rsid w:val="00D3138A"/>
    <w:rsid w:val="00D33275"/>
    <w:rsid w:val="00D34F89"/>
    <w:rsid w:val="00D4062D"/>
    <w:rsid w:val="00D40738"/>
    <w:rsid w:val="00D421E7"/>
    <w:rsid w:val="00D42410"/>
    <w:rsid w:val="00D467AE"/>
    <w:rsid w:val="00D50498"/>
    <w:rsid w:val="00D50E45"/>
    <w:rsid w:val="00D555A7"/>
    <w:rsid w:val="00D5601B"/>
    <w:rsid w:val="00D61980"/>
    <w:rsid w:val="00D63632"/>
    <w:rsid w:val="00D64898"/>
    <w:rsid w:val="00D70046"/>
    <w:rsid w:val="00D70567"/>
    <w:rsid w:val="00D71EF8"/>
    <w:rsid w:val="00D71F94"/>
    <w:rsid w:val="00D72007"/>
    <w:rsid w:val="00D750AD"/>
    <w:rsid w:val="00D75B3F"/>
    <w:rsid w:val="00D76742"/>
    <w:rsid w:val="00D80417"/>
    <w:rsid w:val="00D80E24"/>
    <w:rsid w:val="00D87D2A"/>
    <w:rsid w:val="00D9160E"/>
    <w:rsid w:val="00D94680"/>
    <w:rsid w:val="00D95EA8"/>
    <w:rsid w:val="00D9692D"/>
    <w:rsid w:val="00DA4CD2"/>
    <w:rsid w:val="00DA6753"/>
    <w:rsid w:val="00DA7795"/>
    <w:rsid w:val="00DA7DF8"/>
    <w:rsid w:val="00DA7F7F"/>
    <w:rsid w:val="00DB0628"/>
    <w:rsid w:val="00DB2D93"/>
    <w:rsid w:val="00DB338A"/>
    <w:rsid w:val="00DB46E2"/>
    <w:rsid w:val="00DB6443"/>
    <w:rsid w:val="00DC3007"/>
    <w:rsid w:val="00DC4B6B"/>
    <w:rsid w:val="00DC7116"/>
    <w:rsid w:val="00DC7A3C"/>
    <w:rsid w:val="00DD036E"/>
    <w:rsid w:val="00DD0528"/>
    <w:rsid w:val="00DD2BA8"/>
    <w:rsid w:val="00DD3532"/>
    <w:rsid w:val="00DD4721"/>
    <w:rsid w:val="00DD5ED3"/>
    <w:rsid w:val="00DD619C"/>
    <w:rsid w:val="00DD749C"/>
    <w:rsid w:val="00DE0986"/>
    <w:rsid w:val="00DE12BF"/>
    <w:rsid w:val="00DE1700"/>
    <w:rsid w:val="00DE2392"/>
    <w:rsid w:val="00DE627B"/>
    <w:rsid w:val="00DE6BA0"/>
    <w:rsid w:val="00DF3670"/>
    <w:rsid w:val="00DF50D4"/>
    <w:rsid w:val="00DF51FC"/>
    <w:rsid w:val="00E005D9"/>
    <w:rsid w:val="00E05191"/>
    <w:rsid w:val="00E1011A"/>
    <w:rsid w:val="00E10FA7"/>
    <w:rsid w:val="00E1706D"/>
    <w:rsid w:val="00E21EE8"/>
    <w:rsid w:val="00E220BB"/>
    <w:rsid w:val="00E26F13"/>
    <w:rsid w:val="00E31B54"/>
    <w:rsid w:val="00E33F47"/>
    <w:rsid w:val="00E34ED2"/>
    <w:rsid w:val="00E35163"/>
    <w:rsid w:val="00E43AE8"/>
    <w:rsid w:val="00E50717"/>
    <w:rsid w:val="00E509E6"/>
    <w:rsid w:val="00E57E49"/>
    <w:rsid w:val="00E60D29"/>
    <w:rsid w:val="00E636DB"/>
    <w:rsid w:val="00E655A7"/>
    <w:rsid w:val="00E65FC9"/>
    <w:rsid w:val="00E70BB2"/>
    <w:rsid w:val="00E751C2"/>
    <w:rsid w:val="00E765A9"/>
    <w:rsid w:val="00E8009B"/>
    <w:rsid w:val="00E83D5E"/>
    <w:rsid w:val="00E84EF8"/>
    <w:rsid w:val="00E8786C"/>
    <w:rsid w:val="00E87CDB"/>
    <w:rsid w:val="00E900F1"/>
    <w:rsid w:val="00E90600"/>
    <w:rsid w:val="00E909D2"/>
    <w:rsid w:val="00E90A16"/>
    <w:rsid w:val="00E91648"/>
    <w:rsid w:val="00E92AC5"/>
    <w:rsid w:val="00E937AE"/>
    <w:rsid w:val="00E9406C"/>
    <w:rsid w:val="00E958D9"/>
    <w:rsid w:val="00EA1BF7"/>
    <w:rsid w:val="00EA2043"/>
    <w:rsid w:val="00EA51E6"/>
    <w:rsid w:val="00EB2B1E"/>
    <w:rsid w:val="00EB46AE"/>
    <w:rsid w:val="00EB557E"/>
    <w:rsid w:val="00EB7516"/>
    <w:rsid w:val="00EB76D3"/>
    <w:rsid w:val="00EB79D5"/>
    <w:rsid w:val="00EC0381"/>
    <w:rsid w:val="00EC1ACC"/>
    <w:rsid w:val="00EC2A92"/>
    <w:rsid w:val="00EC2F56"/>
    <w:rsid w:val="00EC46CA"/>
    <w:rsid w:val="00EC5DE5"/>
    <w:rsid w:val="00ED0292"/>
    <w:rsid w:val="00ED1988"/>
    <w:rsid w:val="00ED2E9E"/>
    <w:rsid w:val="00ED47AD"/>
    <w:rsid w:val="00ED4E2E"/>
    <w:rsid w:val="00ED4EB7"/>
    <w:rsid w:val="00ED525A"/>
    <w:rsid w:val="00EE0B65"/>
    <w:rsid w:val="00EE34E6"/>
    <w:rsid w:val="00EE6286"/>
    <w:rsid w:val="00EF088A"/>
    <w:rsid w:val="00EF4C0A"/>
    <w:rsid w:val="00EF5FF3"/>
    <w:rsid w:val="00EF66CC"/>
    <w:rsid w:val="00EF70B2"/>
    <w:rsid w:val="00F0091F"/>
    <w:rsid w:val="00F01BD2"/>
    <w:rsid w:val="00F0210E"/>
    <w:rsid w:val="00F0349B"/>
    <w:rsid w:val="00F0546E"/>
    <w:rsid w:val="00F06F3E"/>
    <w:rsid w:val="00F074DC"/>
    <w:rsid w:val="00F12E11"/>
    <w:rsid w:val="00F20510"/>
    <w:rsid w:val="00F23430"/>
    <w:rsid w:val="00F2350C"/>
    <w:rsid w:val="00F23D20"/>
    <w:rsid w:val="00F240BD"/>
    <w:rsid w:val="00F24FB5"/>
    <w:rsid w:val="00F26D07"/>
    <w:rsid w:val="00F3047D"/>
    <w:rsid w:val="00F317C2"/>
    <w:rsid w:val="00F3398C"/>
    <w:rsid w:val="00F3628D"/>
    <w:rsid w:val="00F37FE9"/>
    <w:rsid w:val="00F41E4C"/>
    <w:rsid w:val="00F446AE"/>
    <w:rsid w:val="00F44DA2"/>
    <w:rsid w:val="00F45111"/>
    <w:rsid w:val="00F5164A"/>
    <w:rsid w:val="00F543DB"/>
    <w:rsid w:val="00F54DD2"/>
    <w:rsid w:val="00F56863"/>
    <w:rsid w:val="00F62113"/>
    <w:rsid w:val="00F64542"/>
    <w:rsid w:val="00F701EC"/>
    <w:rsid w:val="00F7377C"/>
    <w:rsid w:val="00F74E8A"/>
    <w:rsid w:val="00F80233"/>
    <w:rsid w:val="00F83483"/>
    <w:rsid w:val="00F856B4"/>
    <w:rsid w:val="00F86724"/>
    <w:rsid w:val="00F86B1B"/>
    <w:rsid w:val="00F86D0D"/>
    <w:rsid w:val="00F87733"/>
    <w:rsid w:val="00F87CC0"/>
    <w:rsid w:val="00F90681"/>
    <w:rsid w:val="00F9253D"/>
    <w:rsid w:val="00F93C60"/>
    <w:rsid w:val="00FA11DF"/>
    <w:rsid w:val="00FA1725"/>
    <w:rsid w:val="00FA3D2F"/>
    <w:rsid w:val="00FA3F1C"/>
    <w:rsid w:val="00FA741C"/>
    <w:rsid w:val="00FB588C"/>
    <w:rsid w:val="00FB657C"/>
    <w:rsid w:val="00FC3EB9"/>
    <w:rsid w:val="00FC5CA0"/>
    <w:rsid w:val="00FC7AF3"/>
    <w:rsid w:val="00FC7E01"/>
    <w:rsid w:val="00FD1226"/>
    <w:rsid w:val="00FD252E"/>
    <w:rsid w:val="00FD6AF7"/>
    <w:rsid w:val="00FE015B"/>
    <w:rsid w:val="00FE153C"/>
    <w:rsid w:val="00FE2171"/>
    <w:rsid w:val="00FE6BB0"/>
    <w:rsid w:val="00FF08A3"/>
    <w:rsid w:val="00FF3445"/>
    <w:rsid w:val="00FF39EA"/>
    <w:rsid w:val="00FF3BDD"/>
    <w:rsid w:val="00FF3F44"/>
    <w:rsid w:val="00FF5B7D"/>
    <w:rsid w:val="00FF5D22"/>
    <w:rsid w:val="00FF69F8"/>
    <w:rsid w:val="00FF7225"/>
    <w:rsid w:val="00FF7A6A"/>
    <w:rsid w:val="00FF7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7DFF"/>
    <w:rPr>
      <w:sz w:val="24"/>
    </w:rPr>
  </w:style>
  <w:style w:type="paragraph" w:styleId="Heading1">
    <w:name w:val="heading 1"/>
    <w:basedOn w:val="Normal"/>
    <w:next w:val="Normal"/>
    <w:qFormat/>
    <w:rsid w:val="00260BC3"/>
    <w:pPr>
      <w:keepNext/>
      <w:jc w:val="center"/>
      <w:outlineLvl w:val="0"/>
    </w:pPr>
    <w:rPr>
      <w:b/>
    </w:rPr>
  </w:style>
  <w:style w:type="paragraph" w:styleId="Heading2">
    <w:name w:val="heading 2"/>
    <w:basedOn w:val="Normal"/>
    <w:next w:val="Normal"/>
    <w:qFormat/>
    <w:rsid w:val="00260BC3"/>
    <w:pPr>
      <w:keepNext/>
      <w:spacing w:before="240" w:after="60"/>
      <w:outlineLvl w:val="1"/>
    </w:pPr>
    <w:rPr>
      <w:rFonts w:ascii="Arial" w:hAnsi="Arial"/>
      <w:b/>
      <w:i/>
    </w:rPr>
  </w:style>
  <w:style w:type="paragraph" w:styleId="Heading3">
    <w:name w:val="heading 3"/>
    <w:basedOn w:val="Normal"/>
    <w:next w:val="Normal"/>
    <w:qFormat/>
    <w:rsid w:val="00260BC3"/>
    <w:pPr>
      <w:keepNext/>
      <w:outlineLvl w:val="2"/>
    </w:pPr>
    <w:rPr>
      <w:rFonts w:ascii="Arial" w:hAnsi="Arial"/>
    </w:rPr>
  </w:style>
  <w:style w:type="paragraph" w:styleId="Heading4">
    <w:name w:val="heading 4"/>
    <w:aliases w:val="H4"/>
    <w:basedOn w:val="Normal"/>
    <w:next w:val="Normal"/>
    <w:qFormat/>
    <w:rsid w:val="00260BC3"/>
    <w:pPr>
      <w:keepNext/>
      <w:outlineLvl w:val="3"/>
    </w:pPr>
    <w:rPr>
      <w:b/>
      <w:smallCaps/>
    </w:rPr>
  </w:style>
  <w:style w:type="paragraph" w:styleId="Heading5">
    <w:name w:val="heading 5"/>
    <w:basedOn w:val="Normal"/>
    <w:next w:val="Normal"/>
    <w:qFormat/>
    <w:rsid w:val="00260BC3"/>
    <w:pPr>
      <w:keepNext/>
      <w:ind w:right="432"/>
      <w:outlineLvl w:val="4"/>
    </w:pPr>
    <w:rPr>
      <w:b/>
      <w:smallCaps/>
    </w:rPr>
  </w:style>
  <w:style w:type="paragraph" w:styleId="Heading6">
    <w:name w:val="heading 6"/>
    <w:basedOn w:val="Normal"/>
    <w:next w:val="Normal"/>
    <w:link w:val="Heading6Char"/>
    <w:qFormat/>
    <w:rsid w:val="00260BC3"/>
    <w:pPr>
      <w:keepNext/>
      <w:spacing w:before="240"/>
      <w:outlineLvl w:val="5"/>
    </w:pPr>
    <w:rPr>
      <w:i/>
      <w:sz w:val="20"/>
    </w:rPr>
  </w:style>
  <w:style w:type="paragraph" w:styleId="Heading7">
    <w:name w:val="heading 7"/>
    <w:basedOn w:val="Normal"/>
    <w:next w:val="Normal"/>
    <w:qFormat/>
    <w:rsid w:val="00260BC3"/>
    <w:pPr>
      <w:keepNext/>
      <w:spacing w:before="120"/>
      <w:outlineLvl w:val="6"/>
    </w:pPr>
    <w:rPr>
      <w:b/>
      <w:sz w:val="28"/>
    </w:rPr>
  </w:style>
  <w:style w:type="paragraph" w:styleId="Heading8">
    <w:name w:val="heading 8"/>
    <w:basedOn w:val="Normal"/>
    <w:next w:val="Normal"/>
    <w:qFormat/>
    <w:rsid w:val="00260BC3"/>
    <w:pPr>
      <w:keepNext/>
      <w:tabs>
        <w:tab w:val="left" w:pos="720"/>
      </w:tab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0BC3"/>
    <w:pPr>
      <w:tabs>
        <w:tab w:val="center" w:pos="4320"/>
        <w:tab w:val="right" w:pos="8640"/>
      </w:tabs>
    </w:pPr>
  </w:style>
  <w:style w:type="paragraph" w:styleId="Header">
    <w:name w:val="header"/>
    <w:basedOn w:val="Normal"/>
    <w:link w:val="HeaderChar"/>
    <w:rsid w:val="00260BC3"/>
    <w:pPr>
      <w:tabs>
        <w:tab w:val="center" w:pos="4320"/>
        <w:tab w:val="right" w:pos="8640"/>
      </w:tabs>
    </w:pPr>
  </w:style>
  <w:style w:type="paragraph" w:styleId="BlockText">
    <w:name w:val="Block Text"/>
    <w:basedOn w:val="Normal"/>
    <w:rsid w:val="00260BC3"/>
    <w:pPr>
      <w:ind w:left="1080" w:right="432" w:hanging="360"/>
    </w:pPr>
    <w:rPr>
      <w:sz w:val="20"/>
    </w:rPr>
  </w:style>
  <w:style w:type="paragraph" w:styleId="BodyTextIndent3">
    <w:name w:val="Body Text Indent 3"/>
    <w:basedOn w:val="Normal"/>
    <w:rsid w:val="00260BC3"/>
    <w:pPr>
      <w:ind w:left="720" w:hanging="720"/>
    </w:pPr>
    <w:rPr>
      <w:rFonts w:ascii="Arial" w:hAnsi="Arial"/>
    </w:rPr>
  </w:style>
  <w:style w:type="paragraph" w:styleId="BodyTextIndent">
    <w:name w:val="Body Text Indent"/>
    <w:basedOn w:val="Normal"/>
    <w:rsid w:val="00260BC3"/>
    <w:pPr>
      <w:tabs>
        <w:tab w:val="left" w:pos="288"/>
      </w:tabs>
    </w:pPr>
    <w:rPr>
      <w:rFonts w:ascii="Arial" w:hAnsi="Arial"/>
    </w:rPr>
  </w:style>
  <w:style w:type="paragraph" w:styleId="BodyText">
    <w:name w:val="Body Text"/>
    <w:basedOn w:val="Normal"/>
    <w:rsid w:val="00260BC3"/>
    <w:pPr>
      <w:ind w:right="432"/>
    </w:pPr>
  </w:style>
  <w:style w:type="character" w:styleId="Hyperlink">
    <w:name w:val="Hyperlink"/>
    <w:basedOn w:val="DefaultParagraphFont"/>
    <w:rsid w:val="00260BC3"/>
    <w:rPr>
      <w:color w:val="0000FF"/>
      <w:u w:val="single"/>
    </w:rPr>
  </w:style>
  <w:style w:type="paragraph" w:styleId="BodyText3">
    <w:name w:val="Body Text 3"/>
    <w:basedOn w:val="Normal"/>
    <w:rsid w:val="00260BC3"/>
    <w:rPr>
      <w:b/>
      <w:sz w:val="32"/>
    </w:rPr>
  </w:style>
  <w:style w:type="character" w:styleId="PageNumber">
    <w:name w:val="page number"/>
    <w:basedOn w:val="DefaultParagraphFont"/>
    <w:rsid w:val="00260BC3"/>
  </w:style>
  <w:style w:type="paragraph" w:styleId="PlainText">
    <w:name w:val="Plain Text"/>
    <w:basedOn w:val="Normal"/>
    <w:link w:val="PlainTextChar"/>
    <w:uiPriority w:val="99"/>
    <w:rsid w:val="00260BC3"/>
    <w:rPr>
      <w:rFonts w:ascii="Courier New" w:hAnsi="Courier New"/>
      <w:sz w:val="20"/>
    </w:rPr>
  </w:style>
  <w:style w:type="paragraph" w:styleId="BalloonText">
    <w:name w:val="Balloon Text"/>
    <w:basedOn w:val="Normal"/>
    <w:link w:val="BalloonTextChar"/>
    <w:uiPriority w:val="99"/>
    <w:rsid w:val="001542EC"/>
    <w:rPr>
      <w:rFonts w:ascii="Tahoma" w:hAnsi="Tahoma" w:cs="Tahoma"/>
      <w:sz w:val="16"/>
      <w:szCs w:val="16"/>
    </w:rPr>
  </w:style>
  <w:style w:type="character" w:customStyle="1" w:styleId="BalloonTextChar">
    <w:name w:val="Balloon Text Char"/>
    <w:basedOn w:val="DefaultParagraphFont"/>
    <w:link w:val="BalloonText"/>
    <w:uiPriority w:val="99"/>
    <w:rsid w:val="001542EC"/>
    <w:rPr>
      <w:rFonts w:ascii="Tahoma" w:hAnsi="Tahoma" w:cs="Tahoma"/>
      <w:sz w:val="16"/>
      <w:szCs w:val="16"/>
    </w:rPr>
  </w:style>
  <w:style w:type="paragraph" w:styleId="TOC1">
    <w:name w:val="toc 1"/>
    <w:basedOn w:val="Normal"/>
    <w:next w:val="Normal"/>
    <w:autoRedefine/>
    <w:rsid w:val="00B16B19"/>
    <w:pPr>
      <w:tabs>
        <w:tab w:val="left" w:pos="360"/>
      </w:tabs>
    </w:pPr>
  </w:style>
  <w:style w:type="paragraph" w:styleId="ListParagraph">
    <w:name w:val="List Paragraph"/>
    <w:basedOn w:val="Normal"/>
    <w:uiPriority w:val="34"/>
    <w:qFormat/>
    <w:rsid w:val="00034CFD"/>
    <w:pPr>
      <w:ind w:left="720"/>
      <w:contextualSpacing/>
    </w:pPr>
  </w:style>
  <w:style w:type="paragraph" w:styleId="HTMLPreformatted">
    <w:name w:val="HTML Preformatted"/>
    <w:basedOn w:val="Normal"/>
    <w:link w:val="HTMLPreformattedChar"/>
    <w:uiPriority w:val="99"/>
    <w:rsid w:val="00916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16966"/>
    <w:rPr>
      <w:rFonts w:ascii="Courier New" w:hAnsi="Courier New" w:cs="Courier New"/>
    </w:rPr>
  </w:style>
  <w:style w:type="paragraph" w:customStyle="1" w:styleId="TableText">
    <w:name w:val="TableText"/>
    <w:basedOn w:val="Normal"/>
    <w:link w:val="TableTextChar"/>
    <w:rsid w:val="00002501"/>
    <w:pPr>
      <w:spacing w:before="60" w:after="60"/>
      <w:jc w:val="both"/>
    </w:pPr>
    <w:rPr>
      <w:rFonts w:ascii="Arial" w:hAnsi="Arial"/>
    </w:rPr>
  </w:style>
  <w:style w:type="character" w:customStyle="1" w:styleId="TableTextChar">
    <w:name w:val="TableText Char"/>
    <w:link w:val="TableText"/>
    <w:rsid w:val="00002501"/>
    <w:rPr>
      <w:rFonts w:ascii="Arial" w:hAnsi="Arial"/>
      <w:sz w:val="24"/>
    </w:rPr>
  </w:style>
  <w:style w:type="character" w:styleId="FollowedHyperlink">
    <w:name w:val="FollowedHyperlink"/>
    <w:basedOn w:val="DefaultParagraphFont"/>
    <w:rsid w:val="00B27C29"/>
    <w:rPr>
      <w:color w:val="800080" w:themeColor="followedHyperlink"/>
      <w:u w:val="single"/>
    </w:rPr>
  </w:style>
  <w:style w:type="character" w:customStyle="1" w:styleId="PlainTextChar">
    <w:name w:val="Plain Text Char"/>
    <w:basedOn w:val="DefaultParagraphFont"/>
    <w:link w:val="PlainText"/>
    <w:uiPriority w:val="99"/>
    <w:rsid w:val="00AE466B"/>
    <w:rPr>
      <w:rFonts w:ascii="Courier New" w:hAnsi="Courier New"/>
    </w:rPr>
  </w:style>
  <w:style w:type="character" w:customStyle="1" w:styleId="FooterChar">
    <w:name w:val="Footer Char"/>
    <w:basedOn w:val="DefaultParagraphFont"/>
    <w:link w:val="Footer"/>
    <w:rsid w:val="00E91648"/>
    <w:rPr>
      <w:sz w:val="24"/>
    </w:rPr>
  </w:style>
  <w:style w:type="paragraph" w:customStyle="1" w:styleId="Default">
    <w:name w:val="Default"/>
    <w:rsid w:val="003B7BDB"/>
    <w:pPr>
      <w:autoSpaceDE w:val="0"/>
      <w:autoSpaceDN w:val="0"/>
      <w:adjustRightInd w:val="0"/>
    </w:pPr>
    <w:rPr>
      <w:color w:val="000000"/>
      <w:sz w:val="24"/>
      <w:szCs w:val="24"/>
    </w:rPr>
  </w:style>
  <w:style w:type="character" w:customStyle="1" w:styleId="HeaderChar">
    <w:name w:val="Header Char"/>
    <w:basedOn w:val="DefaultParagraphFont"/>
    <w:link w:val="Header"/>
    <w:rsid w:val="001F163B"/>
    <w:rPr>
      <w:sz w:val="24"/>
    </w:rPr>
  </w:style>
  <w:style w:type="character" w:customStyle="1" w:styleId="Heading6Char">
    <w:name w:val="Heading 6 Char"/>
    <w:basedOn w:val="DefaultParagraphFont"/>
    <w:link w:val="Heading6"/>
    <w:rsid w:val="00EA51E6"/>
    <w:rPr>
      <w:i/>
    </w:rPr>
  </w:style>
  <w:style w:type="character" w:styleId="Strong">
    <w:name w:val="Strong"/>
    <w:basedOn w:val="DefaultParagraphFont"/>
    <w:uiPriority w:val="22"/>
    <w:qFormat/>
    <w:rsid w:val="00E10FA7"/>
    <w:rPr>
      <w:b/>
      <w:bCs/>
    </w:rPr>
  </w:style>
  <w:style w:type="character" w:styleId="CommentReference">
    <w:name w:val="annotation reference"/>
    <w:basedOn w:val="DefaultParagraphFont"/>
    <w:rsid w:val="00F80233"/>
    <w:rPr>
      <w:sz w:val="16"/>
      <w:szCs w:val="16"/>
    </w:rPr>
  </w:style>
  <w:style w:type="paragraph" w:styleId="CommentText">
    <w:name w:val="annotation text"/>
    <w:basedOn w:val="Normal"/>
    <w:link w:val="CommentTextChar"/>
    <w:rsid w:val="00F80233"/>
    <w:rPr>
      <w:sz w:val="20"/>
    </w:rPr>
  </w:style>
  <w:style w:type="character" w:customStyle="1" w:styleId="CommentTextChar">
    <w:name w:val="Comment Text Char"/>
    <w:basedOn w:val="DefaultParagraphFont"/>
    <w:link w:val="CommentText"/>
    <w:rsid w:val="00F80233"/>
  </w:style>
  <w:style w:type="paragraph" w:styleId="CommentSubject">
    <w:name w:val="annotation subject"/>
    <w:basedOn w:val="CommentText"/>
    <w:next w:val="CommentText"/>
    <w:link w:val="CommentSubjectChar"/>
    <w:rsid w:val="00F80233"/>
    <w:rPr>
      <w:b/>
      <w:bCs/>
    </w:rPr>
  </w:style>
  <w:style w:type="character" w:customStyle="1" w:styleId="CommentSubjectChar">
    <w:name w:val="Comment Subject Char"/>
    <w:basedOn w:val="CommentTextChar"/>
    <w:link w:val="CommentSubject"/>
    <w:rsid w:val="00F80233"/>
    <w:rPr>
      <w:b/>
      <w:bCs/>
    </w:rPr>
  </w:style>
  <w:style w:type="paragraph" w:styleId="Revision">
    <w:name w:val="Revision"/>
    <w:hidden/>
    <w:uiPriority w:val="99"/>
    <w:semiHidden/>
    <w:rsid w:val="002C48CD"/>
    <w:rPr>
      <w:sz w:val="24"/>
    </w:rPr>
  </w:style>
  <w:style w:type="paragraph" w:styleId="NormalWeb">
    <w:name w:val="Normal (Web)"/>
    <w:basedOn w:val="Normal"/>
    <w:uiPriority w:val="99"/>
    <w:unhideWhenUsed/>
    <w:rsid w:val="00661AD3"/>
    <w:pPr>
      <w:spacing w:before="100" w:beforeAutospacing="1" w:after="100" w:afterAutospacing="1"/>
    </w:pPr>
    <w:rPr>
      <w:rFonts w:eastAsiaTheme="minorEastAsia"/>
      <w:szCs w:val="24"/>
    </w:rPr>
  </w:style>
  <w:style w:type="table" w:styleId="TableGrid">
    <w:name w:val="Table Grid"/>
    <w:basedOn w:val="TableNormal"/>
    <w:rsid w:val="007B7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F4B0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7DFF"/>
    <w:rPr>
      <w:sz w:val="24"/>
    </w:rPr>
  </w:style>
  <w:style w:type="paragraph" w:styleId="Heading1">
    <w:name w:val="heading 1"/>
    <w:basedOn w:val="Normal"/>
    <w:next w:val="Normal"/>
    <w:qFormat/>
    <w:rsid w:val="00260BC3"/>
    <w:pPr>
      <w:keepNext/>
      <w:jc w:val="center"/>
      <w:outlineLvl w:val="0"/>
    </w:pPr>
    <w:rPr>
      <w:b/>
    </w:rPr>
  </w:style>
  <w:style w:type="paragraph" w:styleId="Heading2">
    <w:name w:val="heading 2"/>
    <w:basedOn w:val="Normal"/>
    <w:next w:val="Normal"/>
    <w:qFormat/>
    <w:rsid w:val="00260BC3"/>
    <w:pPr>
      <w:keepNext/>
      <w:spacing w:before="240" w:after="60"/>
      <w:outlineLvl w:val="1"/>
    </w:pPr>
    <w:rPr>
      <w:rFonts w:ascii="Arial" w:hAnsi="Arial"/>
      <w:b/>
      <w:i/>
    </w:rPr>
  </w:style>
  <w:style w:type="paragraph" w:styleId="Heading3">
    <w:name w:val="heading 3"/>
    <w:basedOn w:val="Normal"/>
    <w:next w:val="Normal"/>
    <w:qFormat/>
    <w:rsid w:val="00260BC3"/>
    <w:pPr>
      <w:keepNext/>
      <w:outlineLvl w:val="2"/>
    </w:pPr>
    <w:rPr>
      <w:rFonts w:ascii="Arial" w:hAnsi="Arial"/>
    </w:rPr>
  </w:style>
  <w:style w:type="paragraph" w:styleId="Heading4">
    <w:name w:val="heading 4"/>
    <w:aliases w:val="H4"/>
    <w:basedOn w:val="Normal"/>
    <w:next w:val="Normal"/>
    <w:qFormat/>
    <w:rsid w:val="00260BC3"/>
    <w:pPr>
      <w:keepNext/>
      <w:outlineLvl w:val="3"/>
    </w:pPr>
    <w:rPr>
      <w:b/>
      <w:smallCaps/>
    </w:rPr>
  </w:style>
  <w:style w:type="paragraph" w:styleId="Heading5">
    <w:name w:val="heading 5"/>
    <w:basedOn w:val="Normal"/>
    <w:next w:val="Normal"/>
    <w:qFormat/>
    <w:rsid w:val="00260BC3"/>
    <w:pPr>
      <w:keepNext/>
      <w:ind w:right="432"/>
      <w:outlineLvl w:val="4"/>
    </w:pPr>
    <w:rPr>
      <w:b/>
      <w:smallCaps/>
    </w:rPr>
  </w:style>
  <w:style w:type="paragraph" w:styleId="Heading6">
    <w:name w:val="heading 6"/>
    <w:basedOn w:val="Normal"/>
    <w:next w:val="Normal"/>
    <w:link w:val="Heading6Char"/>
    <w:qFormat/>
    <w:rsid w:val="00260BC3"/>
    <w:pPr>
      <w:keepNext/>
      <w:spacing w:before="240"/>
      <w:outlineLvl w:val="5"/>
    </w:pPr>
    <w:rPr>
      <w:i/>
      <w:sz w:val="20"/>
    </w:rPr>
  </w:style>
  <w:style w:type="paragraph" w:styleId="Heading7">
    <w:name w:val="heading 7"/>
    <w:basedOn w:val="Normal"/>
    <w:next w:val="Normal"/>
    <w:qFormat/>
    <w:rsid w:val="00260BC3"/>
    <w:pPr>
      <w:keepNext/>
      <w:spacing w:before="120"/>
      <w:outlineLvl w:val="6"/>
    </w:pPr>
    <w:rPr>
      <w:b/>
      <w:sz w:val="28"/>
    </w:rPr>
  </w:style>
  <w:style w:type="paragraph" w:styleId="Heading8">
    <w:name w:val="heading 8"/>
    <w:basedOn w:val="Normal"/>
    <w:next w:val="Normal"/>
    <w:qFormat/>
    <w:rsid w:val="00260BC3"/>
    <w:pPr>
      <w:keepNext/>
      <w:tabs>
        <w:tab w:val="left" w:pos="720"/>
      </w:tabs>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60BC3"/>
    <w:pPr>
      <w:tabs>
        <w:tab w:val="center" w:pos="4320"/>
        <w:tab w:val="right" w:pos="8640"/>
      </w:tabs>
    </w:pPr>
  </w:style>
  <w:style w:type="paragraph" w:styleId="Header">
    <w:name w:val="header"/>
    <w:basedOn w:val="Normal"/>
    <w:link w:val="HeaderChar"/>
    <w:rsid w:val="00260BC3"/>
    <w:pPr>
      <w:tabs>
        <w:tab w:val="center" w:pos="4320"/>
        <w:tab w:val="right" w:pos="8640"/>
      </w:tabs>
    </w:pPr>
  </w:style>
  <w:style w:type="paragraph" w:styleId="BlockText">
    <w:name w:val="Block Text"/>
    <w:basedOn w:val="Normal"/>
    <w:rsid w:val="00260BC3"/>
    <w:pPr>
      <w:ind w:left="1080" w:right="432" w:hanging="360"/>
    </w:pPr>
    <w:rPr>
      <w:sz w:val="20"/>
    </w:rPr>
  </w:style>
  <w:style w:type="paragraph" w:styleId="BodyTextIndent3">
    <w:name w:val="Body Text Indent 3"/>
    <w:basedOn w:val="Normal"/>
    <w:rsid w:val="00260BC3"/>
    <w:pPr>
      <w:ind w:left="720" w:hanging="720"/>
    </w:pPr>
    <w:rPr>
      <w:rFonts w:ascii="Arial" w:hAnsi="Arial"/>
    </w:rPr>
  </w:style>
  <w:style w:type="paragraph" w:styleId="BodyTextIndent">
    <w:name w:val="Body Text Indent"/>
    <w:basedOn w:val="Normal"/>
    <w:rsid w:val="00260BC3"/>
    <w:pPr>
      <w:tabs>
        <w:tab w:val="left" w:pos="288"/>
      </w:tabs>
    </w:pPr>
    <w:rPr>
      <w:rFonts w:ascii="Arial" w:hAnsi="Arial"/>
    </w:rPr>
  </w:style>
  <w:style w:type="paragraph" w:styleId="BodyText">
    <w:name w:val="Body Text"/>
    <w:basedOn w:val="Normal"/>
    <w:rsid w:val="00260BC3"/>
    <w:pPr>
      <w:ind w:right="432"/>
    </w:pPr>
  </w:style>
  <w:style w:type="character" w:styleId="Hyperlink">
    <w:name w:val="Hyperlink"/>
    <w:basedOn w:val="DefaultParagraphFont"/>
    <w:rsid w:val="00260BC3"/>
    <w:rPr>
      <w:color w:val="0000FF"/>
      <w:u w:val="single"/>
    </w:rPr>
  </w:style>
  <w:style w:type="paragraph" w:styleId="BodyText3">
    <w:name w:val="Body Text 3"/>
    <w:basedOn w:val="Normal"/>
    <w:rsid w:val="00260BC3"/>
    <w:rPr>
      <w:b/>
      <w:sz w:val="32"/>
    </w:rPr>
  </w:style>
  <w:style w:type="character" w:styleId="PageNumber">
    <w:name w:val="page number"/>
    <w:basedOn w:val="DefaultParagraphFont"/>
    <w:rsid w:val="00260BC3"/>
  </w:style>
  <w:style w:type="paragraph" w:styleId="PlainText">
    <w:name w:val="Plain Text"/>
    <w:basedOn w:val="Normal"/>
    <w:link w:val="PlainTextChar"/>
    <w:uiPriority w:val="99"/>
    <w:rsid w:val="00260BC3"/>
    <w:rPr>
      <w:rFonts w:ascii="Courier New" w:hAnsi="Courier New"/>
      <w:sz w:val="20"/>
    </w:rPr>
  </w:style>
  <w:style w:type="paragraph" w:styleId="BalloonText">
    <w:name w:val="Balloon Text"/>
    <w:basedOn w:val="Normal"/>
    <w:link w:val="BalloonTextChar"/>
    <w:uiPriority w:val="99"/>
    <w:rsid w:val="001542EC"/>
    <w:rPr>
      <w:rFonts w:ascii="Tahoma" w:hAnsi="Tahoma" w:cs="Tahoma"/>
      <w:sz w:val="16"/>
      <w:szCs w:val="16"/>
    </w:rPr>
  </w:style>
  <w:style w:type="character" w:customStyle="1" w:styleId="BalloonTextChar">
    <w:name w:val="Balloon Text Char"/>
    <w:basedOn w:val="DefaultParagraphFont"/>
    <w:link w:val="BalloonText"/>
    <w:uiPriority w:val="99"/>
    <w:rsid w:val="001542EC"/>
    <w:rPr>
      <w:rFonts w:ascii="Tahoma" w:hAnsi="Tahoma" w:cs="Tahoma"/>
      <w:sz w:val="16"/>
      <w:szCs w:val="16"/>
    </w:rPr>
  </w:style>
  <w:style w:type="paragraph" w:styleId="TOC1">
    <w:name w:val="toc 1"/>
    <w:basedOn w:val="Normal"/>
    <w:next w:val="Normal"/>
    <w:autoRedefine/>
    <w:rsid w:val="00B16B19"/>
    <w:pPr>
      <w:tabs>
        <w:tab w:val="left" w:pos="360"/>
      </w:tabs>
    </w:pPr>
  </w:style>
  <w:style w:type="paragraph" w:styleId="ListParagraph">
    <w:name w:val="List Paragraph"/>
    <w:basedOn w:val="Normal"/>
    <w:uiPriority w:val="34"/>
    <w:qFormat/>
    <w:rsid w:val="00034CFD"/>
    <w:pPr>
      <w:ind w:left="720"/>
      <w:contextualSpacing/>
    </w:pPr>
  </w:style>
  <w:style w:type="paragraph" w:styleId="HTMLPreformatted">
    <w:name w:val="HTML Preformatted"/>
    <w:basedOn w:val="Normal"/>
    <w:link w:val="HTMLPreformattedChar"/>
    <w:uiPriority w:val="99"/>
    <w:rsid w:val="00916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16966"/>
    <w:rPr>
      <w:rFonts w:ascii="Courier New" w:hAnsi="Courier New" w:cs="Courier New"/>
    </w:rPr>
  </w:style>
  <w:style w:type="paragraph" w:customStyle="1" w:styleId="TableText">
    <w:name w:val="TableText"/>
    <w:basedOn w:val="Normal"/>
    <w:link w:val="TableTextChar"/>
    <w:rsid w:val="00002501"/>
    <w:pPr>
      <w:spacing w:before="60" w:after="60"/>
      <w:jc w:val="both"/>
    </w:pPr>
    <w:rPr>
      <w:rFonts w:ascii="Arial" w:hAnsi="Arial"/>
    </w:rPr>
  </w:style>
  <w:style w:type="character" w:customStyle="1" w:styleId="TableTextChar">
    <w:name w:val="TableText Char"/>
    <w:link w:val="TableText"/>
    <w:rsid w:val="00002501"/>
    <w:rPr>
      <w:rFonts w:ascii="Arial" w:hAnsi="Arial"/>
      <w:sz w:val="24"/>
    </w:rPr>
  </w:style>
  <w:style w:type="character" w:styleId="FollowedHyperlink">
    <w:name w:val="FollowedHyperlink"/>
    <w:basedOn w:val="DefaultParagraphFont"/>
    <w:rsid w:val="00B27C29"/>
    <w:rPr>
      <w:color w:val="800080" w:themeColor="followedHyperlink"/>
      <w:u w:val="single"/>
    </w:rPr>
  </w:style>
  <w:style w:type="character" w:customStyle="1" w:styleId="PlainTextChar">
    <w:name w:val="Plain Text Char"/>
    <w:basedOn w:val="DefaultParagraphFont"/>
    <w:link w:val="PlainText"/>
    <w:uiPriority w:val="99"/>
    <w:rsid w:val="00AE466B"/>
    <w:rPr>
      <w:rFonts w:ascii="Courier New" w:hAnsi="Courier New"/>
    </w:rPr>
  </w:style>
  <w:style w:type="character" w:customStyle="1" w:styleId="FooterChar">
    <w:name w:val="Footer Char"/>
    <w:basedOn w:val="DefaultParagraphFont"/>
    <w:link w:val="Footer"/>
    <w:rsid w:val="00E91648"/>
    <w:rPr>
      <w:sz w:val="24"/>
    </w:rPr>
  </w:style>
  <w:style w:type="paragraph" w:customStyle="1" w:styleId="Default">
    <w:name w:val="Default"/>
    <w:rsid w:val="003B7BDB"/>
    <w:pPr>
      <w:autoSpaceDE w:val="0"/>
      <w:autoSpaceDN w:val="0"/>
      <w:adjustRightInd w:val="0"/>
    </w:pPr>
    <w:rPr>
      <w:color w:val="000000"/>
      <w:sz w:val="24"/>
      <w:szCs w:val="24"/>
    </w:rPr>
  </w:style>
  <w:style w:type="character" w:customStyle="1" w:styleId="HeaderChar">
    <w:name w:val="Header Char"/>
    <w:basedOn w:val="DefaultParagraphFont"/>
    <w:link w:val="Header"/>
    <w:rsid w:val="001F163B"/>
    <w:rPr>
      <w:sz w:val="24"/>
    </w:rPr>
  </w:style>
  <w:style w:type="character" w:customStyle="1" w:styleId="Heading6Char">
    <w:name w:val="Heading 6 Char"/>
    <w:basedOn w:val="DefaultParagraphFont"/>
    <w:link w:val="Heading6"/>
    <w:rsid w:val="00EA51E6"/>
    <w:rPr>
      <w:i/>
    </w:rPr>
  </w:style>
  <w:style w:type="character" w:styleId="Strong">
    <w:name w:val="Strong"/>
    <w:basedOn w:val="DefaultParagraphFont"/>
    <w:uiPriority w:val="22"/>
    <w:qFormat/>
    <w:rsid w:val="00E10FA7"/>
    <w:rPr>
      <w:b/>
      <w:bCs/>
    </w:rPr>
  </w:style>
  <w:style w:type="character" w:styleId="CommentReference">
    <w:name w:val="annotation reference"/>
    <w:basedOn w:val="DefaultParagraphFont"/>
    <w:rsid w:val="00F80233"/>
    <w:rPr>
      <w:sz w:val="16"/>
      <w:szCs w:val="16"/>
    </w:rPr>
  </w:style>
  <w:style w:type="paragraph" w:styleId="CommentText">
    <w:name w:val="annotation text"/>
    <w:basedOn w:val="Normal"/>
    <w:link w:val="CommentTextChar"/>
    <w:rsid w:val="00F80233"/>
    <w:rPr>
      <w:sz w:val="20"/>
    </w:rPr>
  </w:style>
  <w:style w:type="character" w:customStyle="1" w:styleId="CommentTextChar">
    <w:name w:val="Comment Text Char"/>
    <w:basedOn w:val="DefaultParagraphFont"/>
    <w:link w:val="CommentText"/>
    <w:rsid w:val="00F80233"/>
  </w:style>
  <w:style w:type="paragraph" w:styleId="CommentSubject">
    <w:name w:val="annotation subject"/>
    <w:basedOn w:val="CommentText"/>
    <w:next w:val="CommentText"/>
    <w:link w:val="CommentSubjectChar"/>
    <w:rsid w:val="00F80233"/>
    <w:rPr>
      <w:b/>
      <w:bCs/>
    </w:rPr>
  </w:style>
  <w:style w:type="character" w:customStyle="1" w:styleId="CommentSubjectChar">
    <w:name w:val="Comment Subject Char"/>
    <w:basedOn w:val="CommentTextChar"/>
    <w:link w:val="CommentSubject"/>
    <w:rsid w:val="00F80233"/>
    <w:rPr>
      <w:b/>
      <w:bCs/>
    </w:rPr>
  </w:style>
  <w:style w:type="paragraph" w:styleId="Revision">
    <w:name w:val="Revision"/>
    <w:hidden/>
    <w:uiPriority w:val="99"/>
    <w:semiHidden/>
    <w:rsid w:val="002C48CD"/>
    <w:rPr>
      <w:sz w:val="24"/>
    </w:rPr>
  </w:style>
  <w:style w:type="paragraph" w:styleId="NormalWeb">
    <w:name w:val="Normal (Web)"/>
    <w:basedOn w:val="Normal"/>
    <w:uiPriority w:val="99"/>
    <w:unhideWhenUsed/>
    <w:rsid w:val="00661AD3"/>
    <w:pPr>
      <w:spacing w:before="100" w:beforeAutospacing="1" w:after="100" w:afterAutospacing="1"/>
    </w:pPr>
    <w:rPr>
      <w:rFonts w:eastAsiaTheme="minorEastAsia"/>
      <w:szCs w:val="24"/>
    </w:rPr>
  </w:style>
  <w:style w:type="table" w:styleId="TableGrid">
    <w:name w:val="Table Grid"/>
    <w:basedOn w:val="TableNormal"/>
    <w:rsid w:val="007B7E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F4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02755">
      <w:bodyDiv w:val="1"/>
      <w:marLeft w:val="0"/>
      <w:marRight w:val="0"/>
      <w:marTop w:val="0"/>
      <w:marBottom w:val="0"/>
      <w:divBdr>
        <w:top w:val="none" w:sz="0" w:space="0" w:color="auto"/>
        <w:left w:val="none" w:sz="0" w:space="0" w:color="auto"/>
        <w:bottom w:val="none" w:sz="0" w:space="0" w:color="auto"/>
        <w:right w:val="none" w:sz="0" w:space="0" w:color="auto"/>
      </w:divBdr>
    </w:div>
    <w:div w:id="316349574">
      <w:bodyDiv w:val="1"/>
      <w:marLeft w:val="0"/>
      <w:marRight w:val="0"/>
      <w:marTop w:val="0"/>
      <w:marBottom w:val="0"/>
      <w:divBdr>
        <w:top w:val="none" w:sz="0" w:space="0" w:color="auto"/>
        <w:left w:val="none" w:sz="0" w:space="0" w:color="auto"/>
        <w:bottom w:val="none" w:sz="0" w:space="0" w:color="auto"/>
        <w:right w:val="none" w:sz="0" w:space="0" w:color="auto"/>
      </w:divBdr>
    </w:div>
    <w:div w:id="331376173">
      <w:bodyDiv w:val="1"/>
      <w:marLeft w:val="0"/>
      <w:marRight w:val="0"/>
      <w:marTop w:val="0"/>
      <w:marBottom w:val="0"/>
      <w:divBdr>
        <w:top w:val="none" w:sz="0" w:space="0" w:color="auto"/>
        <w:left w:val="none" w:sz="0" w:space="0" w:color="auto"/>
        <w:bottom w:val="none" w:sz="0" w:space="0" w:color="auto"/>
        <w:right w:val="none" w:sz="0" w:space="0" w:color="auto"/>
      </w:divBdr>
    </w:div>
    <w:div w:id="406457973">
      <w:bodyDiv w:val="1"/>
      <w:marLeft w:val="0"/>
      <w:marRight w:val="0"/>
      <w:marTop w:val="0"/>
      <w:marBottom w:val="0"/>
      <w:divBdr>
        <w:top w:val="none" w:sz="0" w:space="0" w:color="auto"/>
        <w:left w:val="none" w:sz="0" w:space="0" w:color="auto"/>
        <w:bottom w:val="none" w:sz="0" w:space="0" w:color="auto"/>
        <w:right w:val="none" w:sz="0" w:space="0" w:color="auto"/>
      </w:divBdr>
    </w:div>
    <w:div w:id="452748097">
      <w:bodyDiv w:val="1"/>
      <w:marLeft w:val="0"/>
      <w:marRight w:val="0"/>
      <w:marTop w:val="0"/>
      <w:marBottom w:val="0"/>
      <w:divBdr>
        <w:top w:val="none" w:sz="0" w:space="0" w:color="auto"/>
        <w:left w:val="none" w:sz="0" w:space="0" w:color="auto"/>
        <w:bottom w:val="none" w:sz="0" w:space="0" w:color="auto"/>
        <w:right w:val="none" w:sz="0" w:space="0" w:color="auto"/>
      </w:divBdr>
    </w:div>
    <w:div w:id="492797690">
      <w:bodyDiv w:val="1"/>
      <w:marLeft w:val="0"/>
      <w:marRight w:val="0"/>
      <w:marTop w:val="0"/>
      <w:marBottom w:val="0"/>
      <w:divBdr>
        <w:top w:val="none" w:sz="0" w:space="0" w:color="auto"/>
        <w:left w:val="none" w:sz="0" w:space="0" w:color="auto"/>
        <w:bottom w:val="none" w:sz="0" w:space="0" w:color="auto"/>
        <w:right w:val="none" w:sz="0" w:space="0" w:color="auto"/>
      </w:divBdr>
    </w:div>
    <w:div w:id="525024674">
      <w:bodyDiv w:val="1"/>
      <w:marLeft w:val="0"/>
      <w:marRight w:val="0"/>
      <w:marTop w:val="0"/>
      <w:marBottom w:val="0"/>
      <w:divBdr>
        <w:top w:val="none" w:sz="0" w:space="0" w:color="auto"/>
        <w:left w:val="none" w:sz="0" w:space="0" w:color="auto"/>
        <w:bottom w:val="none" w:sz="0" w:space="0" w:color="auto"/>
        <w:right w:val="none" w:sz="0" w:space="0" w:color="auto"/>
      </w:divBdr>
    </w:div>
    <w:div w:id="651327251">
      <w:bodyDiv w:val="1"/>
      <w:marLeft w:val="0"/>
      <w:marRight w:val="0"/>
      <w:marTop w:val="0"/>
      <w:marBottom w:val="0"/>
      <w:divBdr>
        <w:top w:val="none" w:sz="0" w:space="0" w:color="auto"/>
        <w:left w:val="none" w:sz="0" w:space="0" w:color="auto"/>
        <w:bottom w:val="none" w:sz="0" w:space="0" w:color="auto"/>
        <w:right w:val="none" w:sz="0" w:space="0" w:color="auto"/>
      </w:divBdr>
    </w:div>
    <w:div w:id="665984823">
      <w:bodyDiv w:val="1"/>
      <w:marLeft w:val="0"/>
      <w:marRight w:val="0"/>
      <w:marTop w:val="0"/>
      <w:marBottom w:val="0"/>
      <w:divBdr>
        <w:top w:val="none" w:sz="0" w:space="0" w:color="auto"/>
        <w:left w:val="none" w:sz="0" w:space="0" w:color="auto"/>
        <w:bottom w:val="none" w:sz="0" w:space="0" w:color="auto"/>
        <w:right w:val="none" w:sz="0" w:space="0" w:color="auto"/>
      </w:divBdr>
    </w:div>
    <w:div w:id="686178333">
      <w:bodyDiv w:val="1"/>
      <w:marLeft w:val="0"/>
      <w:marRight w:val="0"/>
      <w:marTop w:val="0"/>
      <w:marBottom w:val="0"/>
      <w:divBdr>
        <w:top w:val="none" w:sz="0" w:space="0" w:color="auto"/>
        <w:left w:val="none" w:sz="0" w:space="0" w:color="auto"/>
        <w:bottom w:val="none" w:sz="0" w:space="0" w:color="auto"/>
        <w:right w:val="none" w:sz="0" w:space="0" w:color="auto"/>
      </w:divBdr>
    </w:div>
    <w:div w:id="693002892">
      <w:bodyDiv w:val="1"/>
      <w:marLeft w:val="0"/>
      <w:marRight w:val="0"/>
      <w:marTop w:val="0"/>
      <w:marBottom w:val="0"/>
      <w:divBdr>
        <w:top w:val="none" w:sz="0" w:space="0" w:color="auto"/>
        <w:left w:val="none" w:sz="0" w:space="0" w:color="auto"/>
        <w:bottom w:val="none" w:sz="0" w:space="0" w:color="auto"/>
        <w:right w:val="none" w:sz="0" w:space="0" w:color="auto"/>
      </w:divBdr>
    </w:div>
    <w:div w:id="863664602">
      <w:bodyDiv w:val="1"/>
      <w:marLeft w:val="0"/>
      <w:marRight w:val="0"/>
      <w:marTop w:val="0"/>
      <w:marBottom w:val="0"/>
      <w:divBdr>
        <w:top w:val="none" w:sz="0" w:space="0" w:color="auto"/>
        <w:left w:val="none" w:sz="0" w:space="0" w:color="auto"/>
        <w:bottom w:val="none" w:sz="0" w:space="0" w:color="auto"/>
        <w:right w:val="none" w:sz="0" w:space="0" w:color="auto"/>
      </w:divBdr>
    </w:div>
    <w:div w:id="986016305">
      <w:bodyDiv w:val="1"/>
      <w:marLeft w:val="0"/>
      <w:marRight w:val="0"/>
      <w:marTop w:val="0"/>
      <w:marBottom w:val="0"/>
      <w:divBdr>
        <w:top w:val="none" w:sz="0" w:space="0" w:color="auto"/>
        <w:left w:val="none" w:sz="0" w:space="0" w:color="auto"/>
        <w:bottom w:val="none" w:sz="0" w:space="0" w:color="auto"/>
        <w:right w:val="none" w:sz="0" w:space="0" w:color="auto"/>
      </w:divBdr>
    </w:div>
    <w:div w:id="1048383623">
      <w:bodyDiv w:val="1"/>
      <w:marLeft w:val="0"/>
      <w:marRight w:val="0"/>
      <w:marTop w:val="0"/>
      <w:marBottom w:val="0"/>
      <w:divBdr>
        <w:top w:val="none" w:sz="0" w:space="0" w:color="auto"/>
        <w:left w:val="none" w:sz="0" w:space="0" w:color="auto"/>
        <w:bottom w:val="none" w:sz="0" w:space="0" w:color="auto"/>
        <w:right w:val="none" w:sz="0" w:space="0" w:color="auto"/>
      </w:divBdr>
    </w:div>
    <w:div w:id="1082144122">
      <w:bodyDiv w:val="1"/>
      <w:marLeft w:val="0"/>
      <w:marRight w:val="0"/>
      <w:marTop w:val="0"/>
      <w:marBottom w:val="0"/>
      <w:divBdr>
        <w:top w:val="none" w:sz="0" w:space="0" w:color="auto"/>
        <w:left w:val="none" w:sz="0" w:space="0" w:color="auto"/>
        <w:bottom w:val="none" w:sz="0" w:space="0" w:color="auto"/>
        <w:right w:val="none" w:sz="0" w:space="0" w:color="auto"/>
      </w:divBdr>
    </w:div>
    <w:div w:id="1218082793">
      <w:bodyDiv w:val="1"/>
      <w:marLeft w:val="0"/>
      <w:marRight w:val="0"/>
      <w:marTop w:val="0"/>
      <w:marBottom w:val="0"/>
      <w:divBdr>
        <w:top w:val="none" w:sz="0" w:space="0" w:color="auto"/>
        <w:left w:val="none" w:sz="0" w:space="0" w:color="auto"/>
        <w:bottom w:val="none" w:sz="0" w:space="0" w:color="auto"/>
        <w:right w:val="none" w:sz="0" w:space="0" w:color="auto"/>
      </w:divBdr>
    </w:div>
    <w:div w:id="1243639268">
      <w:bodyDiv w:val="1"/>
      <w:marLeft w:val="0"/>
      <w:marRight w:val="0"/>
      <w:marTop w:val="0"/>
      <w:marBottom w:val="0"/>
      <w:divBdr>
        <w:top w:val="none" w:sz="0" w:space="0" w:color="auto"/>
        <w:left w:val="none" w:sz="0" w:space="0" w:color="auto"/>
        <w:bottom w:val="none" w:sz="0" w:space="0" w:color="auto"/>
        <w:right w:val="none" w:sz="0" w:space="0" w:color="auto"/>
      </w:divBdr>
    </w:div>
    <w:div w:id="1349526451">
      <w:bodyDiv w:val="1"/>
      <w:marLeft w:val="0"/>
      <w:marRight w:val="0"/>
      <w:marTop w:val="0"/>
      <w:marBottom w:val="0"/>
      <w:divBdr>
        <w:top w:val="none" w:sz="0" w:space="0" w:color="auto"/>
        <w:left w:val="none" w:sz="0" w:space="0" w:color="auto"/>
        <w:bottom w:val="none" w:sz="0" w:space="0" w:color="auto"/>
        <w:right w:val="none" w:sz="0" w:space="0" w:color="auto"/>
      </w:divBdr>
    </w:div>
    <w:div w:id="1427114021">
      <w:bodyDiv w:val="1"/>
      <w:marLeft w:val="0"/>
      <w:marRight w:val="0"/>
      <w:marTop w:val="0"/>
      <w:marBottom w:val="0"/>
      <w:divBdr>
        <w:top w:val="none" w:sz="0" w:space="0" w:color="auto"/>
        <w:left w:val="none" w:sz="0" w:space="0" w:color="auto"/>
        <w:bottom w:val="none" w:sz="0" w:space="0" w:color="auto"/>
        <w:right w:val="none" w:sz="0" w:space="0" w:color="auto"/>
      </w:divBdr>
    </w:div>
    <w:div w:id="1439444357">
      <w:bodyDiv w:val="1"/>
      <w:marLeft w:val="0"/>
      <w:marRight w:val="0"/>
      <w:marTop w:val="0"/>
      <w:marBottom w:val="0"/>
      <w:divBdr>
        <w:top w:val="none" w:sz="0" w:space="0" w:color="auto"/>
        <w:left w:val="none" w:sz="0" w:space="0" w:color="auto"/>
        <w:bottom w:val="none" w:sz="0" w:space="0" w:color="auto"/>
        <w:right w:val="none" w:sz="0" w:space="0" w:color="auto"/>
      </w:divBdr>
    </w:div>
    <w:div w:id="2066176676">
      <w:bodyDiv w:val="1"/>
      <w:marLeft w:val="0"/>
      <w:marRight w:val="0"/>
      <w:marTop w:val="0"/>
      <w:marBottom w:val="0"/>
      <w:divBdr>
        <w:top w:val="none" w:sz="0" w:space="0" w:color="auto"/>
        <w:left w:val="none" w:sz="0" w:space="0" w:color="auto"/>
        <w:bottom w:val="none" w:sz="0" w:space="0" w:color="auto"/>
        <w:right w:val="none" w:sz="0" w:space="0" w:color="auto"/>
      </w:divBdr>
    </w:div>
    <w:div w:id="2082411855">
      <w:bodyDiv w:val="1"/>
      <w:marLeft w:val="0"/>
      <w:marRight w:val="0"/>
      <w:marTop w:val="0"/>
      <w:marBottom w:val="0"/>
      <w:divBdr>
        <w:top w:val="none" w:sz="0" w:space="0" w:color="auto"/>
        <w:left w:val="none" w:sz="0" w:space="0" w:color="auto"/>
        <w:bottom w:val="none" w:sz="0" w:space="0" w:color="auto"/>
        <w:right w:val="none" w:sz="0" w:space="0" w:color="auto"/>
      </w:divBdr>
    </w:div>
    <w:div w:id="213578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2.gif"/><Relationship Id="rId21" Type="http://schemas.openxmlformats.org/officeDocument/2006/relationships/header" Target="header4.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yperlink" Target="http://nodis3.gsfc.nasa.gov/library/lib_docs.cfm?range=1___" TargetMode="External"/><Relationship Id="rId16" Type="http://schemas.openxmlformats.org/officeDocument/2006/relationships/hyperlink" Target="http://gsfcmanagementsystem.gsfc.nasa.gov/" TargetMode="External"/><Relationship Id="rId17" Type="http://schemas.openxmlformats.org/officeDocument/2006/relationships/hyperlink" Target="https://gsfcmanagementsystem.gsfc.nasa.gov/index.cfm%20" TargetMode="External"/><Relationship Id="rId18" Type="http://schemas.openxmlformats.org/officeDocument/2006/relationships/hyperlink" Target="http://www.nasa.gov/centers/goddard/about/organizations/org2.html" TargetMode="External"/><Relationship Id="rId19" Type="http://schemas.openxmlformats.org/officeDocument/2006/relationships/hyperlink" Target="http://gdms.gsfc.nasa.gov/master_list2.jsp?doc_id=62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9B2FA-D1C0-F846-9FC5-8A2AC7FF9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13146</Words>
  <Characters>74934</Characters>
  <Application>Microsoft Macintosh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NASA_________       Directive:  NPD 1400</vt:lpstr>
    </vt:vector>
  </TitlesOfParts>
  <Company>Swales Aerospace</Company>
  <LinksUpToDate>false</LinksUpToDate>
  <CharactersWithSpaces>87905</CharactersWithSpaces>
  <SharedDoc>false</SharedDoc>
  <HLinks>
    <vt:vector size="12" baseType="variant">
      <vt:variant>
        <vt:i4>6946830</vt:i4>
      </vt:variant>
      <vt:variant>
        <vt:i4>3</vt:i4>
      </vt:variant>
      <vt:variant>
        <vt:i4>0</vt:i4>
      </vt:variant>
      <vt:variant>
        <vt:i4>5</vt:i4>
      </vt:variant>
      <vt:variant>
        <vt:lpwstr>http://nodis3.gsfc.nasa.gov/library/lib_docs.cfm?range=1___</vt:lpwstr>
      </vt:variant>
      <vt:variant>
        <vt:lpwstr/>
      </vt:variant>
      <vt:variant>
        <vt:i4>3997743</vt:i4>
      </vt:variant>
      <vt:variant>
        <vt:i4>0</vt:i4>
      </vt:variant>
      <vt:variant>
        <vt:i4>0</vt:i4>
      </vt:variant>
      <vt:variant>
        <vt:i4>5</vt:i4>
      </vt:variant>
      <vt:variant>
        <vt:lpwstr>http://arioch.gsfc.nasa.gov/iso9000/training/index.htm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NASA_________       Directive:  NPD 1400</dc:title>
  <dc:creator>NASA/GSFC</dc:creator>
  <cp:lastModifiedBy>Jack Chapman</cp:lastModifiedBy>
  <cp:revision>2</cp:revision>
  <cp:lastPrinted>2013-01-22T12:49:00Z</cp:lastPrinted>
  <dcterms:created xsi:type="dcterms:W3CDTF">2014-01-06T13:18:00Z</dcterms:created>
  <dcterms:modified xsi:type="dcterms:W3CDTF">2014-01-06T13:18:00Z</dcterms:modified>
</cp:coreProperties>
</file>