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46E4" w:rsidRDefault="003C46E4" w:rsidP="003820FF">
      <w:pPr>
        <w:pStyle w:val="ADDM-Title1"/>
        <w:rPr>
          <w:rStyle w:val="Title1"/>
        </w:rPr>
      </w:pPr>
      <w:bookmarkStart w:id="0" w:name="_GoBack"/>
      <w:bookmarkEnd w:id="0"/>
    </w:p>
    <w:sdt>
      <w:sdtPr>
        <w:rPr>
          <w:rStyle w:val="ADDM-TitleInputChar"/>
        </w:rPr>
        <w:id w:val="-563870281"/>
        <w:placeholder>
          <w:docPart w:val="E1E18D9109AD43A985A75DFBF0DA6DDF"/>
        </w:placeholder>
        <w:showingPlcHdr/>
      </w:sdtPr>
      <w:sdtEndPr>
        <w:rPr>
          <w:rStyle w:val="Title1"/>
          <w:b/>
          <w:bCs/>
          <w:color w:val="000000" w:themeColor="text1"/>
        </w:rPr>
      </w:sdtEndPr>
      <w:sdtContent>
        <w:p w:rsidR="0000696D" w:rsidRPr="003C46E4" w:rsidRDefault="00746BDB" w:rsidP="003C46E4">
          <w:pPr>
            <w:pStyle w:val="ADDM-TitleInput"/>
            <w:rPr>
              <w:rStyle w:val="Title1"/>
              <w:color w:val="0000FF"/>
            </w:rPr>
          </w:pPr>
          <w:r w:rsidRPr="001F4020">
            <w:t>PROGRAM NAME – ACAT LEVEL</w:t>
          </w:r>
        </w:p>
      </w:sdtContent>
    </w:sdt>
    <w:p w:rsidR="00E653FA" w:rsidRPr="00CE273C" w:rsidRDefault="00E653FA" w:rsidP="00F361FC">
      <w:pPr>
        <w:pStyle w:val="ADDM-Title1"/>
        <w:rPr>
          <w:szCs w:val="28"/>
        </w:rPr>
      </w:pPr>
    </w:p>
    <w:sdt>
      <w:sdtPr>
        <w:id w:val="2028214384"/>
        <w:placeholder>
          <w:docPart w:val="F13C096EC7B3422A8528F28DF9FDA332"/>
        </w:placeholder>
        <w:showingPlcHdr/>
      </w:sdtPr>
      <w:sdtEndPr/>
      <w:sdtContent>
        <w:p w:rsidR="00E653FA" w:rsidRPr="003C46E4" w:rsidRDefault="00746BDB" w:rsidP="003C46E4">
          <w:pPr>
            <w:pStyle w:val="ADDM-TitleInput"/>
          </w:pPr>
          <w:r w:rsidRPr="003C46E4">
            <w:rPr>
              <w:rStyle w:val="PlaceholderText"/>
              <w:color w:val="0000FF"/>
            </w:rPr>
            <w:t>PROGRAM PROTECTION PLAN</w:t>
          </w:r>
        </w:p>
      </w:sdtContent>
    </w:sdt>
    <w:sdt>
      <w:sdtPr>
        <w:id w:val="1728872635"/>
        <w:placeholder>
          <w:docPart w:val="572ACFE2F83F452496BA24E97C0643C9"/>
        </w:placeholder>
        <w:showingPlcHdr/>
      </w:sdtPr>
      <w:sdtEndPr/>
      <w:sdtContent>
        <w:p w:rsidR="00746BDB" w:rsidRPr="003C46E4" w:rsidRDefault="00746BDB" w:rsidP="003C46E4">
          <w:pPr>
            <w:pStyle w:val="ADDM-TitleInput"/>
          </w:pPr>
          <w:r w:rsidRPr="003C46E4">
            <w:rPr>
              <w:rStyle w:val="PlaceholderText"/>
              <w:color w:val="0000FF"/>
            </w:rPr>
            <w:t>VERSION #</w:t>
          </w:r>
        </w:p>
      </w:sdtContent>
    </w:sdt>
    <w:p w:rsidR="00F401B2" w:rsidRDefault="00F401B2" w:rsidP="00F361FC">
      <w:pPr>
        <w:pStyle w:val="ADDM-TitleInput"/>
        <w:rPr>
          <w:color w:val="auto"/>
        </w:rPr>
      </w:pPr>
    </w:p>
    <w:p w:rsidR="00F401B2" w:rsidRDefault="00F401B2" w:rsidP="00F361FC">
      <w:pPr>
        <w:pStyle w:val="ADDM-TitleInput"/>
        <w:rPr>
          <w:color w:val="auto"/>
        </w:rPr>
      </w:pPr>
    </w:p>
    <w:p w:rsidR="00936B31" w:rsidRPr="00936B31" w:rsidRDefault="00D56F47" w:rsidP="00936B31">
      <w:pPr>
        <w:pStyle w:val="ADDM-TitleInput"/>
        <w:rPr>
          <w:color w:val="auto"/>
        </w:rPr>
      </w:pPr>
      <w:sdt>
        <w:sdtPr>
          <w:rPr>
            <w:color w:val="auto"/>
          </w:rPr>
          <w:id w:val="62968032"/>
          <w:lock w:val="sdtContentLocked"/>
          <w:placeholder>
            <w:docPart w:val="DefaultPlaceholder_22675703"/>
          </w:placeholder>
        </w:sdtPr>
        <w:sdtEndPr/>
        <w:sdtContent>
          <w:r w:rsidR="00936B31">
            <w:rPr>
              <w:color w:val="auto"/>
            </w:rPr>
            <w:t>SUPPORTING MILESTONE</w:t>
          </w:r>
        </w:sdtContent>
      </w:sdt>
      <w:r w:rsidR="00936B31">
        <w:rPr>
          <w:color w:val="auto"/>
        </w:rPr>
        <w:t xml:space="preserve"> </w:t>
      </w:r>
      <w:sdt>
        <w:sdtPr>
          <w:id w:val="-1244326590"/>
          <w:placeholder>
            <w:docPart w:val="BF56125539424F74813547FB6CF93747"/>
          </w:placeholder>
          <w:showingPlcHdr/>
        </w:sdtPr>
        <w:sdtEndPr/>
        <w:sdtContent>
          <w:r w:rsidR="00746BDB" w:rsidRPr="003C46E4">
            <w:t>MS</w:t>
          </w:r>
        </w:sdtContent>
      </w:sdt>
      <w:sdt>
        <w:sdtPr>
          <w:id w:val="62968033"/>
          <w:lock w:val="sdtContentLocked"/>
          <w:placeholder>
            <w:docPart w:val="DefaultPlaceholder_22675703"/>
          </w:placeholder>
        </w:sdtPr>
        <w:sdtEndPr>
          <w:rPr>
            <w:color w:val="auto"/>
          </w:rPr>
        </w:sdtEndPr>
        <w:sdtContent>
          <w:r w:rsidR="00936B31">
            <w:rPr>
              <w:color w:val="auto"/>
            </w:rPr>
            <w:t xml:space="preserve"> AND</w:t>
          </w:r>
        </w:sdtContent>
      </w:sdt>
    </w:p>
    <w:sdt>
      <w:sdtPr>
        <w:id w:val="1378122650"/>
        <w:placeholder>
          <w:docPart w:val="1299EB4F0F8742F9B1D3128A204C5E9C"/>
        </w:placeholder>
        <w:showingPlcHdr/>
      </w:sdtPr>
      <w:sdtEndPr/>
      <w:sdtContent>
        <w:p w:rsidR="00936B31" w:rsidRPr="003C46E4" w:rsidRDefault="00746BDB" w:rsidP="003C46E4">
          <w:pPr>
            <w:pStyle w:val="ADDM-TitleInput"/>
          </w:pPr>
          <w:r w:rsidRPr="003C46E4">
            <w:rPr>
              <w:rStyle w:val="PlaceholderText"/>
              <w:color w:val="0000FF"/>
            </w:rPr>
            <w:t>APPROPRIATE PHASE NAME</w:t>
          </w:r>
        </w:p>
      </w:sdtContent>
    </w:sdt>
    <w:p w:rsidR="00936B31" w:rsidRDefault="00936B31" w:rsidP="00F361FC">
      <w:pPr>
        <w:pStyle w:val="ADDM-TitleInput"/>
        <w:rPr>
          <w:color w:val="auto"/>
        </w:rPr>
      </w:pPr>
    </w:p>
    <w:sdt>
      <w:sdtPr>
        <w:id w:val="1876969657"/>
        <w:placeholder>
          <w:docPart w:val="724D30FBFE9A465BB69D99108B1719A3"/>
        </w:placeholder>
        <w:showingPlcHdr/>
      </w:sdtPr>
      <w:sdtEndPr/>
      <w:sdtContent>
        <w:p w:rsidR="00746BDB" w:rsidRPr="0020744C" w:rsidRDefault="00746BDB" w:rsidP="0065422F">
          <w:pPr>
            <w:pStyle w:val="ADDM-TitleInput"/>
          </w:pPr>
          <w:r w:rsidRPr="003C46E4">
            <w:t>D</w:t>
          </w:r>
          <w:r w:rsidR="003C46E4" w:rsidRPr="003C46E4">
            <w:t>ATE</w:t>
          </w:r>
        </w:p>
      </w:sdtContent>
    </w:sdt>
    <w:p w:rsidR="0065422F" w:rsidRDefault="0065422F" w:rsidP="00F361FC">
      <w:pPr>
        <w:pStyle w:val="ADDM-TitleInput"/>
        <w:rPr>
          <w:color w:val="auto"/>
        </w:rPr>
      </w:pPr>
      <w:r>
        <w:rPr>
          <w:color w:val="auto"/>
        </w:rPr>
        <w:t>**********************************************************</w:t>
      </w:r>
    </w:p>
    <w:p w:rsidR="0065422F" w:rsidRDefault="0065422F" w:rsidP="00F361FC">
      <w:pPr>
        <w:pStyle w:val="ADDM-TitleInput"/>
        <w:rPr>
          <w:color w:val="auto"/>
        </w:rPr>
      </w:pPr>
    </w:p>
    <w:p w:rsidR="00936B31" w:rsidRDefault="00936B31" w:rsidP="00F361FC">
      <w:pPr>
        <w:pStyle w:val="ADDM-TitleInput"/>
        <w:rPr>
          <w:color w:val="auto"/>
        </w:rPr>
      </w:pPr>
    </w:p>
    <w:p w:rsidR="00E653FA" w:rsidRDefault="00E653FA" w:rsidP="00F361FC">
      <w:pPr>
        <w:jc w:val="center"/>
        <w:rPr>
          <w:b/>
          <w:bCs/>
          <w:sz w:val="28"/>
          <w:szCs w:val="28"/>
        </w:rPr>
      </w:pPr>
    </w:p>
    <w:p w:rsidR="00466976" w:rsidRDefault="00466976" w:rsidP="00F361FC">
      <w:pPr>
        <w:jc w:val="center"/>
        <w:rPr>
          <w:b/>
          <w:bCs/>
          <w:sz w:val="28"/>
          <w:szCs w:val="28"/>
        </w:rPr>
      </w:pPr>
    </w:p>
    <w:p w:rsidR="00466976" w:rsidRDefault="00466976" w:rsidP="00F361FC">
      <w:pPr>
        <w:jc w:val="center"/>
        <w:rPr>
          <w:b/>
          <w:bCs/>
          <w:sz w:val="28"/>
          <w:szCs w:val="28"/>
        </w:rPr>
      </w:pPr>
    </w:p>
    <w:p w:rsidR="00DF1F73" w:rsidRDefault="00DF1F73" w:rsidP="00F361FC">
      <w:pPr>
        <w:jc w:val="center"/>
        <w:rPr>
          <w:b/>
          <w:bCs/>
          <w:sz w:val="28"/>
          <w:szCs w:val="28"/>
        </w:rPr>
      </w:pPr>
    </w:p>
    <w:p w:rsidR="00466976" w:rsidRPr="005C7BC6" w:rsidRDefault="00466976" w:rsidP="00F361FC">
      <w:pPr>
        <w:jc w:val="center"/>
        <w:rPr>
          <w:b/>
          <w:bCs/>
          <w:sz w:val="28"/>
          <w:szCs w:val="28"/>
        </w:rPr>
      </w:pPr>
    </w:p>
    <w:p w:rsidR="00E653FA" w:rsidRPr="005C7BC6" w:rsidRDefault="00E653FA" w:rsidP="00F361FC">
      <w:pPr>
        <w:jc w:val="center"/>
        <w:rPr>
          <w:b/>
          <w:bCs/>
          <w:sz w:val="28"/>
          <w:szCs w:val="28"/>
        </w:rPr>
      </w:pPr>
    </w:p>
    <w:p w:rsidR="00E653FA" w:rsidRPr="005C7BC6" w:rsidRDefault="00E653FA" w:rsidP="00F361FC">
      <w:pPr>
        <w:jc w:val="center"/>
        <w:rPr>
          <w:b/>
          <w:bCs/>
          <w:sz w:val="28"/>
          <w:szCs w:val="28"/>
        </w:rPr>
      </w:pPr>
    </w:p>
    <w:p w:rsidR="00E653FA" w:rsidRDefault="00E653FA" w:rsidP="00F361FC">
      <w:pPr>
        <w:jc w:val="center"/>
        <w:rPr>
          <w:b/>
          <w:bCs/>
          <w:sz w:val="28"/>
          <w:szCs w:val="28"/>
        </w:rPr>
      </w:pPr>
    </w:p>
    <w:sdt>
      <w:sdtPr>
        <w:rPr>
          <w:b/>
          <w:bCs/>
          <w:sz w:val="28"/>
          <w:szCs w:val="28"/>
        </w:rPr>
        <w:id w:val="57192065"/>
        <w:placeholder>
          <w:docPart w:val="DefaultPlaceholder_22675703"/>
        </w:placeholder>
      </w:sdtPr>
      <w:sdtEndPr>
        <w:rPr>
          <w:rFonts w:eastAsiaTheme="minorHAnsi"/>
          <w:b w:val="0"/>
          <w:bCs w:val="0"/>
          <w:sz w:val="24"/>
          <w:szCs w:val="24"/>
        </w:rPr>
      </w:sdtEndPr>
      <w:sdtContent>
        <w:p w:rsidR="004958A8" w:rsidRPr="005C7BC6" w:rsidRDefault="004958A8" w:rsidP="004958A8">
          <w:pPr>
            <w:tabs>
              <w:tab w:val="left" w:pos="6480"/>
            </w:tabs>
            <w:rPr>
              <w:b/>
              <w:bCs/>
              <w:sz w:val="28"/>
              <w:szCs w:val="28"/>
            </w:rPr>
          </w:pPr>
          <w:r>
            <w:rPr>
              <w:b/>
              <w:bCs/>
              <w:sz w:val="28"/>
              <w:szCs w:val="28"/>
            </w:rPr>
            <w:t>________________________________</w:t>
          </w:r>
          <w:r>
            <w:rPr>
              <w:b/>
              <w:bCs/>
              <w:sz w:val="28"/>
              <w:szCs w:val="28"/>
            </w:rPr>
            <w:tab/>
            <w:t>___________________</w:t>
          </w:r>
        </w:p>
        <w:p w:rsidR="00E653FA" w:rsidRPr="00573A67" w:rsidRDefault="00573A67" w:rsidP="004958A8">
          <w:pPr>
            <w:tabs>
              <w:tab w:val="left" w:pos="6480"/>
            </w:tabs>
            <w:rPr>
              <w:bCs/>
              <w:sz w:val="28"/>
              <w:szCs w:val="28"/>
            </w:rPr>
          </w:pPr>
          <w:r w:rsidRPr="00573A67">
            <w:rPr>
              <w:bCs/>
              <w:sz w:val="28"/>
              <w:szCs w:val="28"/>
            </w:rPr>
            <w:t>Under</w:t>
          </w:r>
          <w:r>
            <w:rPr>
              <w:bCs/>
              <w:sz w:val="28"/>
              <w:szCs w:val="28"/>
            </w:rPr>
            <w:t>secretary of Defense</w:t>
          </w:r>
          <w:r w:rsidR="004958A8">
            <w:rPr>
              <w:bCs/>
              <w:sz w:val="28"/>
              <w:szCs w:val="28"/>
            </w:rPr>
            <w:tab/>
            <w:t>Date</w:t>
          </w:r>
        </w:p>
        <w:p w:rsidR="00E653FA" w:rsidRPr="004958A8" w:rsidRDefault="004958A8" w:rsidP="004958A8">
          <w:pPr>
            <w:rPr>
              <w:bCs/>
              <w:sz w:val="28"/>
              <w:szCs w:val="28"/>
            </w:rPr>
          </w:pPr>
          <w:r w:rsidRPr="004958A8">
            <w:rPr>
              <w:bCs/>
              <w:sz w:val="28"/>
              <w:szCs w:val="28"/>
            </w:rPr>
            <w:t>Acquisition, Technology, and Logistics</w:t>
          </w:r>
        </w:p>
        <w:p w:rsidR="00E653FA" w:rsidRDefault="004958A8">
          <w:pPr>
            <w:spacing w:after="200" w:line="276" w:lineRule="auto"/>
            <w:rPr>
              <w:rFonts w:eastAsiaTheme="minorHAnsi"/>
            </w:rPr>
          </w:pPr>
          <w:r w:rsidRPr="004958A8">
            <w:rPr>
              <w:rFonts w:eastAsiaTheme="minorHAnsi"/>
            </w:rPr>
            <w:t>[</w:t>
          </w:r>
          <w:proofErr w:type="gramStart"/>
          <w:r w:rsidRPr="004958A8">
            <w:rPr>
              <w:rFonts w:eastAsiaTheme="minorHAnsi"/>
            </w:rPr>
            <w:t>or</w:t>
          </w:r>
          <w:proofErr w:type="gramEnd"/>
          <w:r w:rsidRPr="004958A8">
            <w:rPr>
              <w:rFonts w:eastAsiaTheme="minorHAnsi"/>
            </w:rPr>
            <w:t xml:space="preserve"> </w:t>
          </w:r>
          <w:r>
            <w:rPr>
              <w:rFonts w:eastAsiaTheme="minorHAnsi"/>
            </w:rPr>
            <w:t>appropriate Milestone Decision Authority for non-</w:t>
          </w:r>
          <w:proofErr w:type="spellStart"/>
          <w:r>
            <w:rPr>
              <w:rFonts w:eastAsiaTheme="minorHAnsi"/>
            </w:rPr>
            <w:t>ACAT</w:t>
          </w:r>
          <w:proofErr w:type="spellEnd"/>
          <w:r>
            <w:rPr>
              <w:rFonts w:eastAsiaTheme="minorHAnsi"/>
            </w:rPr>
            <w:t xml:space="preserve"> </w:t>
          </w:r>
          <w:proofErr w:type="spellStart"/>
          <w:r>
            <w:rPr>
              <w:rFonts w:eastAsiaTheme="minorHAnsi"/>
            </w:rPr>
            <w:t>1D</w:t>
          </w:r>
          <w:proofErr w:type="spellEnd"/>
          <w:r>
            <w:rPr>
              <w:rFonts w:eastAsiaTheme="minorHAnsi"/>
            </w:rPr>
            <w:t xml:space="preserve"> programs]</w:t>
          </w:r>
        </w:p>
      </w:sdtContent>
    </w:sdt>
    <w:p w:rsidR="0095433F" w:rsidRDefault="0095433F">
      <w:pPr>
        <w:spacing w:after="200" w:line="276" w:lineRule="auto"/>
        <w:rPr>
          <w:rFonts w:eastAsiaTheme="minorHAnsi"/>
        </w:rPr>
      </w:pPr>
    </w:p>
    <w:p w:rsidR="00DF1F73" w:rsidRDefault="00DF1F73">
      <w:pPr>
        <w:spacing w:after="200" w:line="276" w:lineRule="auto"/>
        <w:rPr>
          <w:rFonts w:eastAsiaTheme="minorHAnsi"/>
        </w:rPr>
      </w:pPr>
    </w:p>
    <w:p w:rsidR="00DF1F73" w:rsidRDefault="00DF1F73">
      <w:pPr>
        <w:spacing w:after="200" w:line="276" w:lineRule="auto"/>
        <w:rPr>
          <w:rFonts w:eastAsiaTheme="minorHAnsi"/>
        </w:rPr>
      </w:pPr>
    </w:p>
    <w:p w:rsidR="00825F8D" w:rsidRPr="003C46E4" w:rsidRDefault="00D56F47" w:rsidP="003C46E4">
      <w:pPr>
        <w:pStyle w:val="CDIST"/>
        <w:jc w:val="left"/>
      </w:pPr>
      <w:sdt>
        <w:sdtPr>
          <w:rPr>
            <w:rFonts w:ascii="Times New Roman" w:hAnsi="Times New Roman"/>
          </w:rPr>
          <w:id w:val="1921902378"/>
          <w:lock w:val="sdtContentLocked"/>
          <w:placeholder>
            <w:docPart w:val="DefaultPlaceholder_1082065158"/>
          </w:placeholder>
          <w:text/>
        </w:sdtPr>
        <w:sdtEndPr/>
        <w:sdtContent>
          <w:r w:rsidR="00CD4E57" w:rsidRPr="00182EB2">
            <w:rPr>
              <w:rFonts w:ascii="Times New Roman" w:hAnsi="Times New Roman"/>
            </w:rPr>
            <w:t>DISTRIBUTION STATEMENT</w:t>
          </w:r>
        </w:sdtContent>
      </w:sdt>
      <w:r w:rsidR="00CD4E57" w:rsidRPr="00182EB2">
        <w:rPr>
          <w:rFonts w:ascii="Times New Roman" w:hAnsi="Times New Roman"/>
        </w:rPr>
        <w:t xml:space="preserve"> </w:t>
      </w:r>
      <w:sdt>
        <w:sdtPr>
          <w:rPr>
            <w:rStyle w:val="Addm-InputStyleChar"/>
          </w:rPr>
          <w:id w:val="-1853100676"/>
          <w:placeholder>
            <w:docPart w:val="7978B3A3D4E24D49AC604FC87245FFA0"/>
          </w:placeholder>
          <w:showingPlcHdr/>
        </w:sdtPr>
        <w:sdtEndPr>
          <w:rPr>
            <w:rStyle w:val="Addm-InputStyleChar"/>
          </w:rPr>
        </w:sdtEndPr>
        <w:sdtContent>
          <w:r w:rsidR="00746BDB" w:rsidRPr="003C46E4">
            <w:rPr>
              <w:rStyle w:val="Addm-InputStyleChar"/>
            </w:rPr>
            <w:t xml:space="preserve">Click here to enter distribution letter and explanation (e.g.; “Approved for public release; distribution is unlimited”).  Reference </w:t>
          </w:r>
          <w:hyperlink r:id="rId9" w:history="1">
            <w:r w:rsidR="00746BDB" w:rsidRPr="003C46E4">
              <w:rPr>
                <w:rStyle w:val="Addm-InputStyleChar"/>
              </w:rPr>
              <w:t>http://www.dtic.mil/dtic/submit/guidance/distribstatement.html</w:t>
            </w:r>
          </w:hyperlink>
          <w:r w:rsidR="00746BDB" w:rsidRPr="003C46E4">
            <w:rPr>
              <w:rStyle w:val="Addm-InputStyleChar"/>
            </w:rPr>
            <w:t xml:space="preserve"> .</w:t>
          </w:r>
        </w:sdtContent>
      </w:sdt>
    </w:p>
    <w:p w:rsidR="00256D7F" w:rsidRDefault="00DF1F73" w:rsidP="00F72CA3">
      <w:pPr>
        <w:spacing w:after="200" w:line="276" w:lineRule="auto"/>
        <w:jc w:val="center"/>
      </w:pPr>
      <w:r>
        <w:br w:type="page"/>
      </w:r>
      <w:sdt>
        <w:sdtPr>
          <w:id w:val="57192064"/>
          <w:lock w:val="sdtContentLocked"/>
          <w:placeholder>
            <w:docPart w:val="DefaultPlaceholder_22675703"/>
          </w:placeholder>
        </w:sdtPr>
        <w:sdtEndPr/>
        <w:sdtContent>
          <w:r w:rsidR="00825F8D">
            <w:t>SUBMITTED BY</w:t>
          </w:r>
        </w:sdtContent>
      </w:sdt>
    </w:p>
    <w:p w:rsidR="00256D7F" w:rsidRDefault="00256D7F" w:rsidP="00825F8D">
      <w:pPr>
        <w:spacing w:after="200"/>
        <w:contextualSpacing/>
      </w:pPr>
    </w:p>
    <w:p w:rsidR="00256D7F" w:rsidRDefault="00256D7F" w:rsidP="00825F8D">
      <w:pPr>
        <w:spacing w:after="200"/>
        <w:contextualSpacing/>
      </w:pPr>
    </w:p>
    <w:p w:rsidR="00256D7F" w:rsidRDefault="00256D7F" w:rsidP="00825F8D">
      <w:pPr>
        <w:spacing w:after="200"/>
        <w:contextualSpacing/>
      </w:pPr>
    </w:p>
    <w:p w:rsidR="00825F8D" w:rsidRDefault="00825F8D" w:rsidP="00825F8D">
      <w:pPr>
        <w:spacing w:after="200"/>
        <w:contextualSpacing/>
      </w:pPr>
    </w:p>
    <w:sdt>
      <w:sdtPr>
        <w:id w:val="57192063"/>
        <w:placeholder>
          <w:docPart w:val="DefaultPlaceholder_22675703"/>
        </w:placeholder>
      </w:sdtPr>
      <w:sdtEndPr/>
      <w:sdtContent>
        <w:p w:rsidR="00825F8D" w:rsidRDefault="00825F8D" w:rsidP="00825F8D">
          <w:pPr>
            <w:tabs>
              <w:tab w:val="left" w:pos="5310"/>
            </w:tabs>
            <w:spacing w:after="200"/>
            <w:contextualSpacing/>
          </w:pPr>
          <w:r>
            <w:t>___________________________________</w:t>
          </w:r>
          <w:r>
            <w:tab/>
            <w:t>_________________________</w:t>
          </w:r>
        </w:p>
        <w:p w:rsidR="00825F8D" w:rsidRDefault="00825F8D" w:rsidP="00825F8D">
          <w:pPr>
            <w:tabs>
              <w:tab w:val="left" w:pos="5310"/>
            </w:tabs>
            <w:spacing w:after="200"/>
            <w:contextualSpacing/>
          </w:pPr>
          <w:r>
            <w:t>Name</w:t>
          </w:r>
          <w:r>
            <w:tab/>
            <w:t>Date</w:t>
          </w:r>
        </w:p>
        <w:p w:rsidR="00825F8D" w:rsidRDefault="00825F8D" w:rsidP="00825F8D">
          <w:pPr>
            <w:spacing w:after="200"/>
            <w:contextualSpacing/>
          </w:pPr>
          <w:r>
            <w:t>Program Manager</w:t>
          </w:r>
        </w:p>
      </w:sdtContent>
    </w:sdt>
    <w:p w:rsidR="00825F8D" w:rsidRDefault="00825F8D" w:rsidP="00825F8D">
      <w:pPr>
        <w:spacing w:after="200"/>
        <w:contextualSpacing/>
      </w:pPr>
    </w:p>
    <w:p w:rsidR="00825F8D" w:rsidRDefault="00825F8D" w:rsidP="00825F8D">
      <w:pPr>
        <w:spacing w:after="200"/>
        <w:contextualSpacing/>
      </w:pPr>
    </w:p>
    <w:p w:rsidR="00825F8D" w:rsidRDefault="00825F8D" w:rsidP="00825F8D">
      <w:pPr>
        <w:spacing w:after="200"/>
        <w:contextualSpacing/>
      </w:pPr>
    </w:p>
    <w:sdt>
      <w:sdtPr>
        <w:id w:val="57192062"/>
        <w:lock w:val="sdtContentLocked"/>
        <w:placeholder>
          <w:docPart w:val="DefaultPlaceholder_22675703"/>
        </w:placeholder>
      </w:sdtPr>
      <w:sdtEndPr/>
      <w:sdtContent>
        <w:p w:rsidR="00825F8D" w:rsidRDefault="00825F8D" w:rsidP="00825F8D">
          <w:pPr>
            <w:spacing w:after="200"/>
            <w:contextualSpacing/>
            <w:jc w:val="center"/>
          </w:pPr>
          <w:r>
            <w:t>CONCURRENCE</w:t>
          </w:r>
        </w:p>
      </w:sdtContent>
    </w:sdt>
    <w:p w:rsidR="00825F8D" w:rsidRDefault="00825F8D" w:rsidP="00825F8D">
      <w:pPr>
        <w:spacing w:after="200"/>
        <w:contextualSpacing/>
      </w:pPr>
    </w:p>
    <w:p w:rsidR="00825F8D" w:rsidRDefault="00825F8D" w:rsidP="00825F8D">
      <w:pPr>
        <w:spacing w:after="200"/>
        <w:contextualSpacing/>
      </w:pPr>
    </w:p>
    <w:p w:rsidR="00825F8D" w:rsidRDefault="00825F8D" w:rsidP="00825F8D">
      <w:pPr>
        <w:spacing w:after="200"/>
        <w:contextualSpacing/>
      </w:pPr>
    </w:p>
    <w:p w:rsidR="00825F8D" w:rsidRDefault="00825F8D" w:rsidP="00825F8D">
      <w:pPr>
        <w:spacing w:after="200"/>
        <w:contextualSpacing/>
      </w:pPr>
    </w:p>
    <w:sdt>
      <w:sdtPr>
        <w:id w:val="57192061"/>
        <w:placeholder>
          <w:docPart w:val="DefaultPlaceholder_22675703"/>
        </w:placeholder>
      </w:sdtPr>
      <w:sdtEndPr/>
      <w:sdtContent>
        <w:p w:rsidR="00825F8D" w:rsidRDefault="00825F8D" w:rsidP="00825F8D">
          <w:pPr>
            <w:tabs>
              <w:tab w:val="left" w:pos="5310"/>
            </w:tabs>
            <w:spacing w:after="200"/>
            <w:contextualSpacing/>
          </w:pPr>
          <w:r>
            <w:t>___________________________________</w:t>
          </w:r>
          <w:r>
            <w:tab/>
            <w:t>_________________________</w:t>
          </w:r>
        </w:p>
        <w:p w:rsidR="00825F8D" w:rsidRDefault="00825F8D" w:rsidP="00825F8D">
          <w:pPr>
            <w:tabs>
              <w:tab w:val="left" w:pos="5310"/>
            </w:tabs>
            <w:spacing w:after="200"/>
            <w:contextualSpacing/>
          </w:pPr>
          <w:r>
            <w:t>Name</w:t>
          </w:r>
          <w:r>
            <w:tab/>
            <w:t>Date</w:t>
          </w:r>
        </w:p>
        <w:p w:rsidR="00825F8D" w:rsidRDefault="00825F8D" w:rsidP="00825F8D">
          <w:pPr>
            <w:spacing w:after="200"/>
            <w:contextualSpacing/>
          </w:pPr>
          <w:r>
            <w:t>Program Executive Officer or</w:t>
          </w:r>
        </w:p>
        <w:p w:rsidR="00825F8D" w:rsidRDefault="00825F8D" w:rsidP="00825F8D">
          <w:pPr>
            <w:spacing w:after="200"/>
            <w:contextualSpacing/>
          </w:pPr>
          <w:r>
            <w:t>Equivalent</w:t>
          </w:r>
        </w:p>
      </w:sdtContent>
    </w:sdt>
    <w:p w:rsidR="00825F8D" w:rsidRDefault="00825F8D" w:rsidP="00825F8D">
      <w:pPr>
        <w:spacing w:after="200"/>
        <w:contextualSpacing/>
      </w:pPr>
    </w:p>
    <w:p w:rsidR="00825F8D" w:rsidRDefault="00825F8D" w:rsidP="00825F8D">
      <w:pPr>
        <w:spacing w:after="200"/>
        <w:contextualSpacing/>
      </w:pPr>
    </w:p>
    <w:p w:rsidR="00825F8D" w:rsidRDefault="00825F8D" w:rsidP="00825F8D">
      <w:pPr>
        <w:spacing w:after="200"/>
        <w:contextualSpacing/>
      </w:pPr>
    </w:p>
    <w:sdt>
      <w:sdtPr>
        <w:id w:val="57192060"/>
        <w:lock w:val="sdtContentLocked"/>
        <w:placeholder>
          <w:docPart w:val="DefaultPlaceholder_22675703"/>
        </w:placeholder>
      </w:sdtPr>
      <w:sdtEndPr/>
      <w:sdtContent>
        <w:p w:rsidR="00825F8D" w:rsidRDefault="00825F8D" w:rsidP="00825F8D">
          <w:pPr>
            <w:spacing w:after="200"/>
            <w:contextualSpacing/>
            <w:jc w:val="center"/>
          </w:pPr>
          <w:r>
            <w:t>COMPONENT APPROVAL</w:t>
          </w:r>
        </w:p>
        <w:p w:rsidR="00825F8D" w:rsidRDefault="00825F8D" w:rsidP="00825F8D">
          <w:pPr>
            <w:spacing w:after="200"/>
            <w:contextualSpacing/>
            <w:jc w:val="center"/>
          </w:pPr>
          <w:r>
            <w:t>[Required for programs with OSD approval (ACAT 1D, IAM, etc.)]</w:t>
          </w:r>
        </w:p>
      </w:sdtContent>
    </w:sdt>
    <w:p w:rsidR="00825F8D" w:rsidRDefault="00825F8D" w:rsidP="00825F8D">
      <w:pPr>
        <w:spacing w:after="200"/>
        <w:contextualSpacing/>
      </w:pPr>
    </w:p>
    <w:p w:rsidR="00825F8D" w:rsidRDefault="00825F8D" w:rsidP="00825F8D">
      <w:pPr>
        <w:spacing w:after="200"/>
        <w:contextualSpacing/>
      </w:pPr>
    </w:p>
    <w:p w:rsidR="00825F8D" w:rsidRDefault="00825F8D" w:rsidP="00825F8D">
      <w:pPr>
        <w:spacing w:after="200"/>
        <w:contextualSpacing/>
      </w:pPr>
    </w:p>
    <w:p w:rsidR="00825F8D" w:rsidRDefault="00825F8D" w:rsidP="00825F8D">
      <w:pPr>
        <w:spacing w:after="200"/>
        <w:contextualSpacing/>
      </w:pPr>
    </w:p>
    <w:sdt>
      <w:sdtPr>
        <w:id w:val="57192059"/>
        <w:placeholder>
          <w:docPart w:val="DefaultPlaceholder_22675703"/>
        </w:placeholder>
      </w:sdtPr>
      <w:sdtEndPr/>
      <w:sdtContent>
        <w:p w:rsidR="00825F8D" w:rsidRDefault="00825F8D" w:rsidP="00825F8D">
          <w:pPr>
            <w:tabs>
              <w:tab w:val="left" w:pos="5310"/>
            </w:tabs>
            <w:spacing w:after="200"/>
            <w:contextualSpacing/>
          </w:pPr>
          <w:r>
            <w:t>___________________________________</w:t>
          </w:r>
          <w:r>
            <w:tab/>
            <w:t>_________________________</w:t>
          </w:r>
        </w:p>
        <w:p w:rsidR="00825F8D" w:rsidRDefault="00825F8D" w:rsidP="00825F8D">
          <w:pPr>
            <w:tabs>
              <w:tab w:val="left" w:pos="5310"/>
            </w:tabs>
            <w:spacing w:after="200"/>
            <w:contextualSpacing/>
          </w:pPr>
          <w:r>
            <w:t>Name</w:t>
          </w:r>
          <w:r>
            <w:tab/>
            <w:t>Date</w:t>
          </w:r>
        </w:p>
        <w:p w:rsidR="00825F8D" w:rsidRDefault="00825F8D" w:rsidP="00825F8D">
          <w:pPr>
            <w:spacing w:after="200"/>
            <w:contextualSpacing/>
          </w:pPr>
          <w:r>
            <w:t>Component Acquisition Executive</w:t>
          </w:r>
        </w:p>
      </w:sdtContent>
    </w:sdt>
    <w:p w:rsidR="00825F8D" w:rsidRDefault="00825F8D" w:rsidP="00825F8D">
      <w:pPr>
        <w:spacing w:after="200"/>
        <w:contextualSpacing/>
      </w:pPr>
    </w:p>
    <w:p w:rsidR="00256D7F" w:rsidRDefault="00256D7F" w:rsidP="00825F8D">
      <w:pPr>
        <w:spacing w:after="200"/>
        <w:contextualSpacing/>
      </w:pPr>
    </w:p>
    <w:p w:rsidR="00256D7F" w:rsidRDefault="00256D7F" w:rsidP="00825F8D">
      <w:pPr>
        <w:spacing w:after="200"/>
        <w:contextualSpacing/>
      </w:pPr>
    </w:p>
    <w:p w:rsidR="00256D7F" w:rsidRDefault="00256D7F" w:rsidP="00825F8D">
      <w:pPr>
        <w:spacing w:after="200"/>
        <w:contextualSpacing/>
      </w:pPr>
    </w:p>
    <w:p w:rsidR="00E653FA" w:rsidRPr="0065422F" w:rsidRDefault="00E653FA">
      <w:pPr>
        <w:spacing w:after="200" w:line="276" w:lineRule="auto"/>
        <w:rPr>
          <w:rFonts w:eastAsiaTheme="minorHAnsi"/>
          <w:i/>
        </w:rPr>
      </w:pPr>
      <w:r w:rsidRPr="0065422F">
        <w:br w:type="page"/>
      </w:r>
    </w:p>
    <w:sdt>
      <w:sdtPr>
        <w:id w:val="63388203"/>
        <w:placeholder>
          <w:docPart w:val="16E037FAA1D64B8AB240BA94C37A45A0"/>
        </w:placeholder>
      </w:sdtPr>
      <w:sdtEndPr/>
      <w:sdtContent>
        <w:p w:rsidR="00AD2565" w:rsidRPr="00CD4E57" w:rsidRDefault="003B76F8" w:rsidP="00CD4E57">
          <w:pPr>
            <w:pStyle w:val="Addm-DocumentTemplateGuidance"/>
            <w:rPr>
              <w:szCs w:val="23"/>
            </w:rPr>
          </w:pPr>
          <w:r w:rsidRPr="00CD4E57">
            <w:rPr>
              <w:b/>
            </w:rPr>
            <w:t>Guidance:</w:t>
          </w:r>
          <w:r w:rsidRPr="00CD4E57">
            <w:t xml:space="preserve"> </w:t>
          </w:r>
        </w:p>
        <w:p w:rsidR="00AD2565" w:rsidRPr="00CD4E57" w:rsidRDefault="00AD2565" w:rsidP="00CD4E57">
          <w:pPr>
            <w:pStyle w:val="Addm-DocumentTemplateGuidance"/>
          </w:pPr>
          <w:r w:rsidRPr="00CD4E57">
            <w:t>• The purpose of</w:t>
          </w:r>
          <w:r w:rsidR="00EC7A0A" w:rsidRPr="00CD4E57">
            <w:t xml:space="preserve"> </w:t>
          </w:r>
          <w:r w:rsidRPr="00CD4E57">
            <w:t>the PPP is to help programs ensure that they adequately protect their</w:t>
          </w:r>
          <w:r w:rsidR="00EC7A0A" w:rsidRPr="00CD4E57">
            <w:t xml:space="preserve"> </w:t>
          </w:r>
          <w:r w:rsidRPr="00CD4E57">
            <w:t>technology, components, and information</w:t>
          </w:r>
          <w:proofErr w:type="gramStart"/>
          <w:r w:rsidRPr="00CD4E57">
            <w:t xml:space="preserve">. </w:t>
          </w:r>
          <w:r w:rsidR="008F01BA" w:rsidRPr="00CD4E57">
            <w:t xml:space="preserve"> </w:t>
          </w:r>
          <w:proofErr w:type="gramEnd"/>
          <w:r w:rsidRPr="00CD4E57">
            <w:t>This includes information that alone might</w:t>
          </w:r>
          <w:r w:rsidR="00EC7A0A" w:rsidRPr="00CD4E57">
            <w:t xml:space="preserve"> </w:t>
          </w:r>
          <w:r w:rsidRPr="00CD4E57">
            <w:t>not be damaging and might be unclassified, but that in combination with other</w:t>
          </w:r>
          <w:r w:rsidR="00EC7A0A" w:rsidRPr="00CD4E57">
            <w:t xml:space="preserve"> </w:t>
          </w:r>
          <w:r w:rsidRPr="00CD4E57">
            <w:t>information could allow an adversary</w:t>
          </w:r>
          <w:r w:rsidR="008F01BA" w:rsidRPr="00CD4E57">
            <w:t xml:space="preserve"> </w:t>
          </w:r>
          <w:r w:rsidRPr="00CD4E57">
            <w:t xml:space="preserve">to clone, counter, or defeat </w:t>
          </w:r>
          <w:proofErr w:type="gramStart"/>
          <w:r w:rsidR="004B28A9" w:rsidRPr="00CD4E57">
            <w:t>war fighting</w:t>
          </w:r>
          <w:proofErr w:type="gramEnd"/>
          <w:r w:rsidRPr="00CD4E57">
            <w:t xml:space="preserve"> capability.</w:t>
          </w:r>
        </w:p>
        <w:p w:rsidR="00AD2565" w:rsidRPr="00CD4E57" w:rsidRDefault="00AD2565" w:rsidP="00CD4E57">
          <w:pPr>
            <w:pStyle w:val="Addm-DocumentTemplateGuidance"/>
          </w:pPr>
          <w:r w:rsidRPr="00CD4E57">
            <w:t xml:space="preserve">• </w:t>
          </w:r>
          <w:r w:rsidR="008F01BA" w:rsidRPr="00CD4E57">
            <w:t>The PPP, o</w:t>
          </w:r>
          <w:r w:rsidRPr="00CD4E57">
            <w:t xml:space="preserve">nce in place, should guide </w:t>
          </w:r>
          <w:proofErr w:type="gramStart"/>
          <w:r w:rsidRPr="00CD4E57">
            <w:t>program office security measures</w:t>
          </w:r>
          <w:proofErr w:type="gramEnd"/>
          <w:r w:rsidRPr="00CD4E57">
            <w:t xml:space="preserve"> and be updated</w:t>
          </w:r>
          <w:r w:rsidR="00EC7A0A" w:rsidRPr="00CD4E57">
            <w:t xml:space="preserve"> </w:t>
          </w:r>
          <w:r w:rsidRPr="00CD4E57">
            <w:t>as threats and vulnerabilities change or are</w:t>
          </w:r>
          <w:r w:rsidR="00E94628" w:rsidRPr="00CD4E57">
            <w:t xml:space="preserve"> </w:t>
          </w:r>
          <w:r w:rsidRPr="00CD4E57">
            <w:t>better understood.</w:t>
          </w:r>
        </w:p>
        <w:p w:rsidR="00AD2565" w:rsidRPr="00CD4E57" w:rsidRDefault="00AD2565" w:rsidP="00CD4E57">
          <w:pPr>
            <w:pStyle w:val="Addm-DocumentTemplateGuidance"/>
          </w:pPr>
          <w:r w:rsidRPr="00CD4E57">
            <w:t>• It is important that an end-to-end system view be taken when developing and executing</w:t>
          </w:r>
          <w:r w:rsidR="00EC7A0A" w:rsidRPr="00CD4E57">
            <w:t xml:space="preserve"> </w:t>
          </w:r>
          <w:r w:rsidRPr="00CD4E57">
            <w:t>the PPP</w:t>
          </w:r>
          <w:proofErr w:type="gramStart"/>
          <w:r w:rsidRPr="00CD4E57">
            <w:t xml:space="preserve">. </w:t>
          </w:r>
          <w:r w:rsidR="008F01BA" w:rsidRPr="00CD4E57">
            <w:t xml:space="preserve"> </w:t>
          </w:r>
          <w:proofErr w:type="gramEnd"/>
          <w:r w:rsidRPr="00CD4E57">
            <w:t>External, interdependent, or government furnished components that may be</w:t>
          </w:r>
          <w:r w:rsidR="00EC7A0A" w:rsidRPr="00CD4E57">
            <w:t xml:space="preserve"> </w:t>
          </w:r>
          <w:r w:rsidRPr="00CD4E57">
            <w:t xml:space="preserve">outside a program managers' control </w:t>
          </w:r>
          <w:proofErr w:type="gramStart"/>
          <w:r w:rsidRPr="00CD4E57">
            <w:t>must be considered</w:t>
          </w:r>
          <w:proofErr w:type="gramEnd"/>
          <w:r w:rsidRPr="00CD4E57">
            <w:t>.</w:t>
          </w:r>
        </w:p>
        <w:p w:rsidR="00AD2565" w:rsidRPr="00CD4E57" w:rsidRDefault="00AD2565" w:rsidP="00CD4E57">
          <w:pPr>
            <w:pStyle w:val="Addm-DocumentTemplateGuidance"/>
          </w:pPr>
          <w:r w:rsidRPr="00CD4E57">
            <w:t>• The PPP</w:t>
          </w:r>
          <w:r w:rsidR="004B28A9">
            <w:t xml:space="preserve"> </w:t>
          </w:r>
          <w:r w:rsidRPr="00CD4E57">
            <w:t>is a plan, not a treatise</w:t>
          </w:r>
          <w:proofErr w:type="gramStart"/>
          <w:r w:rsidR="008F01BA" w:rsidRPr="00CD4E57">
            <w:t xml:space="preserve">.  </w:t>
          </w:r>
          <w:proofErr w:type="gramEnd"/>
          <w:r w:rsidR="008F01BA" w:rsidRPr="00CD4E57">
            <w:t>The PPP</w:t>
          </w:r>
          <w:r w:rsidRPr="00CD4E57">
            <w:t xml:space="preserve"> should</w:t>
          </w:r>
          <w:r w:rsidR="008F01BA" w:rsidRPr="00CD4E57">
            <w:t xml:space="preserve"> therefore</w:t>
          </w:r>
          <w:r w:rsidRPr="00CD4E57">
            <w:t xml:space="preserve"> contain information</w:t>
          </w:r>
          <w:r w:rsidR="00EC7A0A" w:rsidRPr="00CD4E57">
            <w:t xml:space="preserve"> </w:t>
          </w:r>
          <w:r w:rsidRPr="00CD4E57">
            <w:t>someone working on the program needs to carry out his or her Program Protection</w:t>
          </w:r>
          <w:r w:rsidR="00EC7A0A" w:rsidRPr="00CD4E57">
            <w:t xml:space="preserve"> </w:t>
          </w:r>
          <w:r w:rsidRPr="00CD4E57">
            <w:t>responsibilities</w:t>
          </w:r>
          <w:r w:rsidR="0005159A" w:rsidRPr="00CD4E57">
            <w:t>,</w:t>
          </w:r>
          <w:r w:rsidRPr="00CD4E57">
            <w:t xml:space="preserve"> and </w:t>
          </w:r>
          <w:proofErr w:type="gramStart"/>
          <w:r w:rsidRPr="00CD4E57">
            <w:t>should be generated</w:t>
          </w:r>
          <w:proofErr w:type="gramEnd"/>
          <w:r w:rsidRPr="00CD4E57">
            <w:t xml:space="preserve"> as part</w:t>
          </w:r>
          <w:r w:rsidR="0005159A" w:rsidRPr="00CD4E57">
            <w:t xml:space="preserve"> </w:t>
          </w:r>
          <w:r w:rsidRPr="00CD4E57">
            <w:t>of</w:t>
          </w:r>
          <w:r w:rsidR="0005159A" w:rsidRPr="00CD4E57">
            <w:t xml:space="preserve"> </w:t>
          </w:r>
          <w:r w:rsidRPr="00CD4E57">
            <w:t>the program planning process.</w:t>
          </w:r>
        </w:p>
        <w:p w:rsidR="00AD2565" w:rsidRPr="00CD4E57" w:rsidRDefault="00AD2565" w:rsidP="00CD4E57">
          <w:pPr>
            <w:pStyle w:val="Addm-DocumentTemplateGuidance"/>
          </w:pPr>
          <w:r w:rsidRPr="00CD4E57">
            <w:t xml:space="preserve">• </w:t>
          </w:r>
          <w:r w:rsidR="0005159A" w:rsidRPr="00CD4E57">
            <w:t xml:space="preserve">It is </w:t>
          </w:r>
          <w:r w:rsidRPr="00CD4E57">
            <w:t>possible that not all Program Protection information will be</w:t>
          </w:r>
          <w:r w:rsidR="00EC7A0A" w:rsidRPr="00CD4E57">
            <w:t xml:space="preserve"> </w:t>
          </w:r>
          <w:r w:rsidRPr="00CD4E57">
            <w:t>available</w:t>
          </w:r>
          <w:r w:rsidR="0005159A" w:rsidRPr="00CD4E57">
            <w:t xml:space="preserve"> at Milestone A</w:t>
          </w:r>
          <w:r w:rsidRPr="00CD4E57">
            <w:t>. Complete the tables/sections with the information available and</w:t>
          </w:r>
          <w:r w:rsidR="00EC7A0A" w:rsidRPr="00CD4E57">
            <w:t xml:space="preserve"> </w:t>
          </w:r>
          <w:r w:rsidRPr="00CD4E57">
            <w:t>document the plan to update this information as more details become available</w:t>
          </w:r>
          <w:proofErr w:type="gramStart"/>
          <w:r w:rsidRPr="00CD4E57">
            <w:t xml:space="preserve">. </w:t>
          </w:r>
          <w:r w:rsidR="0005159A" w:rsidRPr="00CD4E57">
            <w:t xml:space="preserve"> </w:t>
          </w:r>
          <w:proofErr w:type="gramEnd"/>
          <w:r w:rsidRPr="00CD4E57">
            <w:t>At</w:t>
          </w:r>
          <w:r w:rsidR="00EC7A0A" w:rsidRPr="00CD4E57">
            <w:t xml:space="preserve"> </w:t>
          </w:r>
          <w:r w:rsidRPr="00CD4E57">
            <w:t>minimum, a Milestone A PPP should include an initial criticality analysis, candidate CPI,</w:t>
          </w:r>
          <w:r w:rsidR="00EC7A0A" w:rsidRPr="00CD4E57">
            <w:t xml:space="preserve"> </w:t>
          </w:r>
          <w:r w:rsidRPr="00CD4E57">
            <w:t>potential countermeasures, and the Information Assurance Strategy</w:t>
          </w:r>
          <w:proofErr w:type="gramStart"/>
          <w:r w:rsidRPr="00CD4E57">
            <w:t xml:space="preserve">. </w:t>
          </w:r>
          <w:r w:rsidR="0005159A" w:rsidRPr="00CD4E57">
            <w:t xml:space="preserve"> </w:t>
          </w:r>
          <w:proofErr w:type="gramEnd"/>
          <w:r w:rsidRPr="00CD4E57">
            <w:t>The Milestone B</w:t>
          </w:r>
          <w:r w:rsidR="00EC7A0A" w:rsidRPr="00CD4E57">
            <w:t xml:space="preserve"> </w:t>
          </w:r>
          <w:r w:rsidRPr="00CD4E57">
            <w:t>PPP should be a comprehensive document.</w:t>
          </w:r>
        </w:p>
        <w:p w:rsidR="00AD2565" w:rsidRPr="00CD4E57" w:rsidRDefault="00AD2565" w:rsidP="00CD4E57">
          <w:pPr>
            <w:pStyle w:val="Addm-DocumentTemplateGuidance"/>
          </w:pPr>
          <w:r w:rsidRPr="00CD4E57">
            <w:t>• Wherever possible, reference</w:t>
          </w:r>
          <w:r w:rsidR="002E374B" w:rsidRPr="00CD4E57">
            <w:t xml:space="preserve"> </w:t>
          </w:r>
          <w:r w:rsidRPr="00CD4E57">
            <w:t>or point to other</w:t>
          </w:r>
          <w:r w:rsidR="002E374B" w:rsidRPr="00CD4E57">
            <w:t xml:space="preserve"> </w:t>
          </w:r>
          <w:r w:rsidRPr="00CD4E57">
            <w:t>documents containing relevant information</w:t>
          </w:r>
          <w:r w:rsidR="00EC7A0A" w:rsidRPr="00CD4E57">
            <w:t xml:space="preserve"> </w:t>
          </w:r>
          <w:r w:rsidRPr="00CD4E57">
            <w:t>rather than duplicating the information in the PPP</w:t>
          </w:r>
          <w:r w:rsidR="002E374B" w:rsidRPr="00CD4E57">
            <w:t xml:space="preserve">, </w:t>
          </w:r>
          <w:r w:rsidRPr="00CD4E57">
            <w:t>unless that information would be</w:t>
          </w:r>
          <w:r w:rsidR="00EC7A0A" w:rsidRPr="00CD4E57">
            <w:t xml:space="preserve"> </w:t>
          </w:r>
          <w:r w:rsidRPr="00CD4E57">
            <w:t>valuable to users</w:t>
          </w:r>
          <w:r w:rsidR="0005159A" w:rsidRPr="00CD4E57">
            <w:t xml:space="preserve"> </w:t>
          </w:r>
          <w:r w:rsidRPr="00CD4E57">
            <w:t>of</w:t>
          </w:r>
          <w:r w:rsidR="0005159A" w:rsidRPr="00CD4E57">
            <w:t xml:space="preserve"> </w:t>
          </w:r>
          <w:r w:rsidRPr="00CD4E57">
            <w:t>the plan. Do not simply repeat general policies</w:t>
          </w:r>
          <w:r w:rsidR="002E374B" w:rsidRPr="00CD4E57">
            <w:t xml:space="preserve"> </w:t>
          </w:r>
          <w:r w:rsidRPr="00CD4E57">
            <w:t>unless that</w:t>
          </w:r>
          <w:r w:rsidR="00EC7A0A" w:rsidRPr="00CD4E57">
            <w:t xml:space="preserve"> </w:t>
          </w:r>
          <w:r w:rsidRPr="00CD4E57">
            <w:t>information would be valuable to the user</w:t>
          </w:r>
          <w:r w:rsidR="0005159A" w:rsidRPr="00CD4E57">
            <w:t xml:space="preserve"> </w:t>
          </w:r>
          <w:r w:rsidRPr="00CD4E57">
            <w:t>of</w:t>
          </w:r>
          <w:r w:rsidR="0005159A" w:rsidRPr="00CD4E57">
            <w:t xml:space="preserve"> </w:t>
          </w:r>
          <w:r w:rsidRPr="00CD4E57">
            <w:t>the plan.</w:t>
          </w:r>
        </w:p>
        <w:p w:rsidR="00AD2565" w:rsidRPr="00CD4E57" w:rsidRDefault="00AD2565" w:rsidP="00CD4E57">
          <w:pPr>
            <w:pStyle w:val="Addm-DocumentTemplateGuidance"/>
          </w:pPr>
          <w:r w:rsidRPr="00CD4E57">
            <w:t>• Appendices are required where relevant and appropriate</w:t>
          </w:r>
          <w:proofErr w:type="gramStart"/>
          <w:r w:rsidRPr="00CD4E57">
            <w:t xml:space="preserve">. </w:t>
          </w:r>
          <w:r w:rsidR="0005159A" w:rsidRPr="00CD4E57">
            <w:t xml:space="preserve"> </w:t>
          </w:r>
          <w:proofErr w:type="gramEnd"/>
          <w:r w:rsidRPr="00CD4E57">
            <w:t>For example, every acquisition</w:t>
          </w:r>
          <w:r w:rsidR="00EC7A0A" w:rsidRPr="00CD4E57">
            <w:t xml:space="preserve"> </w:t>
          </w:r>
          <w:r w:rsidRPr="00CD4E57">
            <w:t>program must have an Information Assurance Strategy</w:t>
          </w:r>
          <w:r w:rsidR="0005159A" w:rsidRPr="00CD4E57">
            <w:t>,</w:t>
          </w:r>
          <w:r w:rsidRPr="00CD4E57">
            <w:t xml:space="preserve"> but not all acquisition programs</w:t>
          </w:r>
          <w:r w:rsidR="00EC7A0A" w:rsidRPr="00CD4E57">
            <w:t xml:space="preserve"> </w:t>
          </w:r>
          <w:r w:rsidRPr="00CD4E57">
            <w:t>will have an Anti-Tamper plan.</w:t>
          </w:r>
        </w:p>
        <w:p w:rsidR="00AC6270" w:rsidRDefault="00AC6270" w:rsidP="00AC6270">
          <w:pPr>
            <w:pStyle w:val="Addm-DocumentTemplateGuidance"/>
          </w:pPr>
          <w:r>
            <w:t xml:space="preserve">Determine whether </w:t>
          </w:r>
          <w:proofErr w:type="spellStart"/>
          <w:r>
            <w:t>FOUO</w:t>
          </w:r>
          <w:proofErr w:type="spellEnd"/>
          <w:r>
            <w:t xml:space="preserve"> is applicable per </w:t>
          </w:r>
          <w:proofErr w:type="spellStart"/>
          <w:r>
            <w:t>DoDM</w:t>
          </w:r>
          <w:proofErr w:type="spellEnd"/>
          <w:r>
            <w:t xml:space="preserve"> 5200.01, Volume 4, “DoD Information Security Program: Controlled Unclassified Information (CUI),” February 24, 2012.</w:t>
          </w:r>
        </w:p>
        <w:p w:rsidR="00AC6270" w:rsidRDefault="00AC6270" w:rsidP="00AC6270">
          <w:pPr>
            <w:pStyle w:val="Addm-DocumentTemplateGuidance"/>
          </w:pPr>
          <w:proofErr w:type="gramStart"/>
          <w:r>
            <w:rPr>
              <w:b/>
            </w:rPr>
            <w:t>Guidance Source</w:t>
          </w:r>
          <w:r>
            <w:t xml:space="preserve">: </w:t>
          </w:r>
          <w:hyperlink r:id="rId10" w:history="1">
            <w:r>
              <w:rPr>
                <w:rStyle w:val="Hyperlink"/>
              </w:rPr>
              <w:t>http://www.dtic.mil/whs/directives/corres/pdf/520001_vol4.pdf</w:t>
            </w:r>
          </w:hyperlink>
          <w:r>
            <w:t>.</w:t>
          </w:r>
          <w:proofErr w:type="gramEnd"/>
        </w:p>
        <w:p w:rsidR="00AC6270" w:rsidRDefault="00AC6270" w:rsidP="00CD4E57">
          <w:pPr>
            <w:pStyle w:val="Addm-DocumentTemplateGuidance"/>
          </w:pPr>
        </w:p>
        <w:p w:rsidR="00DF66A3" w:rsidRPr="00CD4E57" w:rsidRDefault="0027482A" w:rsidP="00CD4E57">
          <w:pPr>
            <w:pStyle w:val="Addm-DocumentTemplateGuidance"/>
          </w:pPr>
          <w:r w:rsidRPr="00CD4E57">
            <w:t xml:space="preserve">The PPP </w:t>
          </w:r>
          <w:proofErr w:type="gramStart"/>
          <w:r w:rsidRPr="00CD4E57">
            <w:t>should be classified</w:t>
          </w:r>
          <w:proofErr w:type="gramEnd"/>
          <w:r w:rsidRPr="00CD4E57">
            <w:t xml:space="preserve"> by content. Threat and vulnerability information </w:t>
          </w:r>
          <w:proofErr w:type="gramStart"/>
          <w:r w:rsidRPr="00CD4E57">
            <w:t>is commonly classified</w:t>
          </w:r>
          <w:proofErr w:type="gramEnd"/>
          <w:r w:rsidRPr="00CD4E57">
            <w:t xml:space="preserve"> at SECRET or above. Detailed descriptions of</w:t>
          </w:r>
          <w:r w:rsidR="007A5CC7">
            <w:t xml:space="preserve"> </w:t>
          </w:r>
          <w:r w:rsidRPr="00CD4E57">
            <w:t>CPI and critical functions/components may also be classified. The program Original Classification Authority is responsible for determining appropriate classification of</w:t>
          </w:r>
          <w:r w:rsidR="007A5CC7">
            <w:t xml:space="preserve"> </w:t>
          </w:r>
          <w:r w:rsidRPr="00CD4E57">
            <w:t>the PPP and related information. The program may opt to reference some tables (e.g. threats, vulnerabilities) as classified appendices.</w:t>
          </w:r>
        </w:p>
        <w:p w:rsidR="003B76F8" w:rsidRPr="00CD4E57" w:rsidRDefault="003B76F8" w:rsidP="00CD4E57">
          <w:pPr>
            <w:pStyle w:val="Addm-DocumentTemplateGuidance"/>
          </w:pPr>
          <w:r w:rsidRPr="00CD4E57">
            <w:rPr>
              <w:b/>
            </w:rPr>
            <w:t>Instructions:</w:t>
          </w:r>
          <w:r w:rsidRPr="00CD4E57">
            <w:t xml:space="preserve"> </w:t>
          </w:r>
          <w:r w:rsidR="00272975" w:rsidRPr="00CD4E57">
            <w:t xml:space="preserve">PEO-specific instruction to </w:t>
          </w:r>
          <w:proofErr w:type="gramStart"/>
          <w:r w:rsidR="00272975" w:rsidRPr="00CD4E57">
            <w:t>be added</w:t>
          </w:r>
          <w:proofErr w:type="gramEnd"/>
          <w:r w:rsidR="00272975" w:rsidRPr="00CD4E57">
            <w:t>.</w:t>
          </w:r>
        </w:p>
        <w:p w:rsidR="003B76F8" w:rsidRPr="00CD4E57" w:rsidRDefault="003B76F8" w:rsidP="00CD4E57">
          <w:pPr>
            <w:pStyle w:val="Addm-DocumentTemplateGuidance"/>
            <w:rPr>
              <w:b/>
            </w:rPr>
          </w:pPr>
          <w:r w:rsidRPr="00CD4E57">
            <w:rPr>
              <w:b/>
            </w:rPr>
            <w:t xml:space="preserve">References: </w:t>
          </w:r>
        </w:p>
        <w:p w:rsidR="003B76F8" w:rsidRPr="00CD4E57" w:rsidRDefault="00F72DB0" w:rsidP="00CD4E57">
          <w:pPr>
            <w:pStyle w:val="Addm-DocumentTemplateGuidance"/>
          </w:pPr>
          <w:r w:rsidRPr="00CD4E57">
            <w:t>Program Protection Plan Outline and Guidance, Version 1.0, July 2011</w:t>
          </w:r>
        </w:p>
        <w:p w:rsidR="00085D28" w:rsidRDefault="00D56F47" w:rsidP="00CD4E57">
          <w:pPr>
            <w:pStyle w:val="Addm-DocumentTemplateGuidance"/>
          </w:pPr>
          <w:hyperlink r:id="rId11" w:history="1">
            <w:r w:rsidR="00F72DB0" w:rsidRPr="00085D28">
              <w:rPr>
                <w:rStyle w:val="Hyperlink"/>
              </w:rPr>
              <w:t>Memorandum for Secretaries of the Military Departments Directors of the Defense Agencies, Document Streamlining – Program Protection Plan (PPP), July 18, 2011</w:t>
            </w:r>
          </w:hyperlink>
        </w:p>
        <w:p w:rsidR="00CC6757" w:rsidRPr="00E6673E" w:rsidRDefault="00D56F47" w:rsidP="00CD4E57">
          <w:pPr>
            <w:pStyle w:val="Addm-DocumentTemplateGuidance"/>
            <w:rPr>
              <w:rStyle w:val="ADDMItalicguidanceChar"/>
              <w:i/>
              <w:color w:val="auto"/>
              <w:sz w:val="22"/>
              <w:szCs w:val="22"/>
            </w:rPr>
          </w:pPr>
        </w:p>
      </w:sdtContent>
    </w:sdt>
    <w:sdt>
      <w:sdtPr>
        <w:rPr>
          <w:rFonts w:ascii="Times New Roman" w:eastAsia="Times New Roman" w:hAnsi="Times New Roman" w:cs="Times New Roman"/>
          <w:b w:val="0"/>
          <w:bCs w:val="0"/>
          <w:i/>
          <w:color w:val="auto"/>
          <w:sz w:val="24"/>
          <w:szCs w:val="24"/>
          <w:lang w:bidi="en-US"/>
        </w:rPr>
        <w:id w:val="146769184"/>
        <w:docPartObj>
          <w:docPartGallery w:val="Table of Contents"/>
          <w:docPartUnique/>
        </w:docPartObj>
      </w:sdtPr>
      <w:sdtEndPr/>
      <w:sdtContent>
        <w:p w:rsidR="00C50076" w:rsidRDefault="00C50076">
          <w:pPr>
            <w:pStyle w:val="TOCHeading"/>
          </w:pPr>
          <w:r>
            <w:t>Contents</w:t>
          </w:r>
        </w:p>
        <w:p w:rsidR="00746BDB" w:rsidRDefault="00A55C38">
          <w:pPr>
            <w:pStyle w:val="TOC1"/>
            <w:tabs>
              <w:tab w:val="left" w:pos="480"/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r>
            <w:fldChar w:fldCharType="begin"/>
          </w:r>
          <w:r w:rsidR="00C50076">
            <w:instrText xml:space="preserve"> TOC \o "1-3" \h \z \u </w:instrText>
          </w:r>
          <w:r>
            <w:fldChar w:fldCharType="separate"/>
          </w:r>
          <w:hyperlink w:anchor="_Toc349042633" w:history="1">
            <w:r w:rsidR="00746BDB" w:rsidRPr="00E01AC8">
              <w:rPr>
                <w:rStyle w:val="Hyperlink"/>
                <w:noProof/>
              </w:rPr>
              <w:t>1.</w:t>
            </w:r>
            <w:r w:rsidR="00746BDB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746BDB" w:rsidRPr="00E01AC8">
              <w:rPr>
                <w:rStyle w:val="Hyperlink"/>
                <w:noProof/>
              </w:rPr>
              <w:t>Introduction – Purpose and Update Plan.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_Toc349042633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8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3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634" w:history="1">
            <w:r w:rsidR="00746BDB" w:rsidRPr="00E01AC8">
              <w:rPr>
                <w:rStyle w:val="Hyperlink"/>
                <w:noProof/>
              </w:rPr>
              <w:t>1.0.1  Users of PPP.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_Toc349042634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8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3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635" w:history="1">
            <w:r w:rsidR="00746BDB" w:rsidRPr="00E01AC8">
              <w:rPr>
                <w:rStyle w:val="Hyperlink"/>
                <w:noProof/>
              </w:rPr>
              <w:t>1.0.2  Alignment with Contractor’s Program Protection Implementation Plan(s) (PPIP).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_Toc349042635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8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3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636" w:history="1">
            <w:r w:rsidR="00746BDB" w:rsidRPr="00E01AC8">
              <w:rPr>
                <w:rStyle w:val="Hyperlink"/>
                <w:noProof/>
              </w:rPr>
              <w:t>1.0.3  Contractor’s Responsibility for Program Protection.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_Toc349042636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8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3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637" w:history="1">
            <w:r w:rsidR="00746BDB" w:rsidRPr="00E01AC8">
              <w:rPr>
                <w:rStyle w:val="Hyperlink"/>
                <w:noProof/>
              </w:rPr>
              <w:t>1.0.4  Timing of and Criteria for PPP updates.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_Toc349042637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8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3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638" w:history="1">
            <w:r w:rsidR="00746BDB" w:rsidRPr="00E01AC8">
              <w:rPr>
                <w:rStyle w:val="Hyperlink"/>
                <w:noProof/>
              </w:rPr>
              <w:t>1.0.5  Update Authority.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_Toc349042638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8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3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639" w:history="1">
            <w:r w:rsidR="00746BDB" w:rsidRPr="00E01AC8">
              <w:rPr>
                <w:rStyle w:val="Hyperlink"/>
                <w:noProof/>
              </w:rPr>
              <w:t>1.0.6  Approval Authority for Different Updates.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_Toc349042639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8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3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640" w:history="1">
            <w:r w:rsidR="00746BDB" w:rsidRPr="00E01AC8">
              <w:rPr>
                <w:rStyle w:val="Hyperlink"/>
                <w:noProof/>
              </w:rPr>
              <w:t>1.0.7  PPP Update Record.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_Toc349042640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8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2"/>
            <w:tabs>
              <w:tab w:val="left" w:pos="880"/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641" w:history="1">
            <w:r w:rsidR="00746BDB" w:rsidRPr="00E01AC8">
              <w:rPr>
                <w:rStyle w:val="Hyperlink"/>
                <w:noProof/>
              </w:rPr>
              <w:t>1.1.</w:t>
            </w:r>
            <w:r w:rsidR="00746BDB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746BDB" w:rsidRPr="00E01AC8">
              <w:rPr>
                <w:rStyle w:val="Hyperlink"/>
                <w:noProof/>
              </w:rPr>
              <w:t>Technology/System Description.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_Toc349042641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9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3"/>
            <w:tabs>
              <w:tab w:val="left" w:pos="1320"/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642" w:history="1">
            <w:r w:rsidR="00746BDB" w:rsidRPr="00E01AC8">
              <w:rPr>
                <w:rStyle w:val="Hyperlink"/>
                <w:noProof/>
              </w:rPr>
              <w:t>1.1.1.</w:t>
            </w:r>
            <w:r w:rsidR="00746BDB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746BDB" w:rsidRPr="00E01AC8">
              <w:rPr>
                <w:rStyle w:val="Hyperlink"/>
                <w:noProof/>
              </w:rPr>
              <w:t>Link to Reference Document.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_Toc349042642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9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3"/>
            <w:tabs>
              <w:tab w:val="left" w:pos="1320"/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643" w:history="1">
            <w:r w:rsidR="00746BDB" w:rsidRPr="00E01AC8">
              <w:rPr>
                <w:rStyle w:val="Hyperlink"/>
                <w:noProof/>
              </w:rPr>
              <w:t>1.1.2.</w:t>
            </w:r>
            <w:r w:rsidR="00746BDB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746BDB" w:rsidRPr="00E01AC8">
              <w:rPr>
                <w:rStyle w:val="Hyperlink"/>
                <w:noProof/>
              </w:rPr>
              <w:t>Program Information.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_Toc349042643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9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2"/>
            <w:tabs>
              <w:tab w:val="left" w:pos="880"/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644" w:history="1">
            <w:r w:rsidR="00746BDB" w:rsidRPr="00E01AC8">
              <w:rPr>
                <w:rStyle w:val="Hyperlink"/>
                <w:noProof/>
              </w:rPr>
              <w:t>1.2.</w:t>
            </w:r>
            <w:r w:rsidR="00746BDB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746BDB" w:rsidRPr="00E01AC8">
              <w:rPr>
                <w:rStyle w:val="Hyperlink"/>
                <w:noProof/>
              </w:rPr>
              <w:t>Program Protection Responsibilities.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_Toc349042644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9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3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645" w:history="1">
            <w:r w:rsidR="00746BDB" w:rsidRPr="00E01AC8">
              <w:rPr>
                <w:rStyle w:val="Hyperlink"/>
                <w:noProof/>
              </w:rPr>
              <w:t>1.2.01  Countermeasure Execution Responsibility.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_Toc349042645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10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3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646" w:history="1">
            <w:r w:rsidR="00746BDB" w:rsidRPr="00E01AC8">
              <w:rPr>
                <w:rStyle w:val="Hyperlink"/>
                <w:noProof/>
              </w:rPr>
              <w:t>1.2.02  Program Protection Responsibilities.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_Toc349042646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10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3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647" w:history="1">
            <w:r w:rsidR="00746BDB" w:rsidRPr="00E01AC8">
              <w:rPr>
                <w:rStyle w:val="Hyperlink"/>
                <w:rFonts w:eastAsiaTheme="minorHAnsi"/>
                <w:noProof/>
              </w:rPr>
              <w:t>1.2.03  Execution Responsibilities.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_Toc349042647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10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1"/>
            <w:tabs>
              <w:tab w:val="left" w:pos="480"/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648" w:history="1">
            <w:r w:rsidR="00746BDB" w:rsidRPr="00E01AC8">
              <w:rPr>
                <w:rStyle w:val="Hyperlink"/>
                <w:noProof/>
              </w:rPr>
              <w:t>2.</w:t>
            </w:r>
            <w:r w:rsidR="00746BDB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746BDB" w:rsidRPr="00E01AC8">
              <w:rPr>
                <w:rStyle w:val="Hyperlink"/>
                <w:noProof/>
              </w:rPr>
              <w:t>Program Protection Summary.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_Toc349042648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10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2"/>
            <w:tabs>
              <w:tab w:val="left" w:pos="880"/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649" w:history="1">
            <w:r w:rsidR="00746BDB" w:rsidRPr="00E01AC8">
              <w:rPr>
                <w:rStyle w:val="Hyperlink"/>
                <w:noProof/>
              </w:rPr>
              <w:t>2.1.</w:t>
            </w:r>
            <w:r w:rsidR="00746BDB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746BDB" w:rsidRPr="00E01AC8">
              <w:rPr>
                <w:rStyle w:val="Hyperlink"/>
                <w:noProof/>
              </w:rPr>
              <w:t>Schedule.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_Toc349042649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10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2"/>
            <w:tabs>
              <w:tab w:val="left" w:pos="880"/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650" w:history="1">
            <w:r w:rsidR="00746BDB" w:rsidRPr="00E01AC8">
              <w:rPr>
                <w:rStyle w:val="Hyperlink"/>
                <w:noProof/>
              </w:rPr>
              <w:t>2.2.</w:t>
            </w:r>
            <w:r w:rsidR="00746BDB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746BDB" w:rsidRPr="00E01AC8">
              <w:rPr>
                <w:rStyle w:val="Hyperlink"/>
                <w:noProof/>
              </w:rPr>
              <w:t>CPI and Critical Functions and Components Protection.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_Toc349042650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11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3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651" w:history="1">
            <w:r w:rsidR="00746BDB" w:rsidRPr="00E01AC8">
              <w:rPr>
                <w:rStyle w:val="Hyperlink"/>
                <w:noProof/>
              </w:rPr>
              <w:t>2.2.01  CPI and Critical Countermeasures Summary.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_Toc349042651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11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1"/>
            <w:tabs>
              <w:tab w:val="left" w:pos="480"/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652" w:history="1">
            <w:r w:rsidR="00746BDB" w:rsidRPr="00E01AC8">
              <w:rPr>
                <w:rStyle w:val="Hyperlink"/>
                <w:noProof/>
              </w:rPr>
              <w:t>3.</w:t>
            </w:r>
            <w:r w:rsidR="00746BDB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746BDB" w:rsidRPr="00E01AC8">
              <w:rPr>
                <w:rStyle w:val="Hyperlink"/>
                <w:noProof/>
              </w:rPr>
              <w:t>Critical Program Information (CPI) and Critical Components.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_Toc349042652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12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2"/>
            <w:tabs>
              <w:tab w:val="left" w:pos="880"/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653" w:history="1">
            <w:r w:rsidR="00746BDB" w:rsidRPr="00E01AC8">
              <w:rPr>
                <w:rStyle w:val="Hyperlink"/>
                <w:noProof/>
              </w:rPr>
              <w:t>3.1.</w:t>
            </w:r>
            <w:r w:rsidR="00746BDB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746BDB" w:rsidRPr="00E01AC8">
              <w:rPr>
                <w:rStyle w:val="Hyperlink"/>
                <w:noProof/>
              </w:rPr>
              <w:t>Identification Methodology.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_Toc349042653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12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3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654" w:history="1">
            <w:r w:rsidR="00746BDB" w:rsidRPr="00E01AC8">
              <w:rPr>
                <w:rStyle w:val="Hyperlink"/>
                <w:noProof/>
              </w:rPr>
              <w:t>3.1.01  CPI  Identification and Criticality Analysis Participants.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_Toc349042654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13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3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655" w:history="1">
            <w:r w:rsidR="00746BDB" w:rsidRPr="00E01AC8">
              <w:rPr>
                <w:rStyle w:val="Hyperlink"/>
                <w:noProof/>
              </w:rPr>
              <w:t>3.1.02  Timing of Identification and Updates to CPI and Mission Critical Functions and Components.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_Toc349042655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13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3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656" w:history="1">
            <w:r w:rsidR="00746BDB" w:rsidRPr="00E01AC8">
              <w:rPr>
                <w:rStyle w:val="Hyperlink"/>
                <w:noProof/>
              </w:rPr>
              <w:t>3.1.03  Process for Identifying CPI, including Inherited CPI.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_Toc349042656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13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3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657" w:history="1">
            <w:r w:rsidR="00746BDB" w:rsidRPr="00E01AC8">
              <w:rPr>
                <w:rStyle w:val="Hyperlink"/>
                <w:noProof/>
              </w:rPr>
              <w:t>3.1.04  Approach for Performing Criticality Analysis.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_Toc349042657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13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2"/>
            <w:tabs>
              <w:tab w:val="left" w:pos="880"/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658" w:history="1">
            <w:r w:rsidR="00746BDB" w:rsidRPr="00E01AC8">
              <w:rPr>
                <w:rStyle w:val="Hyperlink"/>
                <w:noProof/>
              </w:rPr>
              <w:t>3.2.</w:t>
            </w:r>
            <w:r w:rsidR="00746BDB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746BDB" w:rsidRPr="00E01AC8">
              <w:rPr>
                <w:rStyle w:val="Hyperlink"/>
                <w:noProof/>
              </w:rPr>
              <w:t>Inherited CPI and Critical Components.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_Toc349042658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13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3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659" w:history="1">
            <w:r w:rsidR="00746BDB" w:rsidRPr="00E01AC8">
              <w:rPr>
                <w:rStyle w:val="Hyperlink"/>
                <w:noProof/>
              </w:rPr>
              <w:t>3.2.01   Inherited Items Approach.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_Toc349042659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13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3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660" w:history="1">
            <w:r w:rsidR="00746BDB" w:rsidRPr="00E01AC8">
              <w:rPr>
                <w:rStyle w:val="Hyperlink"/>
                <w:noProof/>
              </w:rPr>
              <w:t>3.2.02   Inherited CPI and Critical Components Table.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_Toc349042660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14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2"/>
            <w:tabs>
              <w:tab w:val="left" w:pos="880"/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661" w:history="1">
            <w:r w:rsidR="00746BDB" w:rsidRPr="00E01AC8">
              <w:rPr>
                <w:rStyle w:val="Hyperlink"/>
                <w:noProof/>
              </w:rPr>
              <w:t>3.3.</w:t>
            </w:r>
            <w:r w:rsidR="00746BDB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746BDB" w:rsidRPr="00E01AC8">
              <w:rPr>
                <w:rStyle w:val="Hyperlink"/>
                <w:noProof/>
              </w:rPr>
              <w:t>Organic CPI and Critical Components.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_Toc349042661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14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1"/>
            <w:tabs>
              <w:tab w:val="left" w:pos="480"/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662" w:history="1">
            <w:r w:rsidR="00746BDB" w:rsidRPr="00E01AC8">
              <w:rPr>
                <w:rStyle w:val="Hyperlink"/>
                <w:noProof/>
              </w:rPr>
              <w:t>4.</w:t>
            </w:r>
            <w:r w:rsidR="00746BDB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746BDB" w:rsidRPr="00E01AC8">
              <w:rPr>
                <w:rStyle w:val="Hyperlink"/>
                <w:noProof/>
              </w:rPr>
              <w:t>Horizontal Protection.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_Toc349042662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15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2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663" w:history="1">
            <w:r w:rsidR="00746BDB" w:rsidRPr="00E01AC8">
              <w:rPr>
                <w:rStyle w:val="Hyperlink"/>
                <w:noProof/>
              </w:rPr>
              <w:t>4.01  Identify the person or office responsible for horizontal protection.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_Toc349042663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15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2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664" w:history="1">
            <w:r w:rsidR="00746BDB" w:rsidRPr="00E01AC8">
              <w:rPr>
                <w:rStyle w:val="Hyperlink"/>
                <w:noProof/>
              </w:rPr>
              <w:t>4.02  Horizontal Protection Information.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_Toc349042664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15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2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665" w:history="1">
            <w:r w:rsidR="00746BDB" w:rsidRPr="00E01AC8">
              <w:rPr>
                <w:rStyle w:val="Hyperlink"/>
                <w:noProof/>
              </w:rPr>
              <w:t>4.03  Alignment and Issue Resolution of Protection of Horizontal CPI.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_Toc349042665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15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2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666" w:history="1">
            <w:r w:rsidR="00746BDB" w:rsidRPr="00E01AC8">
              <w:rPr>
                <w:rStyle w:val="Hyperlink"/>
                <w:noProof/>
              </w:rPr>
              <w:t>4.04  Specify when the Program will Create/Update its Acquisition Security Database (ASDB) Record.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_Toc349042666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15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1"/>
            <w:tabs>
              <w:tab w:val="left" w:pos="480"/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667" w:history="1">
            <w:r w:rsidR="00746BDB" w:rsidRPr="00E01AC8">
              <w:rPr>
                <w:rStyle w:val="Hyperlink"/>
                <w:noProof/>
              </w:rPr>
              <w:t>5.</w:t>
            </w:r>
            <w:r w:rsidR="00746BDB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746BDB" w:rsidRPr="00E01AC8">
              <w:rPr>
                <w:rStyle w:val="Hyperlink"/>
                <w:noProof/>
              </w:rPr>
              <w:t>Threats, Vulnerabilities, and Countermeasures.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_Toc349042667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16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2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668" w:history="1">
            <w:r w:rsidR="00746BDB" w:rsidRPr="00E01AC8">
              <w:rPr>
                <w:rStyle w:val="Hyperlink"/>
                <w:noProof/>
              </w:rPr>
              <w:t>5.01  Summary of CPI Threats, Vulnerabilities, and Countermeasures.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_Toc349042668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16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2"/>
            <w:tabs>
              <w:tab w:val="left" w:pos="880"/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669" w:history="1">
            <w:r w:rsidR="00746BDB" w:rsidRPr="00E01AC8">
              <w:rPr>
                <w:rStyle w:val="Hyperlink"/>
                <w:noProof/>
              </w:rPr>
              <w:t>5.1.</w:t>
            </w:r>
            <w:r w:rsidR="00746BDB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746BDB" w:rsidRPr="00E01AC8">
              <w:rPr>
                <w:rStyle w:val="Hyperlink"/>
                <w:noProof/>
              </w:rPr>
              <w:t>Threats.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_Toc349042669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17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3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670" w:history="1">
            <w:r w:rsidR="00746BDB" w:rsidRPr="00E01AC8">
              <w:rPr>
                <w:rStyle w:val="Hyperlink"/>
                <w:noProof/>
              </w:rPr>
              <w:t>5.1.01  Threat Products POC and Timing.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_Toc349042670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17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3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671" w:history="1">
            <w:r w:rsidR="00746BDB" w:rsidRPr="00E01AC8">
              <w:rPr>
                <w:rStyle w:val="Hyperlink"/>
                <w:noProof/>
              </w:rPr>
              <w:t>5.1.02  Threat Products Description.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_Toc349042671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17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3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672" w:history="1">
            <w:r w:rsidR="00746BDB" w:rsidRPr="00E01AC8">
              <w:rPr>
                <w:rStyle w:val="Hyperlink"/>
                <w:noProof/>
              </w:rPr>
              <w:t>5.1.03  Threat Products Update Frequency.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_Toc349042672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17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3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673" w:history="1">
            <w:r w:rsidR="00746BDB" w:rsidRPr="00E01AC8">
              <w:rPr>
                <w:rStyle w:val="Hyperlink"/>
                <w:noProof/>
              </w:rPr>
              <w:t>5.1.04  Threat Products References.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_Toc349042673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17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3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674" w:history="1">
            <w:r w:rsidR="00746BDB" w:rsidRPr="00E01AC8">
              <w:rPr>
                <w:rStyle w:val="Hyperlink"/>
                <w:noProof/>
              </w:rPr>
              <w:t>5.1.05  Identified Threats.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_Toc349042674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18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2"/>
            <w:tabs>
              <w:tab w:val="left" w:pos="880"/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675" w:history="1">
            <w:r w:rsidR="00746BDB" w:rsidRPr="00E01AC8">
              <w:rPr>
                <w:rStyle w:val="Hyperlink"/>
                <w:noProof/>
              </w:rPr>
              <w:t>5.2.</w:t>
            </w:r>
            <w:r w:rsidR="00746BDB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746BDB" w:rsidRPr="00E01AC8">
              <w:rPr>
                <w:rStyle w:val="Hyperlink"/>
                <w:noProof/>
              </w:rPr>
              <w:t>Vulnerabilities.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_Toc349042675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19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3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676" w:history="1">
            <w:r w:rsidR="00746BDB" w:rsidRPr="00E01AC8">
              <w:rPr>
                <w:rStyle w:val="Hyperlink"/>
                <w:noProof/>
              </w:rPr>
              <w:t>5.2.01  Potential CPI and Critical Component Vulnerabilities.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_Toc349042676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19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3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677" w:history="1">
            <w:r w:rsidR="00746BDB" w:rsidRPr="00E01AC8">
              <w:rPr>
                <w:rStyle w:val="Hyperlink"/>
                <w:noProof/>
              </w:rPr>
              <w:t>5.2.02  New Vulnerabilities Identification Process.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_Toc349042677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19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3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678" w:history="1">
            <w:r w:rsidR="00746BDB" w:rsidRPr="00E01AC8">
              <w:rPr>
                <w:rStyle w:val="Hyperlink"/>
                <w:noProof/>
              </w:rPr>
              <w:t>5.2.03  Vulnerabilities Identification POC and Update Frequency.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_Toc349042678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19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3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679" w:history="1">
            <w:r w:rsidR="00746BDB" w:rsidRPr="00E01AC8">
              <w:rPr>
                <w:rStyle w:val="Hyperlink"/>
                <w:noProof/>
              </w:rPr>
              <w:t>5.2.04  Specify the Frequency that the Vulnerabilities be Re-assessed.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_Toc349042679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20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3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680" w:history="1">
            <w:r w:rsidR="00746BDB" w:rsidRPr="00E01AC8">
              <w:rPr>
                <w:rStyle w:val="Hyperlink"/>
                <w:noProof/>
              </w:rPr>
              <w:t>5.2.05  Specify the Way in which Vulnerabilities will be Identified and Mitigated.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_Toc349042680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20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2"/>
            <w:tabs>
              <w:tab w:val="left" w:pos="880"/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681" w:history="1">
            <w:r w:rsidR="00746BDB" w:rsidRPr="00E01AC8">
              <w:rPr>
                <w:rStyle w:val="Hyperlink"/>
                <w:noProof/>
              </w:rPr>
              <w:t>5.3.</w:t>
            </w:r>
            <w:r w:rsidR="00746BDB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746BDB" w:rsidRPr="00E01AC8">
              <w:rPr>
                <w:rStyle w:val="Hyperlink"/>
                <w:noProof/>
              </w:rPr>
              <w:t>Countermeasures.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_Toc349042681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20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3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682" w:history="1">
            <w:r w:rsidR="00746BDB" w:rsidRPr="00E01AC8">
              <w:rPr>
                <w:rStyle w:val="Hyperlink"/>
                <w:noProof/>
              </w:rPr>
              <w:t>5.3.01.  Countermeasures Selection Approach.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_Toc349042682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20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3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683" w:history="1">
            <w:r w:rsidR="00746BDB" w:rsidRPr="00E01AC8">
              <w:rPr>
                <w:rStyle w:val="Hyperlink"/>
                <w:noProof/>
              </w:rPr>
              <w:t>5.3.02.  Countermeasures Implementation Responsibility.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_Toc349042683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20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3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684" w:history="1">
            <w:r w:rsidR="00746BDB" w:rsidRPr="00E01AC8">
              <w:rPr>
                <w:rStyle w:val="Hyperlink"/>
                <w:noProof/>
              </w:rPr>
              <w:t>5.3.03.  Protection Requirements Incorporation into Contracts.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_Toc349042684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20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3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685" w:history="1">
            <w:r w:rsidR="00746BDB" w:rsidRPr="00E01AC8">
              <w:rPr>
                <w:rStyle w:val="Hyperlink"/>
                <w:noProof/>
              </w:rPr>
              <w:t>5.3.04.  Countermeasures Implementation Descriptions.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_Toc349042685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20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3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686" w:history="1">
            <w:r w:rsidR="00746BDB" w:rsidRPr="00E01AC8">
              <w:rPr>
                <w:rStyle w:val="Hyperlink"/>
                <w:noProof/>
              </w:rPr>
              <w:t>5.3.05.  Countermeasure Implementation Plan vs Actual Tracking.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_Toc349042686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21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3"/>
            <w:tabs>
              <w:tab w:val="left" w:pos="1320"/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687" w:history="1">
            <w:r w:rsidR="00746BDB" w:rsidRPr="00E01AC8">
              <w:rPr>
                <w:rStyle w:val="Hyperlink"/>
                <w:noProof/>
              </w:rPr>
              <w:t>5.3.1.</w:t>
            </w:r>
            <w:r w:rsidR="00746BDB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746BDB" w:rsidRPr="00E01AC8">
              <w:rPr>
                <w:rStyle w:val="Hyperlink"/>
                <w:noProof/>
              </w:rPr>
              <w:t>Anti-Tamper (AT).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_Toc349042687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21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3"/>
            <w:tabs>
              <w:tab w:val="left" w:pos="1320"/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688" w:history="1">
            <w:r w:rsidR="00746BDB" w:rsidRPr="00E01AC8">
              <w:rPr>
                <w:rStyle w:val="Hyperlink"/>
                <w:noProof/>
              </w:rPr>
              <w:t>5.3.2.</w:t>
            </w:r>
            <w:r w:rsidR="00746BDB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746BDB" w:rsidRPr="00E01AC8">
              <w:rPr>
                <w:rStyle w:val="Hyperlink"/>
                <w:noProof/>
              </w:rPr>
              <w:t>Information Assurance (IA).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_Toc349042688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21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3"/>
            <w:tabs>
              <w:tab w:val="left" w:pos="1320"/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689" w:history="1">
            <w:r w:rsidR="00746BDB" w:rsidRPr="00E01AC8">
              <w:rPr>
                <w:rStyle w:val="Hyperlink"/>
                <w:noProof/>
              </w:rPr>
              <w:t>5.3.3.</w:t>
            </w:r>
            <w:r w:rsidR="00746BDB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746BDB" w:rsidRPr="00E01AC8">
              <w:rPr>
                <w:rStyle w:val="Hyperlink"/>
                <w:noProof/>
              </w:rPr>
              <w:t>Software Assurance.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_Toc349042689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23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3"/>
            <w:tabs>
              <w:tab w:val="left" w:pos="1320"/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690" w:history="1">
            <w:r w:rsidR="00746BDB" w:rsidRPr="00E01AC8">
              <w:rPr>
                <w:rStyle w:val="Hyperlink"/>
                <w:noProof/>
              </w:rPr>
              <w:t>5.3.4.</w:t>
            </w:r>
            <w:r w:rsidR="00746BDB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746BDB" w:rsidRPr="00E01AC8">
              <w:rPr>
                <w:rStyle w:val="Hyperlink"/>
                <w:noProof/>
              </w:rPr>
              <w:t>Supply Chain Risk Management.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_Toc349042690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25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3"/>
            <w:tabs>
              <w:tab w:val="left" w:pos="1320"/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691" w:history="1">
            <w:r w:rsidR="00746BDB" w:rsidRPr="00E01AC8">
              <w:rPr>
                <w:rStyle w:val="Hyperlink"/>
                <w:noProof/>
              </w:rPr>
              <w:t>5.3.5.</w:t>
            </w:r>
            <w:r w:rsidR="00746BDB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746BDB" w:rsidRPr="00E01AC8">
              <w:rPr>
                <w:rStyle w:val="Hyperlink"/>
                <w:noProof/>
              </w:rPr>
              <w:t>System Security Engineering.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_Toc349042691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27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3"/>
            <w:tabs>
              <w:tab w:val="left" w:pos="1320"/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692" w:history="1">
            <w:r w:rsidR="00746BDB" w:rsidRPr="00E01AC8">
              <w:rPr>
                <w:rStyle w:val="Hyperlink"/>
                <w:noProof/>
              </w:rPr>
              <w:t>5.3.6.</w:t>
            </w:r>
            <w:r w:rsidR="00746BDB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746BDB" w:rsidRPr="00E01AC8">
              <w:rPr>
                <w:rStyle w:val="Hyperlink"/>
                <w:noProof/>
              </w:rPr>
              <w:t>General Countermeasures.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_Toc349042692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27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1"/>
            <w:tabs>
              <w:tab w:val="left" w:pos="480"/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693" w:history="1">
            <w:r w:rsidR="00746BDB" w:rsidRPr="00E01AC8">
              <w:rPr>
                <w:rStyle w:val="Hyperlink"/>
                <w:noProof/>
              </w:rPr>
              <w:t>6.</w:t>
            </w:r>
            <w:r w:rsidR="00746BDB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746BDB" w:rsidRPr="00E01AC8">
              <w:rPr>
                <w:rStyle w:val="Hyperlink"/>
                <w:noProof/>
              </w:rPr>
              <w:t>Other System Security-Related Plans and Documents.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_Toc349042693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28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2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694" w:history="1">
            <w:r w:rsidR="00746BDB" w:rsidRPr="00E01AC8">
              <w:rPr>
                <w:rStyle w:val="Hyperlink"/>
                <w:noProof/>
              </w:rPr>
              <w:t>6.01  Other System Security-Related Plans and Documents Table.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_Toc349042694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28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2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695" w:history="1">
            <w:r w:rsidR="00746BDB" w:rsidRPr="00E01AC8">
              <w:rPr>
                <w:rStyle w:val="Hyperlink"/>
                <w:noProof/>
              </w:rPr>
              <w:t>6.02  Key Commitments Table.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_Toc349042695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28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1"/>
            <w:tabs>
              <w:tab w:val="left" w:pos="480"/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696" w:history="1">
            <w:r w:rsidR="00746BDB" w:rsidRPr="00E01AC8">
              <w:rPr>
                <w:rStyle w:val="Hyperlink"/>
                <w:noProof/>
              </w:rPr>
              <w:t>7.</w:t>
            </w:r>
            <w:r w:rsidR="00746BDB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746BDB" w:rsidRPr="00E01AC8">
              <w:rPr>
                <w:rStyle w:val="Hyperlink"/>
                <w:noProof/>
              </w:rPr>
              <w:t>Program Protection Risks.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_Toc349042696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29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2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697" w:history="1">
            <w:r w:rsidR="00746BDB" w:rsidRPr="00E01AC8">
              <w:rPr>
                <w:rStyle w:val="Hyperlink"/>
                <w:noProof/>
              </w:rPr>
              <w:t>7.01.  Program Protection Risks Integration.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_Toc349042697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29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2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698" w:history="1">
            <w:r w:rsidR="00746BDB" w:rsidRPr="00E01AC8">
              <w:rPr>
                <w:rStyle w:val="Hyperlink"/>
                <w:noProof/>
              </w:rPr>
              <w:t>7.02  Residual Risks and Unmitigated Risks Identification.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_Toc349042698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29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2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699" w:history="1">
            <w:r w:rsidR="00746BDB" w:rsidRPr="00E01AC8">
              <w:rPr>
                <w:rStyle w:val="Hyperlink"/>
                <w:noProof/>
              </w:rPr>
              <w:t>7.03.  Risk Cube and Mitigation Plan for the top Program Protection Risks.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_Toc349042699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29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1"/>
            <w:tabs>
              <w:tab w:val="left" w:pos="480"/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700" w:history="1">
            <w:r w:rsidR="00746BDB" w:rsidRPr="00E01AC8">
              <w:rPr>
                <w:rStyle w:val="Hyperlink"/>
                <w:noProof/>
              </w:rPr>
              <w:t>8.</w:t>
            </w:r>
            <w:r w:rsidR="00746BDB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746BDB" w:rsidRPr="00E01AC8">
              <w:rPr>
                <w:rStyle w:val="Hyperlink"/>
                <w:noProof/>
              </w:rPr>
              <w:t>Foreign Involvement.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_Toc349042700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29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2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701" w:history="1">
            <w:r w:rsidR="00746BDB" w:rsidRPr="00E01AC8">
              <w:rPr>
                <w:rStyle w:val="Hyperlink"/>
                <w:noProof/>
              </w:rPr>
              <w:t>8.01.  Foreign Involvement Summary.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_Toc349042701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29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2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702" w:history="1">
            <w:r w:rsidR="00746BDB" w:rsidRPr="00E01AC8">
              <w:rPr>
                <w:rStyle w:val="Hyperlink"/>
                <w:noProof/>
              </w:rPr>
              <w:t>8.02.  Applicable Technology Security and Foreign Disclosure (TS&amp;FD) Processes.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_Toc349042702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30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2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703" w:history="1">
            <w:r w:rsidR="00746BDB" w:rsidRPr="00E01AC8">
              <w:rPr>
                <w:rStyle w:val="Hyperlink"/>
                <w:noProof/>
              </w:rPr>
              <w:t>8.03.  Previous Sales to Foreign Allies.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_Toc349042703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30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2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704" w:history="1">
            <w:r w:rsidR="00746BDB" w:rsidRPr="00E01AC8">
              <w:rPr>
                <w:rStyle w:val="Hyperlink"/>
                <w:noProof/>
              </w:rPr>
              <w:t>8.04.  Addressing of Export Requirements/Restrictions and Responsibilities.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_Toc349042704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30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2"/>
            <w:tabs>
              <w:tab w:val="left" w:pos="880"/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705" w:history="1">
            <w:r w:rsidR="00746BDB" w:rsidRPr="00E01AC8">
              <w:rPr>
                <w:rStyle w:val="Hyperlink"/>
                <w:noProof/>
              </w:rPr>
              <w:t>8.1.</w:t>
            </w:r>
            <w:r w:rsidR="00746BDB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746BDB" w:rsidRPr="00E01AC8">
              <w:rPr>
                <w:rStyle w:val="Hyperlink"/>
                <w:noProof/>
              </w:rPr>
              <w:t>Defense Exportability Features.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_Toc349042705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30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3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706" w:history="1">
            <w:r w:rsidR="00746BDB" w:rsidRPr="00E01AC8">
              <w:rPr>
                <w:rStyle w:val="Hyperlink"/>
                <w:noProof/>
              </w:rPr>
              <w:t>8.1.1.  Foreign Military Sales and Direct Commercial Sales Potential Risk to Program.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_Toc349042706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30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3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707" w:history="1">
            <w:r w:rsidR="00746BDB" w:rsidRPr="00E01AC8">
              <w:rPr>
                <w:rStyle w:val="Hyperlink"/>
                <w:noProof/>
              </w:rPr>
              <w:t>8.1.2.  DEF Candidate Viability.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_Toc349042707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30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3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708" w:history="1">
            <w:r w:rsidR="00746BDB" w:rsidRPr="00E01AC8">
              <w:rPr>
                <w:rStyle w:val="Hyperlink"/>
                <w:noProof/>
              </w:rPr>
              <w:t>8.1.3.  Include a hotlink to the relevant DEF discussion.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_Toc349042708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30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1"/>
            <w:tabs>
              <w:tab w:val="left" w:pos="480"/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709" w:history="1">
            <w:r w:rsidR="00746BDB" w:rsidRPr="00E01AC8">
              <w:rPr>
                <w:rStyle w:val="Hyperlink"/>
                <w:noProof/>
              </w:rPr>
              <w:t>9.</w:t>
            </w:r>
            <w:r w:rsidR="00746BDB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746BDB" w:rsidRPr="00E01AC8">
              <w:rPr>
                <w:rStyle w:val="Hyperlink"/>
                <w:noProof/>
              </w:rPr>
              <w:t>Processes for Management and Implementation of PPP.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_Toc349042709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31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2"/>
            <w:tabs>
              <w:tab w:val="left" w:pos="880"/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710" w:history="1">
            <w:r w:rsidR="00746BDB" w:rsidRPr="00E01AC8">
              <w:rPr>
                <w:rStyle w:val="Hyperlink"/>
                <w:noProof/>
              </w:rPr>
              <w:t>9.1.</w:t>
            </w:r>
            <w:r w:rsidR="00746BDB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746BDB" w:rsidRPr="00E01AC8">
              <w:rPr>
                <w:rStyle w:val="Hyperlink"/>
                <w:noProof/>
              </w:rPr>
              <w:t>Audits/Inspections.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_Toc349042710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31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2"/>
            <w:tabs>
              <w:tab w:val="left" w:pos="880"/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711" w:history="1">
            <w:r w:rsidR="00746BDB" w:rsidRPr="00E01AC8">
              <w:rPr>
                <w:rStyle w:val="Hyperlink"/>
                <w:noProof/>
              </w:rPr>
              <w:t>9.2.</w:t>
            </w:r>
            <w:r w:rsidR="00746BDB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746BDB" w:rsidRPr="00E01AC8">
              <w:rPr>
                <w:rStyle w:val="Hyperlink"/>
                <w:noProof/>
              </w:rPr>
              <w:t>Engineering/Technical Reviews.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_Toc349042711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31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3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712" w:history="1">
            <w:r w:rsidR="00746BDB" w:rsidRPr="00E01AC8">
              <w:rPr>
                <w:rStyle w:val="Hyperlink"/>
                <w:noProof/>
              </w:rPr>
              <w:t>9.2.1.  Addressing of System Security Requirements.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_Toc349042712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31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3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713" w:history="1">
            <w:r w:rsidR="00746BDB" w:rsidRPr="00E01AC8">
              <w:rPr>
                <w:rStyle w:val="Hyperlink"/>
                <w:noProof/>
              </w:rPr>
              <w:t>9.2.2.  Program Protection Entry/Exit Criteria.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_Toc349042713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31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2"/>
            <w:tabs>
              <w:tab w:val="left" w:pos="880"/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714" w:history="1">
            <w:r w:rsidR="00746BDB" w:rsidRPr="00E01AC8">
              <w:rPr>
                <w:rStyle w:val="Hyperlink"/>
                <w:noProof/>
              </w:rPr>
              <w:t>9.3.</w:t>
            </w:r>
            <w:r w:rsidR="00746BDB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746BDB" w:rsidRPr="00E01AC8">
              <w:rPr>
                <w:rStyle w:val="Hyperlink"/>
                <w:noProof/>
              </w:rPr>
              <w:t>Verification and Validation.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_Toc349042714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31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3"/>
            <w:tabs>
              <w:tab w:val="left" w:pos="1320"/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715" w:history="1">
            <w:r w:rsidR="00746BDB" w:rsidRPr="00E01AC8">
              <w:rPr>
                <w:rStyle w:val="Hyperlink"/>
                <w:noProof/>
              </w:rPr>
              <w:t>9.3.1.</w:t>
            </w:r>
            <w:r w:rsidR="00746BDB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746BDB" w:rsidRPr="00E01AC8">
              <w:rPr>
                <w:rStyle w:val="Hyperlink"/>
                <w:noProof/>
              </w:rPr>
              <w:t>System security requirements testing integration.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_Toc349042715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31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3"/>
            <w:tabs>
              <w:tab w:val="left" w:pos="1320"/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716" w:history="1">
            <w:r w:rsidR="00746BDB" w:rsidRPr="00E01AC8">
              <w:rPr>
                <w:rStyle w:val="Hyperlink"/>
                <w:noProof/>
              </w:rPr>
              <w:t>9.3.2.</w:t>
            </w:r>
            <w:r w:rsidR="00746BDB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746BDB" w:rsidRPr="00E01AC8">
              <w:rPr>
                <w:rStyle w:val="Hyperlink"/>
                <w:noProof/>
              </w:rPr>
              <w:t>Link to relevant discussion in T&amp;E documents.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_Toc349042716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31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2"/>
            <w:tabs>
              <w:tab w:val="left" w:pos="880"/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717" w:history="1">
            <w:r w:rsidR="00746BDB" w:rsidRPr="00E01AC8">
              <w:rPr>
                <w:rStyle w:val="Hyperlink"/>
                <w:noProof/>
              </w:rPr>
              <w:t>9.4.</w:t>
            </w:r>
            <w:r w:rsidR="00746BDB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746BDB" w:rsidRPr="00E01AC8">
              <w:rPr>
                <w:rStyle w:val="Hyperlink"/>
                <w:noProof/>
              </w:rPr>
              <w:t>Sustainment.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_Toc349042717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32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3"/>
            <w:tabs>
              <w:tab w:val="left" w:pos="1320"/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718" w:history="1">
            <w:r w:rsidR="00746BDB" w:rsidRPr="00E01AC8">
              <w:rPr>
                <w:rStyle w:val="Hyperlink"/>
                <w:noProof/>
              </w:rPr>
              <w:t>9.4.1.</w:t>
            </w:r>
            <w:r w:rsidR="00746BDB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746BDB" w:rsidRPr="00E01AC8">
              <w:rPr>
                <w:rStyle w:val="Hyperlink"/>
                <w:noProof/>
              </w:rPr>
              <w:t>Program Protection requirements and considerations in sustainment.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_Toc349042718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32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3"/>
            <w:tabs>
              <w:tab w:val="left" w:pos="1320"/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719" w:history="1">
            <w:r w:rsidR="00746BDB" w:rsidRPr="00E01AC8">
              <w:rPr>
                <w:rStyle w:val="Hyperlink"/>
                <w:noProof/>
              </w:rPr>
              <w:t>9.4.2.</w:t>
            </w:r>
            <w:r w:rsidR="00746BDB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746BDB" w:rsidRPr="00E01AC8">
              <w:rPr>
                <w:rStyle w:val="Hyperlink"/>
                <w:noProof/>
              </w:rPr>
              <w:t>Link to the relevant Lifecycle Sustainment Plan (LCSP) language.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_Toc349042719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32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1"/>
            <w:tabs>
              <w:tab w:val="left" w:pos="660"/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720" w:history="1">
            <w:r w:rsidR="00746BDB" w:rsidRPr="00E01AC8">
              <w:rPr>
                <w:rStyle w:val="Hyperlink"/>
                <w:noProof/>
              </w:rPr>
              <w:t>10.</w:t>
            </w:r>
            <w:r w:rsidR="00746BDB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746BDB" w:rsidRPr="00E01AC8">
              <w:rPr>
                <w:rStyle w:val="Hyperlink"/>
                <w:noProof/>
              </w:rPr>
              <w:t>Processes for Monitoring and Reporting Compromises.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_Toc349042720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32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2"/>
            <w:tabs>
              <w:tab w:val="left" w:pos="1100"/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721" w:history="1">
            <w:r w:rsidR="00746BDB" w:rsidRPr="00E01AC8">
              <w:rPr>
                <w:rStyle w:val="Hyperlink"/>
                <w:noProof/>
              </w:rPr>
              <w:t>10.1.</w:t>
            </w:r>
            <w:r w:rsidR="00746BDB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746BDB" w:rsidRPr="00E01AC8">
              <w:rPr>
                <w:rStyle w:val="Hyperlink"/>
                <w:noProof/>
              </w:rPr>
              <w:t>CPI Compromise/Supply Chain Exploit Response Plan/procedure.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_Toc349042721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32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2"/>
            <w:tabs>
              <w:tab w:val="left" w:pos="1100"/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722" w:history="1">
            <w:r w:rsidR="00746BDB" w:rsidRPr="00E01AC8">
              <w:rPr>
                <w:rStyle w:val="Hyperlink"/>
                <w:noProof/>
              </w:rPr>
              <w:t>10.2.</w:t>
            </w:r>
            <w:r w:rsidR="00746BDB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746BDB" w:rsidRPr="00E01AC8">
              <w:rPr>
                <w:rStyle w:val="Hyperlink"/>
                <w:noProof/>
              </w:rPr>
              <w:t>Anti-Tamper Event or Supply Chain exploit Definition.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_Toc349042722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32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1"/>
            <w:tabs>
              <w:tab w:val="left" w:pos="660"/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723" w:history="1">
            <w:r w:rsidR="00746BDB" w:rsidRPr="00E01AC8">
              <w:rPr>
                <w:rStyle w:val="Hyperlink"/>
                <w:noProof/>
              </w:rPr>
              <w:t>11.</w:t>
            </w:r>
            <w:r w:rsidR="00746BDB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746BDB" w:rsidRPr="00E01AC8">
              <w:rPr>
                <w:rStyle w:val="Hyperlink"/>
                <w:noProof/>
              </w:rPr>
              <w:t>Program Protection Costs.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_Toc349042723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32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2"/>
            <w:tabs>
              <w:tab w:val="left" w:pos="1100"/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724" w:history="1">
            <w:r w:rsidR="00746BDB" w:rsidRPr="00E01AC8">
              <w:rPr>
                <w:rStyle w:val="Hyperlink"/>
                <w:noProof/>
              </w:rPr>
              <w:t>11.1.</w:t>
            </w:r>
            <w:r w:rsidR="00746BDB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746BDB" w:rsidRPr="00E01AC8">
              <w:rPr>
                <w:rStyle w:val="Hyperlink"/>
                <w:noProof/>
              </w:rPr>
              <w:t>Security Costs.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_Toc349042724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32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3"/>
            <w:tabs>
              <w:tab w:val="left" w:pos="1540"/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725" w:history="1">
            <w:r w:rsidR="00746BDB" w:rsidRPr="00E01AC8">
              <w:rPr>
                <w:rStyle w:val="Hyperlink"/>
                <w:noProof/>
              </w:rPr>
              <w:t>11.1.1.</w:t>
            </w:r>
            <w:r w:rsidR="00746BDB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746BDB" w:rsidRPr="00E01AC8">
              <w:rPr>
                <w:rStyle w:val="Hyperlink"/>
                <w:noProof/>
              </w:rPr>
              <w:t>Security Costs above NISPOM Requirements.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_Toc349042725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33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3"/>
            <w:tabs>
              <w:tab w:val="left" w:pos="1540"/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726" w:history="1">
            <w:r w:rsidR="00746BDB" w:rsidRPr="00E01AC8">
              <w:rPr>
                <w:rStyle w:val="Hyperlink"/>
                <w:noProof/>
              </w:rPr>
              <w:t>11.1.2.</w:t>
            </w:r>
            <w:r w:rsidR="00746BDB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746BDB" w:rsidRPr="00E01AC8">
              <w:rPr>
                <w:rStyle w:val="Hyperlink"/>
                <w:noProof/>
              </w:rPr>
              <w:t>SCIFs or Other Secure Facilities Construction Requirements.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_Toc349042726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33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3"/>
            <w:tabs>
              <w:tab w:val="left" w:pos="1540"/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727" w:history="1">
            <w:r w:rsidR="00746BDB" w:rsidRPr="00E01AC8">
              <w:rPr>
                <w:rStyle w:val="Hyperlink"/>
                <w:noProof/>
              </w:rPr>
              <w:t>11.1.3.</w:t>
            </w:r>
            <w:r w:rsidR="00746BDB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746BDB" w:rsidRPr="00E01AC8">
              <w:rPr>
                <w:rStyle w:val="Hyperlink"/>
                <w:noProof/>
              </w:rPr>
              <w:t>Limited Access Rosters or Other Similar Instruments Cost.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_Toc349042727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33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2"/>
            <w:tabs>
              <w:tab w:val="left" w:pos="1100"/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728" w:history="1">
            <w:r w:rsidR="00746BDB" w:rsidRPr="00E01AC8">
              <w:rPr>
                <w:rStyle w:val="Hyperlink"/>
                <w:noProof/>
              </w:rPr>
              <w:t>11.2.</w:t>
            </w:r>
            <w:r w:rsidR="00746BDB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746BDB" w:rsidRPr="00E01AC8">
              <w:rPr>
                <w:rStyle w:val="Hyperlink"/>
                <w:noProof/>
              </w:rPr>
              <w:t>Acquisition and Systems Engineering Protection Costs.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_Toc349042728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33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3"/>
            <w:tabs>
              <w:tab w:val="left" w:pos="1540"/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729" w:history="1">
            <w:r w:rsidR="00746BDB" w:rsidRPr="00E01AC8">
              <w:rPr>
                <w:rStyle w:val="Hyperlink"/>
                <w:noProof/>
              </w:rPr>
              <w:t>11.2.1.</w:t>
            </w:r>
            <w:r w:rsidR="00746BDB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746BDB" w:rsidRPr="00E01AC8">
              <w:rPr>
                <w:rStyle w:val="Hyperlink"/>
                <w:noProof/>
              </w:rPr>
              <w:t>Acquisition and Systems Engineering Protection Costs Table.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_Toc349042729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33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3"/>
            <w:tabs>
              <w:tab w:val="left" w:pos="1540"/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730" w:history="1">
            <w:r w:rsidR="00746BDB" w:rsidRPr="00E01AC8">
              <w:rPr>
                <w:rStyle w:val="Hyperlink"/>
                <w:noProof/>
              </w:rPr>
              <w:t>11.2.2.</w:t>
            </w:r>
            <w:r w:rsidR="00746BDB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746BDB" w:rsidRPr="00E01AC8">
              <w:rPr>
                <w:rStyle w:val="Hyperlink"/>
                <w:noProof/>
              </w:rPr>
              <w:t>Non-recurring Program Protection Engineering Costs Accounting.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_Toc349042730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34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3"/>
            <w:tabs>
              <w:tab w:val="left" w:pos="1540"/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731" w:history="1">
            <w:r w:rsidR="00746BDB" w:rsidRPr="00E01AC8">
              <w:rPr>
                <w:rStyle w:val="Hyperlink"/>
                <w:noProof/>
              </w:rPr>
              <w:t>11.2.3.</w:t>
            </w:r>
            <w:r w:rsidR="00746BDB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746BDB" w:rsidRPr="00E01AC8">
              <w:rPr>
                <w:rStyle w:val="Hyperlink"/>
                <w:noProof/>
              </w:rPr>
              <w:t>Projected Cost-benefit Tradeoffs Approach in Countermeasure Selection.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_Toc349042731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34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1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732" w:history="1">
            <w:r w:rsidR="00746BDB" w:rsidRPr="00E01AC8">
              <w:rPr>
                <w:rStyle w:val="Hyperlink"/>
                <w:noProof/>
              </w:rPr>
              <w:t>Appendix A: Security Classification Guide.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_Toc349042732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35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1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733" w:history="1">
            <w:r w:rsidR="00746BDB" w:rsidRPr="00E01AC8">
              <w:rPr>
                <w:rStyle w:val="Hyperlink"/>
                <w:noProof/>
              </w:rPr>
              <w:t>Appendix B: Counterintelligence Support Plan.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_Toc349042733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36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1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734" w:history="1">
            <w:r w:rsidR="00746BDB" w:rsidRPr="00E01AC8">
              <w:rPr>
                <w:rStyle w:val="Hyperlink"/>
                <w:noProof/>
              </w:rPr>
              <w:t>Appendix C: Criticality Analysis.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_Toc349042734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37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1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735" w:history="1">
            <w:r w:rsidR="00746BDB" w:rsidRPr="00E01AC8">
              <w:rPr>
                <w:rStyle w:val="Hyperlink"/>
                <w:noProof/>
              </w:rPr>
              <w:t>Appendix D: Anti-Tamper Plan.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_Toc349042735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39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1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736" w:history="1">
            <w:r w:rsidR="00746BDB" w:rsidRPr="00E01AC8">
              <w:rPr>
                <w:rStyle w:val="Hyperlink"/>
                <w:noProof/>
              </w:rPr>
              <w:t>Appendix D-1: Anti-Tamper Plan Waiver.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_Toc349042736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39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746BDB" w:rsidRDefault="00D56F47">
          <w:pPr>
            <w:pStyle w:val="TOC1"/>
            <w:tabs>
              <w:tab w:val="right" w:leader="do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349042737" w:history="1">
            <w:r w:rsidR="00746BDB" w:rsidRPr="00E01AC8">
              <w:rPr>
                <w:rStyle w:val="Hyperlink"/>
                <w:noProof/>
              </w:rPr>
              <w:t>Appendix E: Acquisition Information Assurance (IA) Strategy.</w:t>
            </w:r>
            <w:r w:rsidR="00746BDB">
              <w:rPr>
                <w:noProof/>
                <w:webHidden/>
              </w:rPr>
              <w:tab/>
            </w:r>
            <w:r w:rsidR="00746BDB">
              <w:rPr>
                <w:noProof/>
                <w:webHidden/>
              </w:rPr>
              <w:fldChar w:fldCharType="begin"/>
            </w:r>
            <w:r w:rsidR="00746BDB">
              <w:rPr>
                <w:noProof/>
                <w:webHidden/>
              </w:rPr>
              <w:instrText xml:space="preserve"> PAGEREF _Toc349042737 \h </w:instrText>
            </w:r>
            <w:r w:rsidR="00746BDB">
              <w:rPr>
                <w:noProof/>
                <w:webHidden/>
              </w:rPr>
            </w:r>
            <w:r w:rsidR="00746BDB">
              <w:rPr>
                <w:noProof/>
                <w:webHidden/>
              </w:rPr>
              <w:fldChar w:fldCharType="separate"/>
            </w:r>
            <w:r w:rsidR="00746BDB">
              <w:rPr>
                <w:noProof/>
                <w:webHidden/>
              </w:rPr>
              <w:t>40</w:t>
            </w:r>
            <w:r w:rsidR="00746BDB">
              <w:rPr>
                <w:noProof/>
                <w:webHidden/>
              </w:rPr>
              <w:fldChar w:fldCharType="end"/>
            </w:r>
          </w:hyperlink>
        </w:p>
        <w:p w:rsidR="00C50076" w:rsidRDefault="00A55C38">
          <w:r>
            <w:fldChar w:fldCharType="end"/>
          </w:r>
        </w:p>
      </w:sdtContent>
    </w:sdt>
    <w:p w:rsidR="004D4BAE" w:rsidRDefault="004D4BAE">
      <w:pPr>
        <w:spacing w:after="200" w:line="276" w:lineRule="auto"/>
        <w:rPr>
          <w:sz w:val="22"/>
          <w:szCs w:val="22"/>
        </w:rPr>
      </w:pPr>
    </w:p>
    <w:p w:rsidR="00BA5B14" w:rsidRDefault="00BA5B14">
      <w:pPr>
        <w:spacing w:after="200" w:line="276" w:lineRule="auto"/>
        <w:rPr>
          <w:sz w:val="22"/>
          <w:szCs w:val="22"/>
        </w:rPr>
      </w:pPr>
      <w:r>
        <w:rPr>
          <w:sz w:val="22"/>
          <w:szCs w:val="22"/>
        </w:rPr>
        <w:br w:type="page"/>
      </w:r>
    </w:p>
    <w:bookmarkStart w:id="1" w:name="_Toc349042633" w:displacedByCustomXml="next"/>
    <w:sdt>
      <w:sdtPr>
        <w:id w:val="57192007"/>
        <w:lock w:val="sdtContentLocked"/>
        <w:placeholder>
          <w:docPart w:val="DefaultPlaceholder_22675703"/>
        </w:placeholder>
      </w:sdtPr>
      <w:sdtEndPr/>
      <w:sdtContent>
        <w:bookmarkStart w:id="2" w:name="_Toc343844756" w:displacedByCustomXml="prev"/>
        <w:p w:rsidR="00CA097D" w:rsidRDefault="00B27BF7" w:rsidP="001F4020">
          <w:pPr>
            <w:pStyle w:val="TOCHeading1"/>
          </w:pPr>
          <w:r>
            <w:t>Introduction</w:t>
          </w:r>
          <w:r w:rsidR="007A4758">
            <w:t xml:space="preserve"> – Purpose and Update Plan</w:t>
          </w:r>
          <w:r w:rsidR="00156529">
            <w:t>.</w:t>
          </w:r>
        </w:p>
      </w:sdtContent>
    </w:sdt>
    <w:bookmarkEnd w:id="2" w:displacedByCustomXml="prev"/>
    <w:bookmarkEnd w:id="1" w:displacedByCustomXml="prev"/>
    <w:p w:rsidR="006E022B" w:rsidRPr="006E022B" w:rsidRDefault="006E022B" w:rsidP="006E022B"/>
    <w:p w:rsidR="00550EFD" w:rsidRPr="00550EFD" w:rsidRDefault="00F12B7B" w:rsidP="00F12B7B">
      <w:pPr>
        <w:pStyle w:val="Heading3"/>
        <w:numPr>
          <w:ilvl w:val="0"/>
          <w:numId w:val="0"/>
        </w:numPr>
      </w:pPr>
      <w:bookmarkStart w:id="3" w:name="_Toc343844757"/>
      <w:bookmarkStart w:id="4" w:name="_Toc349042634"/>
      <w:r w:rsidRPr="00450906">
        <w:t>1.</w:t>
      </w:r>
      <w:r w:rsidRPr="00B21A09">
        <w:rPr>
          <w:rStyle w:val="Heading2Char"/>
          <w:rFonts w:eastAsiaTheme="majorEastAsia"/>
        </w:rPr>
        <w:t>0.1</w:t>
      </w:r>
      <w:r>
        <w:t xml:space="preserve">  </w:t>
      </w:r>
      <w:sdt>
        <w:sdtPr>
          <w:id w:val="57192008"/>
          <w:lock w:val="sdtContentLocked"/>
          <w:placeholder>
            <w:docPart w:val="DefaultPlaceholder_22675703"/>
          </w:placeholder>
        </w:sdtPr>
        <w:sdtEndPr/>
        <w:sdtContent>
          <w:r w:rsidR="00550EFD">
            <w:t>Users of PPP</w:t>
          </w:r>
          <w:r w:rsidR="00156529">
            <w:t>.</w:t>
          </w:r>
        </w:sdtContent>
      </w:sdt>
      <w:bookmarkEnd w:id="3"/>
      <w:bookmarkEnd w:id="4"/>
    </w:p>
    <w:p w:rsidR="00CA097D" w:rsidRDefault="00D56F47" w:rsidP="00CA097D">
      <w:pPr>
        <w:pStyle w:val="Addm-InputStyle"/>
      </w:pPr>
      <w:sdt>
        <w:sdtPr>
          <w:id w:val="425558669"/>
          <w:placeholder>
            <w:docPart w:val="287E48C41ADE47C5A7D2D6D488C1D797"/>
          </w:placeholder>
          <w:showingPlcHdr/>
        </w:sdtPr>
        <w:sdtEndPr/>
        <w:sdtContent>
          <w:r w:rsidR="00CA097D" w:rsidRPr="0076440C">
            <w:rPr>
              <w:rStyle w:val="InputStyleChar"/>
            </w:rPr>
            <w:t>Click here to enter text.</w:t>
          </w:r>
        </w:sdtContent>
      </w:sdt>
    </w:p>
    <w:sdt>
      <w:sdtPr>
        <w:id w:val="425558670"/>
        <w:placeholder>
          <w:docPart w:val="A84B10A6A6554BE1B247B9A4BF740998"/>
        </w:placeholder>
      </w:sdtPr>
      <w:sdtEndPr/>
      <w:sdtContent>
        <w:p w:rsidR="00CA097D" w:rsidRPr="00421A53" w:rsidRDefault="00CA097D" w:rsidP="00550EFD">
          <w:pPr>
            <w:pStyle w:val="Addm-Guidance"/>
          </w:pPr>
          <w:r w:rsidRPr="00421A53">
            <w:rPr>
              <w:bCs/>
            </w:rPr>
            <w:t>Guidance:</w:t>
          </w:r>
          <w:r w:rsidRPr="00421A53">
            <w:t xml:space="preserve"> </w:t>
          </w:r>
          <w:r w:rsidR="002F070A" w:rsidRPr="00421A53">
            <w:t xml:space="preserve">Who will use the PPP? </w:t>
          </w:r>
        </w:p>
      </w:sdtContent>
    </w:sdt>
    <w:p w:rsidR="00CA097D" w:rsidRDefault="00CA097D" w:rsidP="006E022B"/>
    <w:p w:rsidR="00550EFD" w:rsidRPr="00550EFD" w:rsidRDefault="00F12B7B" w:rsidP="00807205">
      <w:pPr>
        <w:pStyle w:val="Heading3"/>
        <w:numPr>
          <w:ilvl w:val="0"/>
          <w:numId w:val="0"/>
        </w:numPr>
      </w:pPr>
      <w:bookmarkStart w:id="5" w:name="_Toc343844758"/>
      <w:bookmarkStart w:id="6" w:name="_Toc349042635"/>
      <w:r w:rsidRPr="00807205">
        <w:t>1.0.2</w:t>
      </w:r>
      <w:r>
        <w:t xml:space="preserve">  </w:t>
      </w:r>
      <w:sdt>
        <w:sdtPr>
          <w:id w:val="57192009"/>
          <w:lock w:val="sdtContentLocked"/>
          <w:placeholder>
            <w:docPart w:val="DefaultPlaceholder_22675703"/>
          </w:placeholder>
        </w:sdtPr>
        <w:sdtEndPr/>
        <w:sdtContent>
          <w:r w:rsidR="00550EFD">
            <w:t>Alignment with Contractor’s Program Protection Implementation Plan(s) (PPIP)</w:t>
          </w:r>
          <w:r w:rsidR="00156529">
            <w:t>.</w:t>
          </w:r>
        </w:sdtContent>
      </w:sdt>
      <w:bookmarkEnd w:id="5"/>
      <w:bookmarkEnd w:id="6"/>
    </w:p>
    <w:p w:rsidR="00550EFD" w:rsidRDefault="00D56F47" w:rsidP="00550EFD">
      <w:pPr>
        <w:pStyle w:val="Addm-InputStyle"/>
      </w:pPr>
      <w:sdt>
        <w:sdtPr>
          <w:id w:val="76116027"/>
          <w:placeholder>
            <w:docPart w:val="826C565CA8E94F07B7DA31B8CA466FB0"/>
          </w:placeholder>
          <w:showingPlcHdr/>
        </w:sdtPr>
        <w:sdtEndPr/>
        <w:sdtContent>
          <w:r w:rsidR="00550EFD" w:rsidRPr="0076440C">
            <w:rPr>
              <w:rStyle w:val="InputStyleChar"/>
            </w:rPr>
            <w:t>Click here to enter text.</w:t>
          </w:r>
        </w:sdtContent>
      </w:sdt>
    </w:p>
    <w:sdt>
      <w:sdtPr>
        <w:id w:val="76116028"/>
        <w:placeholder>
          <w:docPart w:val="901D70C04288434AAABA2054286101E9"/>
        </w:placeholder>
      </w:sdtPr>
      <w:sdtEndPr/>
      <w:sdtContent>
        <w:p w:rsidR="00550EFD" w:rsidRDefault="00550EFD" w:rsidP="0000595B">
          <w:pPr>
            <w:pStyle w:val="Addm-Guidance"/>
          </w:pPr>
          <w:r w:rsidRPr="00421A53">
            <w:rPr>
              <w:bCs/>
            </w:rPr>
            <w:t>Guidance:</w:t>
          </w:r>
          <w:r w:rsidRPr="00421A53">
            <w:t xml:space="preserve"> What is the plan to align Prime Contractor Program Pro</w:t>
          </w:r>
          <w:r>
            <w:t>t</w:t>
          </w:r>
          <w:r w:rsidRPr="00421A53">
            <w:t>ection Implementation Plan(s) (</w:t>
          </w:r>
          <w:proofErr w:type="spellStart"/>
          <w:r w:rsidRPr="00421A53">
            <w:t>PPIP</w:t>
          </w:r>
          <w:proofErr w:type="spellEnd"/>
          <w:r w:rsidRPr="00421A53">
            <w:t xml:space="preserve">) with this PPP if they </w:t>
          </w:r>
          <w:proofErr w:type="gramStart"/>
          <w:r w:rsidRPr="00421A53">
            <w:t>are written</w:t>
          </w:r>
          <w:proofErr w:type="gramEnd"/>
          <w:r w:rsidRPr="00421A53">
            <w:t>?</w:t>
          </w:r>
        </w:p>
      </w:sdtContent>
    </w:sdt>
    <w:p w:rsidR="00550EFD" w:rsidRDefault="00550EFD" w:rsidP="006E022B"/>
    <w:p w:rsidR="0000595B" w:rsidRPr="00807205" w:rsidRDefault="000C7D6A" w:rsidP="00807205">
      <w:pPr>
        <w:pStyle w:val="Heading3"/>
        <w:numPr>
          <w:ilvl w:val="0"/>
          <w:numId w:val="0"/>
        </w:numPr>
        <w:rPr>
          <w:rFonts w:cs="Times New Roman"/>
          <w:color w:val="auto"/>
        </w:rPr>
      </w:pPr>
      <w:r w:rsidRPr="00807205">
        <w:rPr>
          <w:rStyle w:val="Heading3Char"/>
        </w:rPr>
        <w:t xml:space="preserve"> </w:t>
      </w:r>
      <w:bookmarkStart w:id="7" w:name="_Toc343844759"/>
      <w:bookmarkStart w:id="8" w:name="_Toc349042636"/>
      <w:r w:rsidR="00807205" w:rsidRPr="00807205">
        <w:t xml:space="preserve">1.0.3  </w:t>
      </w:r>
      <w:sdt>
        <w:sdtPr>
          <w:id w:val="57192010"/>
          <w:lock w:val="sdtContentLocked"/>
          <w:placeholder>
            <w:docPart w:val="DefaultPlaceholder_22675703"/>
          </w:placeholder>
        </w:sdtPr>
        <w:sdtEndPr/>
        <w:sdtContent>
          <w:r w:rsidR="00450906" w:rsidRPr="00807205">
            <w:t>Contractor’s</w:t>
          </w:r>
          <w:r w:rsidR="0000595B" w:rsidRPr="0000595B">
            <w:t xml:space="preserve"> Responsibility for Program Protection</w:t>
          </w:r>
          <w:r w:rsidR="00156529">
            <w:t>.</w:t>
          </w:r>
        </w:sdtContent>
      </w:sdt>
      <w:bookmarkEnd w:id="7"/>
      <w:bookmarkEnd w:id="8"/>
    </w:p>
    <w:p w:rsidR="0000595B" w:rsidRDefault="00D56F47" w:rsidP="0000595B">
      <w:pPr>
        <w:pStyle w:val="Addm-InputStyle"/>
      </w:pPr>
      <w:sdt>
        <w:sdtPr>
          <w:id w:val="76116032"/>
          <w:placeholder>
            <w:docPart w:val="9A0CDBA0C6C9425C8B721088059D1DA8"/>
          </w:placeholder>
          <w:showingPlcHdr/>
        </w:sdtPr>
        <w:sdtEndPr/>
        <w:sdtContent>
          <w:r w:rsidR="0000595B" w:rsidRPr="0076440C">
            <w:rPr>
              <w:rStyle w:val="InputStyleChar"/>
            </w:rPr>
            <w:t>Click here to enter text.</w:t>
          </w:r>
        </w:sdtContent>
      </w:sdt>
    </w:p>
    <w:sdt>
      <w:sdtPr>
        <w:id w:val="76116033"/>
        <w:placeholder>
          <w:docPart w:val="D4E7374043004607A6F5D67D7C553CA4"/>
        </w:placeholder>
      </w:sdtPr>
      <w:sdtEndPr/>
      <w:sdtContent>
        <w:p w:rsidR="0000595B" w:rsidRDefault="0000595B" w:rsidP="0000595B">
          <w:pPr>
            <w:pStyle w:val="Addm-Guidance"/>
          </w:pPr>
          <w:r w:rsidRPr="00421A53">
            <w:rPr>
              <w:bCs/>
            </w:rPr>
            <w:t>Guidance:</w:t>
          </w:r>
          <w:r w:rsidRPr="00421A53">
            <w:t xml:space="preserve"> What aspects of Program Protection will you ask the contractor to do? </w:t>
          </w:r>
        </w:p>
      </w:sdtContent>
    </w:sdt>
    <w:p w:rsidR="00550EFD" w:rsidRDefault="00550EFD" w:rsidP="006E022B"/>
    <w:p w:rsidR="0000595B" w:rsidRPr="0000595B" w:rsidRDefault="0000595B" w:rsidP="00807205">
      <w:pPr>
        <w:pStyle w:val="Heading3"/>
        <w:numPr>
          <w:ilvl w:val="0"/>
          <w:numId w:val="0"/>
        </w:numPr>
      </w:pPr>
      <w:bookmarkStart w:id="9" w:name="_Toc343844760"/>
      <w:bookmarkStart w:id="10" w:name="_Toc349042637"/>
      <w:r w:rsidRPr="00807205">
        <w:t>1.0.4</w:t>
      </w:r>
      <w:r w:rsidRPr="0000595B">
        <w:t xml:space="preserve">  </w:t>
      </w:r>
      <w:sdt>
        <w:sdtPr>
          <w:id w:val="57192011"/>
          <w:lock w:val="sdtContentLocked"/>
          <w:placeholder>
            <w:docPart w:val="DefaultPlaceholder_22675703"/>
          </w:placeholder>
        </w:sdtPr>
        <w:sdtEndPr/>
        <w:sdtContent>
          <w:r w:rsidRPr="0000595B">
            <w:t>Timing of and Criteria for PPP updates</w:t>
          </w:r>
          <w:r w:rsidR="00156529">
            <w:t>.</w:t>
          </w:r>
        </w:sdtContent>
      </w:sdt>
      <w:bookmarkEnd w:id="9"/>
      <w:bookmarkEnd w:id="10"/>
    </w:p>
    <w:p w:rsidR="0000595B" w:rsidRDefault="00D56F47" w:rsidP="0000595B">
      <w:pPr>
        <w:pStyle w:val="Addm-InputStyle"/>
      </w:pPr>
      <w:sdt>
        <w:sdtPr>
          <w:id w:val="76116034"/>
          <w:placeholder>
            <w:docPart w:val="F0BCFF07639642D4A27157F8E7C2C204"/>
          </w:placeholder>
          <w:showingPlcHdr/>
        </w:sdtPr>
        <w:sdtEndPr/>
        <w:sdtContent>
          <w:r w:rsidR="0000595B" w:rsidRPr="0076440C">
            <w:rPr>
              <w:rStyle w:val="InputStyleChar"/>
            </w:rPr>
            <w:t>Click here to enter text.</w:t>
          </w:r>
        </w:sdtContent>
      </w:sdt>
    </w:p>
    <w:sdt>
      <w:sdtPr>
        <w:id w:val="76116035"/>
        <w:placeholder>
          <w:docPart w:val="5109E2F6AC9C49FCB7B74D030694A7C1"/>
        </w:placeholder>
      </w:sdtPr>
      <w:sdtEndPr/>
      <w:sdtContent>
        <w:p w:rsidR="0000595B" w:rsidRDefault="0000595B" w:rsidP="00156529">
          <w:pPr>
            <w:pStyle w:val="Addm-Guidance"/>
          </w:pPr>
          <w:r w:rsidRPr="00421A53">
            <w:rPr>
              <w:bCs/>
            </w:rPr>
            <w:t>Guidance:</w:t>
          </w:r>
          <w:r w:rsidRPr="00421A53">
            <w:t xml:space="preserve"> </w:t>
          </w:r>
          <w:r>
            <w:t xml:space="preserve"> </w:t>
          </w:r>
          <w:r w:rsidRPr="00421A53">
            <w:t xml:space="preserve">Summarize </w:t>
          </w:r>
          <w:r>
            <w:t xml:space="preserve">the </w:t>
          </w:r>
          <w:r w:rsidR="00156529">
            <w:t>t</w:t>
          </w:r>
          <w:r w:rsidRPr="00421A53">
            <w:t>iming of PPP updates (e.g. prior to milestone, prior to export decision, following Systems Engineering Technical Review)</w:t>
          </w:r>
          <w:r w:rsidR="00156529">
            <w:t>.</w:t>
          </w:r>
        </w:p>
      </w:sdtContent>
    </w:sdt>
    <w:p w:rsidR="0000595B" w:rsidRDefault="0000595B" w:rsidP="006E022B"/>
    <w:p w:rsidR="0000595B" w:rsidRPr="0000595B" w:rsidRDefault="0000595B" w:rsidP="00807205">
      <w:pPr>
        <w:pStyle w:val="Heading3"/>
        <w:numPr>
          <w:ilvl w:val="0"/>
          <w:numId w:val="0"/>
        </w:numPr>
      </w:pPr>
      <w:bookmarkStart w:id="11" w:name="_Toc343844761"/>
      <w:bookmarkStart w:id="12" w:name="_Toc349042638"/>
      <w:r w:rsidRPr="00807205">
        <w:t>1.0.5</w:t>
      </w:r>
      <w:r>
        <w:t xml:space="preserve">  </w:t>
      </w:r>
      <w:sdt>
        <w:sdtPr>
          <w:id w:val="57192012"/>
          <w:lock w:val="sdtContentLocked"/>
          <w:placeholder>
            <w:docPart w:val="DefaultPlaceholder_22675703"/>
          </w:placeholder>
        </w:sdtPr>
        <w:sdtEndPr/>
        <w:sdtContent>
          <w:r>
            <w:t>Update Authority</w:t>
          </w:r>
          <w:r w:rsidR="00156529">
            <w:t>.</w:t>
          </w:r>
        </w:sdtContent>
      </w:sdt>
      <w:bookmarkEnd w:id="11"/>
      <w:bookmarkEnd w:id="12"/>
    </w:p>
    <w:p w:rsidR="0000595B" w:rsidRDefault="00D56F47" w:rsidP="0000595B">
      <w:pPr>
        <w:pStyle w:val="Addm-InputStyle"/>
      </w:pPr>
      <w:sdt>
        <w:sdtPr>
          <w:id w:val="76116233"/>
          <w:placeholder>
            <w:docPart w:val="35B4902EB16942BCBB5C0E5CAB3237DF"/>
          </w:placeholder>
          <w:showingPlcHdr/>
        </w:sdtPr>
        <w:sdtEndPr/>
        <w:sdtContent>
          <w:r w:rsidR="0000595B" w:rsidRPr="0076440C">
            <w:rPr>
              <w:rStyle w:val="InputStyleChar"/>
            </w:rPr>
            <w:t>Click here to enter text.</w:t>
          </w:r>
        </w:sdtContent>
      </w:sdt>
    </w:p>
    <w:sdt>
      <w:sdtPr>
        <w:rPr>
          <w:rFonts w:eastAsia="Times New Roman"/>
          <w:i w:val="0"/>
          <w:noProof/>
          <w:color w:val="auto"/>
          <w:szCs w:val="22"/>
        </w:rPr>
        <w:id w:val="76116234"/>
        <w:placeholder>
          <w:docPart w:val="D3D89368C71D4BBA9DCE91AD9139C75A"/>
        </w:placeholder>
      </w:sdtPr>
      <w:sdtEndPr>
        <w:rPr>
          <w:rFonts w:eastAsiaTheme="minorHAnsi"/>
          <w:i/>
          <w:noProof w:val="0"/>
          <w:color w:val="C00000"/>
          <w:szCs w:val="24"/>
        </w:rPr>
      </w:sdtEndPr>
      <w:sdtContent>
        <w:p w:rsidR="0000595B" w:rsidRDefault="0000595B" w:rsidP="00156529">
          <w:pPr>
            <w:pStyle w:val="Addm-Guidance"/>
          </w:pPr>
          <w:r w:rsidRPr="00421A53">
            <w:rPr>
              <w:bCs/>
            </w:rPr>
            <w:t>Guidance:</w:t>
          </w:r>
          <w:r w:rsidRPr="00421A53">
            <w:t xml:space="preserve"> </w:t>
          </w:r>
          <w:r>
            <w:t xml:space="preserve"> Describe the u</w:t>
          </w:r>
          <w:r w:rsidRPr="00421A53">
            <w:t>pdate authority</w:t>
          </w:r>
          <w:r w:rsidR="00156529">
            <w:t>.</w:t>
          </w:r>
        </w:p>
      </w:sdtContent>
    </w:sdt>
    <w:p w:rsidR="0000595B" w:rsidRDefault="0000595B" w:rsidP="006E022B"/>
    <w:p w:rsidR="0000595B" w:rsidRPr="0000595B" w:rsidRDefault="0000595B" w:rsidP="00807205">
      <w:pPr>
        <w:pStyle w:val="Heading3"/>
        <w:numPr>
          <w:ilvl w:val="0"/>
          <w:numId w:val="0"/>
        </w:numPr>
      </w:pPr>
      <w:bookmarkStart w:id="13" w:name="_Toc343844762"/>
      <w:bookmarkStart w:id="14" w:name="_Toc349042639"/>
      <w:r w:rsidRPr="00807205">
        <w:t xml:space="preserve">1.0.6  </w:t>
      </w:r>
      <w:sdt>
        <w:sdtPr>
          <w:id w:val="57192013"/>
          <w:lock w:val="sdtContentLocked"/>
          <w:placeholder>
            <w:docPart w:val="DefaultPlaceholder_22675703"/>
          </w:placeholder>
        </w:sdtPr>
        <w:sdtEndPr/>
        <w:sdtContent>
          <w:r w:rsidRPr="00807205">
            <w:t>Approval</w:t>
          </w:r>
          <w:r>
            <w:t xml:space="preserve"> Authority for Different Updates</w:t>
          </w:r>
          <w:r w:rsidR="00156529">
            <w:t>.</w:t>
          </w:r>
        </w:sdtContent>
      </w:sdt>
      <w:bookmarkEnd w:id="13"/>
      <w:bookmarkEnd w:id="14"/>
    </w:p>
    <w:p w:rsidR="0000595B" w:rsidRDefault="00D56F47" w:rsidP="0000595B">
      <w:pPr>
        <w:pStyle w:val="Addm-InputStyle"/>
      </w:pPr>
      <w:sdt>
        <w:sdtPr>
          <w:id w:val="76116364"/>
          <w:placeholder>
            <w:docPart w:val="FD83C933A359422ABDBE86A0D6F24959"/>
          </w:placeholder>
          <w:showingPlcHdr/>
        </w:sdtPr>
        <w:sdtEndPr/>
        <w:sdtContent>
          <w:r w:rsidR="0000595B" w:rsidRPr="0076440C">
            <w:rPr>
              <w:rStyle w:val="InputStyleChar"/>
            </w:rPr>
            <w:t>Click here to enter text.</w:t>
          </w:r>
        </w:sdtContent>
      </w:sdt>
    </w:p>
    <w:sdt>
      <w:sdtPr>
        <w:id w:val="76116365"/>
        <w:placeholder>
          <w:docPart w:val="1828B669B96D48E3BFC149198CAB94BC"/>
        </w:placeholder>
      </w:sdtPr>
      <w:sdtEndPr/>
      <w:sdtContent>
        <w:p w:rsidR="0000595B" w:rsidRDefault="0000595B" w:rsidP="0000595B">
          <w:pPr>
            <w:pStyle w:val="Addm-Guidance"/>
          </w:pPr>
          <w:r w:rsidRPr="00421A53">
            <w:rPr>
              <w:bCs/>
            </w:rPr>
            <w:t>Guidance:</w:t>
          </w:r>
          <w:r w:rsidRPr="00421A53">
            <w:t xml:space="preserve"> </w:t>
          </w:r>
          <w:r>
            <w:t xml:space="preserve"> Describe the u</w:t>
          </w:r>
          <w:r w:rsidRPr="00421A53">
            <w:t>pdate authority</w:t>
          </w:r>
          <w:r>
            <w:t xml:space="preserve"> for different updates</w:t>
          </w:r>
          <w:r w:rsidR="00156529">
            <w:t>.</w:t>
          </w:r>
        </w:p>
      </w:sdtContent>
    </w:sdt>
    <w:p w:rsidR="00550EFD" w:rsidRDefault="00550EFD" w:rsidP="006E022B"/>
    <w:p w:rsidR="0000595B" w:rsidRPr="0000595B" w:rsidRDefault="0000595B" w:rsidP="00807205">
      <w:pPr>
        <w:pStyle w:val="Heading3"/>
        <w:numPr>
          <w:ilvl w:val="0"/>
          <w:numId w:val="0"/>
        </w:numPr>
      </w:pPr>
      <w:bookmarkStart w:id="15" w:name="_Toc343844763"/>
      <w:bookmarkStart w:id="16" w:name="_Toc349042640"/>
      <w:r w:rsidRPr="00807205">
        <w:t>1.0.7</w:t>
      </w:r>
      <w:r>
        <w:t xml:space="preserve">  </w:t>
      </w:r>
      <w:sdt>
        <w:sdtPr>
          <w:id w:val="57192014"/>
          <w:lock w:val="sdtContentLocked"/>
          <w:placeholder>
            <w:docPart w:val="DefaultPlaceholder_22675703"/>
          </w:placeholder>
        </w:sdtPr>
        <w:sdtEndPr/>
        <w:sdtContent>
          <w:r>
            <w:t>PPP Update Record</w:t>
          </w:r>
          <w:r w:rsidR="00156529">
            <w:t>.</w:t>
          </w:r>
        </w:sdtContent>
      </w:sdt>
      <w:bookmarkEnd w:id="15"/>
      <w:bookmarkEnd w:id="16"/>
    </w:p>
    <w:p w:rsidR="0000595B" w:rsidRDefault="00D56F47" w:rsidP="0000595B">
      <w:pPr>
        <w:pStyle w:val="Addm-InputStyle"/>
      </w:pPr>
      <w:sdt>
        <w:sdtPr>
          <w:id w:val="76116406"/>
          <w:placeholder>
            <w:docPart w:val="637BA732C44442BFB5B9950C5EF5F311"/>
          </w:placeholder>
          <w:showingPlcHdr/>
        </w:sdtPr>
        <w:sdtEndPr/>
        <w:sdtContent>
          <w:r w:rsidR="0000595B" w:rsidRPr="0076440C">
            <w:rPr>
              <w:rStyle w:val="InputStyleChar"/>
            </w:rPr>
            <w:t>Click here to enter text.</w:t>
          </w:r>
        </w:sdtContent>
      </w:sdt>
    </w:p>
    <w:sdt>
      <w:sdtPr>
        <w:rPr>
          <w:rFonts w:eastAsia="Times New Roman"/>
          <w:bCs/>
          <w:i w:val="0"/>
          <w:color w:val="0000FF"/>
        </w:rPr>
        <w:id w:val="57192454"/>
        <w:placeholder>
          <w:docPart w:val="DefaultPlaceholder_22675703"/>
        </w:placeholder>
      </w:sdtPr>
      <w:sdtEndPr>
        <w:rPr>
          <w:rFonts w:ascii="Calibri" w:hAnsi="Calibri" w:cs="Calibri"/>
          <w:bCs w:val="0"/>
          <w:color w:val="000000"/>
        </w:rPr>
      </w:sdtEndPr>
      <w:sdtContent>
        <w:p w:rsidR="0000595B" w:rsidRDefault="0000595B" w:rsidP="0000595B">
          <w:pPr>
            <w:pStyle w:val="Addm-Guidance"/>
          </w:pPr>
          <w:r w:rsidRPr="00421A53">
            <w:rPr>
              <w:bCs/>
            </w:rPr>
            <w:t>Guidance:</w:t>
          </w:r>
          <w:r w:rsidRPr="00421A53">
            <w:t xml:space="preserve"> </w:t>
          </w:r>
          <w:r>
            <w:t xml:space="preserve"> Provide a table listing PPP updates</w:t>
          </w:r>
        </w:p>
        <w:tbl>
          <w:tblPr>
            <w:tblW w:w="9260" w:type="dxa"/>
            <w:tblInd w:w="95" w:type="dxa"/>
            <w:tblLook w:val="04A0" w:firstRow="1" w:lastRow="0" w:firstColumn="1" w:lastColumn="0" w:noHBand="0" w:noVBand="1"/>
          </w:tblPr>
          <w:tblGrid>
            <w:gridCol w:w="3605"/>
            <w:gridCol w:w="1154"/>
            <w:gridCol w:w="1784"/>
            <w:gridCol w:w="2717"/>
          </w:tblGrid>
          <w:tr w:rsidR="00ED5CDB" w:rsidTr="00ED5CDB">
            <w:trPr>
              <w:trHeight w:val="300"/>
            </w:trPr>
            <w:tc>
              <w:tcPr>
                <w:tcW w:w="9260" w:type="dxa"/>
                <w:gridSpan w:val="4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  <w:p w:rsidR="00ED5CDB" w:rsidRDefault="00ED5CDB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lastRenderedPageBreak/>
                  <w:t>Table 1.0-1 PPP Update Record (mandated)</w:t>
                </w:r>
              </w:p>
            </w:tc>
          </w:tr>
          <w:tr w:rsidR="00ED5CDB" w:rsidTr="00ED5CDB">
            <w:trPr>
              <w:trHeight w:val="300"/>
            </w:trPr>
            <w:tc>
              <w:tcPr>
                <w:tcW w:w="360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ED5CDB" w:rsidRDefault="00ED5CDB">
                <w:pPr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Revision Number</w:t>
                </w:r>
              </w:p>
            </w:tc>
            <w:tc>
              <w:tcPr>
                <w:tcW w:w="1154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ED5CDB" w:rsidRDefault="00ED5CDB">
                <w:pPr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 xml:space="preserve"> Date</w:t>
                </w:r>
              </w:p>
            </w:tc>
            <w:tc>
              <w:tcPr>
                <w:tcW w:w="1784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ED5CDB" w:rsidRDefault="00ED5CDB">
                <w:pPr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Changes</w:t>
                </w:r>
              </w:p>
            </w:tc>
            <w:tc>
              <w:tcPr>
                <w:tcW w:w="2717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ED5CDB" w:rsidRDefault="00ED5CDB">
                <w:pPr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Approved By</w:t>
                </w:r>
              </w:p>
            </w:tc>
          </w:tr>
          <w:tr w:rsidR="00ED5CDB" w:rsidTr="00ED5CDB">
            <w:trPr>
              <w:trHeight w:val="300"/>
            </w:trPr>
            <w:tc>
              <w:tcPr>
                <w:tcW w:w="3605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ED5CDB" w:rsidRDefault="00ED5CDB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1154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ED5CDB" w:rsidRDefault="00ED5CDB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1784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ED5CDB" w:rsidRDefault="00ED5CDB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2717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ED5CDB" w:rsidRDefault="00ED5CDB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</w:tr>
          <w:tr w:rsidR="00ED5CDB" w:rsidTr="00ED5CDB">
            <w:trPr>
              <w:trHeight w:val="300"/>
            </w:trPr>
            <w:tc>
              <w:tcPr>
                <w:tcW w:w="3605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ED5CDB" w:rsidRDefault="00ED5CDB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1154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ED5CDB" w:rsidRDefault="00ED5CDB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1784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ED5CDB" w:rsidRDefault="00ED5CDB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2717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ED5CDB" w:rsidRDefault="00ED5CDB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</w:tr>
          <w:tr w:rsidR="00ED5CDB" w:rsidTr="00ED5CDB">
            <w:trPr>
              <w:trHeight w:val="300"/>
            </w:trPr>
            <w:tc>
              <w:tcPr>
                <w:tcW w:w="3605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ED5CDB" w:rsidRDefault="00ED5CDB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1154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ED5CDB" w:rsidRDefault="00ED5CDB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1784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ED5CDB" w:rsidRDefault="00ED5CDB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2717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ED5CDB" w:rsidRDefault="00ED5CDB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</w:tr>
          <w:tr w:rsidR="00ED5CDB" w:rsidTr="00ED5CDB">
            <w:trPr>
              <w:trHeight w:val="300"/>
            </w:trPr>
            <w:tc>
              <w:tcPr>
                <w:tcW w:w="3605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ED5CDB" w:rsidRDefault="00ED5CDB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1154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ED5CDB" w:rsidRDefault="00ED5CDB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1784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ED5CDB" w:rsidRDefault="00ED5CDB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2717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ED5CDB" w:rsidRDefault="00ED5CDB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</w:tr>
          <w:tr w:rsidR="00ED5CDB" w:rsidTr="00ED5CDB">
            <w:trPr>
              <w:trHeight w:val="300"/>
            </w:trPr>
            <w:tc>
              <w:tcPr>
                <w:tcW w:w="3605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ED5CDB" w:rsidRDefault="00ED5CDB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1154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ED5CDB" w:rsidRDefault="00ED5CDB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1784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ED5CDB" w:rsidRDefault="00ED5CDB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2717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ED5CDB" w:rsidRDefault="00ED5CDB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</w:tr>
        </w:tbl>
      </w:sdtContent>
    </w:sdt>
    <w:p w:rsidR="006E022B" w:rsidRDefault="006E022B" w:rsidP="006E022B"/>
    <w:bookmarkStart w:id="17" w:name="_Toc349042641" w:displacedByCustomXml="next"/>
    <w:sdt>
      <w:sdtPr>
        <w:id w:val="57191997"/>
        <w:lock w:val="sdtContentLocked"/>
        <w:placeholder>
          <w:docPart w:val="DefaultPlaceholder_22675703"/>
        </w:placeholder>
      </w:sdtPr>
      <w:sdtEndPr/>
      <w:sdtContent>
        <w:bookmarkStart w:id="18" w:name="_Toc343844764" w:displacedByCustomXml="prev"/>
        <w:p w:rsidR="00CA097D" w:rsidRDefault="00B27BF7" w:rsidP="006E022B">
          <w:pPr>
            <w:pStyle w:val="TOCHeading2"/>
            <w:ind w:left="540" w:hanging="540"/>
          </w:pPr>
          <w:r>
            <w:t>Technology/System Description</w:t>
          </w:r>
          <w:r w:rsidR="00156529">
            <w:t>.</w:t>
          </w:r>
        </w:p>
      </w:sdtContent>
    </w:sdt>
    <w:bookmarkEnd w:id="18" w:displacedByCustomXml="prev"/>
    <w:bookmarkEnd w:id="17" w:displacedByCustomXml="prev"/>
    <w:p w:rsidR="006E022B" w:rsidRDefault="006E022B" w:rsidP="006E022B"/>
    <w:bookmarkStart w:id="19" w:name="_Toc349042642" w:displacedByCustomXml="next"/>
    <w:sdt>
      <w:sdtPr>
        <w:id w:val="57191998"/>
        <w:lock w:val="sdtContentLocked"/>
        <w:placeholder>
          <w:docPart w:val="DefaultPlaceholder_22675703"/>
        </w:placeholder>
      </w:sdtPr>
      <w:sdtEndPr/>
      <w:sdtContent>
        <w:bookmarkStart w:id="20" w:name="_Toc343844765" w:displacedByCustomXml="prev"/>
        <w:p w:rsidR="00EE3250" w:rsidRDefault="00EE3250" w:rsidP="00131019">
          <w:pPr>
            <w:pStyle w:val="Heading3"/>
          </w:pPr>
          <w:r>
            <w:t>Link to Reference Document</w:t>
          </w:r>
          <w:r w:rsidR="00156529">
            <w:t>.</w:t>
          </w:r>
        </w:p>
      </w:sdtContent>
    </w:sdt>
    <w:bookmarkEnd w:id="20" w:displacedByCustomXml="prev"/>
    <w:bookmarkEnd w:id="19" w:displacedByCustomXml="prev"/>
    <w:p w:rsidR="00CA097D" w:rsidRDefault="00D56F47" w:rsidP="00CA097D">
      <w:pPr>
        <w:pStyle w:val="Addm-InputStyle"/>
      </w:pPr>
      <w:sdt>
        <w:sdtPr>
          <w:id w:val="425558671"/>
          <w:placeholder>
            <w:docPart w:val="683C53FB4BDC4745B22342F50A914F96"/>
          </w:placeholder>
          <w:showingPlcHdr/>
        </w:sdtPr>
        <w:sdtEndPr/>
        <w:sdtContent>
          <w:r w:rsidR="00CA097D" w:rsidRPr="0076440C">
            <w:rPr>
              <w:rStyle w:val="InputStyleChar"/>
            </w:rPr>
            <w:t>Click here to enter text.</w:t>
          </w:r>
        </w:sdtContent>
      </w:sdt>
    </w:p>
    <w:sdt>
      <w:sdtPr>
        <w:rPr>
          <w:bCs/>
          <w:color w:val="0000FF"/>
        </w:rPr>
        <w:id w:val="57192000"/>
        <w:placeholder>
          <w:docPart w:val="DefaultPlaceholder_22675703"/>
        </w:placeholder>
      </w:sdtPr>
      <w:sdtEndPr>
        <w:rPr>
          <w:bCs w:val="0"/>
        </w:rPr>
      </w:sdtEndPr>
      <w:sdtContent>
        <w:p w:rsidR="00CA097D" w:rsidRPr="00E66391" w:rsidRDefault="00CA097D" w:rsidP="00CD4E57">
          <w:pPr>
            <w:pStyle w:val="Addm-Guidance"/>
          </w:pPr>
          <w:r w:rsidRPr="00E66391">
            <w:rPr>
              <w:bCs/>
            </w:rPr>
            <w:t>Guidance:</w:t>
          </w:r>
          <w:r w:rsidRPr="00E66391">
            <w:t xml:space="preserve"> </w:t>
          </w:r>
          <w:r w:rsidR="00E66391" w:rsidRPr="00E66391">
            <w:rPr>
              <w:sz w:val="25"/>
              <w:szCs w:val="25"/>
            </w:rPr>
            <w:t xml:space="preserve">Reference and include a link/direction to the appropriate acquisition document (e.g.; </w:t>
          </w:r>
          <w:r w:rsidR="00E66391" w:rsidRPr="00E66391">
            <w:t>Technology Development Strategy, Acquisition Strategy) that describes the tech</w:t>
          </w:r>
          <w:r w:rsidR="00EE3250">
            <w:t>nology/system</w:t>
          </w:r>
          <w:r w:rsidR="00E66391" w:rsidRPr="00E66391">
            <w:t>.</w:t>
          </w:r>
        </w:p>
      </w:sdtContent>
    </w:sdt>
    <w:p w:rsidR="009C79D9" w:rsidRDefault="009C79D9" w:rsidP="006E022B"/>
    <w:bookmarkStart w:id="21" w:name="_Toc349042643" w:displacedByCustomXml="next"/>
    <w:sdt>
      <w:sdtPr>
        <w:id w:val="57191999"/>
        <w:lock w:val="sdtContentLocked"/>
        <w:placeholder>
          <w:docPart w:val="DefaultPlaceholder_22675703"/>
        </w:placeholder>
      </w:sdtPr>
      <w:sdtEndPr/>
      <w:sdtContent>
        <w:bookmarkStart w:id="22" w:name="_Toc343844766" w:displacedByCustomXml="prev"/>
        <w:p w:rsidR="00EE3250" w:rsidRDefault="00EE3250" w:rsidP="00EE3250">
          <w:pPr>
            <w:pStyle w:val="Heading3"/>
          </w:pPr>
          <w:r>
            <w:t>Program Information</w:t>
          </w:r>
          <w:r w:rsidR="00156529">
            <w:t>.</w:t>
          </w:r>
        </w:p>
      </w:sdtContent>
    </w:sdt>
    <w:bookmarkEnd w:id="22" w:displacedByCustomXml="prev"/>
    <w:bookmarkEnd w:id="21" w:displacedByCustomXml="prev"/>
    <w:p w:rsidR="00EE3250" w:rsidRDefault="00D56F47" w:rsidP="00EE3250">
      <w:pPr>
        <w:pStyle w:val="Addm-InputStyle"/>
      </w:pPr>
      <w:sdt>
        <w:sdtPr>
          <w:id w:val="76116461"/>
          <w:placeholder>
            <w:docPart w:val="9ABB6E186107412C917F275C9D9218C1"/>
          </w:placeholder>
          <w:showingPlcHdr/>
        </w:sdtPr>
        <w:sdtEndPr/>
        <w:sdtContent>
          <w:r w:rsidR="00EE3250" w:rsidRPr="0076440C">
            <w:rPr>
              <w:rStyle w:val="InputStyleChar"/>
            </w:rPr>
            <w:t>Click here to enter text.</w:t>
          </w:r>
        </w:sdtContent>
      </w:sdt>
    </w:p>
    <w:sdt>
      <w:sdtPr>
        <w:rPr>
          <w:rFonts w:eastAsia="Times New Roman"/>
          <w:bCs/>
          <w:i w:val="0"/>
          <w:color w:val="0000FF"/>
        </w:rPr>
        <w:id w:val="57191996"/>
        <w:placeholder>
          <w:docPart w:val="DefaultPlaceholder_22675703"/>
        </w:placeholder>
      </w:sdtPr>
      <w:sdtEndPr>
        <w:rPr>
          <w:rFonts w:ascii="Calibri" w:hAnsi="Calibri" w:cs="Calibri"/>
          <w:bCs w:val="0"/>
          <w:color w:val="000000"/>
        </w:rPr>
      </w:sdtEndPr>
      <w:sdtContent>
        <w:p w:rsidR="00EE3250" w:rsidRPr="00E66391" w:rsidRDefault="00EE3250" w:rsidP="00EE3250">
          <w:pPr>
            <w:pStyle w:val="Addm-Guidance"/>
          </w:pPr>
          <w:r w:rsidRPr="00E66391">
            <w:rPr>
              <w:bCs/>
            </w:rPr>
            <w:t>Guidance:</w:t>
          </w:r>
          <w:r w:rsidRPr="00E66391">
            <w:t xml:space="preserve"> </w:t>
          </w:r>
          <w:r w:rsidRPr="00E66391">
            <w:rPr>
              <w:sz w:val="25"/>
              <w:szCs w:val="25"/>
            </w:rPr>
            <w:t xml:space="preserve">Reference and include a link/direction to the appropriate acquisition document (e.g.; </w:t>
          </w:r>
          <w:r w:rsidRPr="00E66391">
            <w:t xml:space="preserve">Technology Development Strategy, Acquisition Strategy) that describes the </w:t>
          </w:r>
          <w:r w:rsidR="00B21A09">
            <w:t>t</w:t>
          </w:r>
          <w:r w:rsidR="00156529">
            <w:t xml:space="preserve">echnology/system and the </w:t>
          </w:r>
          <w:r w:rsidRPr="00E66391">
            <w:t>project/program for which it will be developed.</w:t>
          </w:r>
        </w:p>
        <w:tbl>
          <w:tblPr>
            <w:tblW w:w="9260" w:type="dxa"/>
            <w:tblInd w:w="95" w:type="dxa"/>
            <w:tblLook w:val="04A0" w:firstRow="1" w:lastRow="0" w:firstColumn="1" w:lastColumn="0" w:noHBand="0" w:noVBand="1"/>
          </w:tblPr>
          <w:tblGrid>
            <w:gridCol w:w="1836"/>
            <w:gridCol w:w="1362"/>
            <w:gridCol w:w="4277"/>
            <w:gridCol w:w="1785"/>
          </w:tblGrid>
          <w:tr w:rsidR="00ED5CDB" w:rsidTr="00ED5CDB">
            <w:trPr>
              <w:trHeight w:val="300"/>
            </w:trPr>
            <w:tc>
              <w:tcPr>
                <w:tcW w:w="9260" w:type="dxa"/>
                <w:gridSpan w:val="4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  <w:p w:rsidR="00ED5CDB" w:rsidRDefault="00ED5CDB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Table 1.1-1 Program Information</w:t>
                </w:r>
              </w:p>
            </w:tc>
          </w:tr>
          <w:tr w:rsidR="00ED5CDB" w:rsidTr="00ED5CDB">
            <w:trPr>
              <w:trHeight w:val="300"/>
            </w:trPr>
            <w:tc>
              <w:tcPr>
                <w:tcW w:w="183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ED5CDB" w:rsidRDefault="00ED5CDB">
                <w:pPr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Program Name</w:t>
                </w:r>
              </w:p>
            </w:tc>
            <w:tc>
              <w:tcPr>
                <w:tcW w:w="1362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ED5CDB" w:rsidRDefault="00ED5CDB">
                <w:pPr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proofErr w:type="spellStart"/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ACAT</w:t>
                </w:r>
                <w:proofErr w:type="spellEnd"/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 xml:space="preserve"> Level</w:t>
                </w:r>
              </w:p>
            </w:tc>
            <w:tc>
              <w:tcPr>
                <w:tcW w:w="4277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ED5CDB" w:rsidRDefault="00ED5CDB">
                <w:pPr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Mission Assurance  Category (MAC)</w:t>
                </w:r>
              </w:p>
            </w:tc>
            <w:tc>
              <w:tcPr>
                <w:tcW w:w="1785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ED5CDB" w:rsidRDefault="00ED5CDB">
                <w:pPr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Last Milestone</w:t>
                </w:r>
              </w:p>
            </w:tc>
          </w:tr>
          <w:tr w:rsidR="00ED5CDB" w:rsidTr="00ED5CDB">
            <w:trPr>
              <w:trHeight w:val="300"/>
            </w:trPr>
            <w:tc>
              <w:tcPr>
                <w:tcW w:w="1836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ED5CDB" w:rsidRDefault="00ED5CDB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1362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ED5CDB" w:rsidRDefault="00ED5CDB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4277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ED5CDB" w:rsidRDefault="00ED5CDB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178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ED5CDB" w:rsidRDefault="00ED5CDB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</w:tr>
          <w:tr w:rsidR="00ED5CDB" w:rsidTr="00ED5CDB">
            <w:trPr>
              <w:trHeight w:val="300"/>
            </w:trPr>
            <w:tc>
              <w:tcPr>
                <w:tcW w:w="1836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ED5CDB" w:rsidRDefault="00ED5CDB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1362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ED5CDB" w:rsidRDefault="00ED5CDB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4277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ED5CDB" w:rsidRDefault="00ED5CDB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178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ED5CDB" w:rsidRDefault="00ED5CDB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</w:tr>
          <w:tr w:rsidR="00ED5CDB" w:rsidTr="00ED5CDB">
            <w:trPr>
              <w:trHeight w:val="300"/>
            </w:trPr>
            <w:tc>
              <w:tcPr>
                <w:tcW w:w="1836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ED5CDB" w:rsidRDefault="00ED5CDB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1362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ED5CDB" w:rsidRDefault="00ED5CDB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4277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ED5CDB" w:rsidRDefault="00ED5CDB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178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ED5CDB" w:rsidRDefault="00ED5CDB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</w:tr>
          <w:tr w:rsidR="00ED5CDB" w:rsidTr="00ED5CDB">
            <w:trPr>
              <w:trHeight w:val="300"/>
            </w:trPr>
            <w:tc>
              <w:tcPr>
                <w:tcW w:w="1836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ED5CDB" w:rsidRDefault="00ED5CDB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1362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ED5CDB" w:rsidRDefault="00ED5CDB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4277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ED5CDB" w:rsidRDefault="00ED5CDB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178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ED5CDB" w:rsidRDefault="00ED5CDB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</w:tr>
          <w:tr w:rsidR="00ED5CDB" w:rsidTr="00ED5CDB">
            <w:trPr>
              <w:trHeight w:val="300"/>
            </w:trPr>
            <w:tc>
              <w:tcPr>
                <w:tcW w:w="1836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ED5CDB" w:rsidRDefault="00ED5CDB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1362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ED5CDB" w:rsidRDefault="00ED5CDB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4277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ED5CDB" w:rsidRDefault="00ED5CDB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178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ED5CDB" w:rsidRDefault="00ED5CDB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</w:tr>
        </w:tbl>
      </w:sdtContent>
    </w:sdt>
    <w:p w:rsidR="00156529" w:rsidRDefault="00156529" w:rsidP="006E022B"/>
    <w:bookmarkStart w:id="23" w:name="_Toc349042644" w:displacedByCustomXml="next"/>
    <w:sdt>
      <w:sdtPr>
        <w:id w:val="57192001"/>
        <w:lock w:val="sdtContentLocked"/>
        <w:placeholder>
          <w:docPart w:val="DefaultPlaceholder_22675703"/>
        </w:placeholder>
      </w:sdtPr>
      <w:sdtEndPr/>
      <w:sdtContent>
        <w:bookmarkStart w:id="24" w:name="_Toc343844767" w:displacedByCustomXml="prev"/>
        <w:p w:rsidR="00B27BF7" w:rsidRDefault="00B27BF7" w:rsidP="00FF44D8">
          <w:pPr>
            <w:pStyle w:val="Heading2"/>
            <w:ind w:left="450"/>
          </w:pPr>
          <w:r>
            <w:t>Program Protection Responsibilities</w:t>
          </w:r>
          <w:r w:rsidR="00156529">
            <w:t>.</w:t>
          </w:r>
        </w:p>
      </w:sdtContent>
    </w:sdt>
    <w:bookmarkEnd w:id="24" w:displacedByCustomXml="prev"/>
    <w:bookmarkEnd w:id="23" w:displacedByCustomXml="prev"/>
    <w:p w:rsidR="00B27BF7" w:rsidRDefault="00D56F47" w:rsidP="00B27BF7">
      <w:pPr>
        <w:pStyle w:val="Addm-InputStyle"/>
      </w:pPr>
      <w:sdt>
        <w:sdtPr>
          <w:id w:val="31600814"/>
          <w:placeholder>
            <w:docPart w:val="EE292A5E1243425EA8FA2E4307F5A1EE"/>
          </w:placeholder>
          <w:showingPlcHdr/>
        </w:sdtPr>
        <w:sdtEndPr/>
        <w:sdtContent>
          <w:r w:rsidR="00B27BF7" w:rsidRPr="0076440C">
            <w:rPr>
              <w:rStyle w:val="InputStyleChar"/>
            </w:rPr>
            <w:t>Click here to enter text.</w:t>
          </w:r>
        </w:sdtContent>
      </w:sdt>
    </w:p>
    <w:sdt>
      <w:sdtPr>
        <w:rPr>
          <w:bCs/>
          <w:i/>
          <w:color w:val="C00000"/>
        </w:rPr>
        <w:id w:val="57192002"/>
        <w:placeholder>
          <w:docPart w:val="DefaultPlaceholder_22675703"/>
        </w:placeholder>
      </w:sdtPr>
      <w:sdtEndPr>
        <w:rPr>
          <w:rFonts w:eastAsiaTheme="minorHAnsi"/>
          <w:bCs w:val="0"/>
        </w:rPr>
      </w:sdtEndPr>
      <w:sdtContent>
        <w:p w:rsidR="00B27BF7" w:rsidRDefault="00B27BF7" w:rsidP="007331AB">
          <w:pPr>
            <w:autoSpaceDE w:val="0"/>
            <w:autoSpaceDN w:val="0"/>
            <w:adjustRightInd w:val="0"/>
          </w:pPr>
          <w:r w:rsidRPr="007331AB">
            <w:rPr>
              <w:bCs/>
              <w:i/>
              <w:color w:val="C00000"/>
            </w:rPr>
            <w:t>Guidance:</w:t>
          </w:r>
          <w:r w:rsidR="007331AB" w:rsidRPr="007331AB">
            <w:rPr>
              <w:rFonts w:eastAsiaTheme="minorHAnsi"/>
              <w:i/>
              <w:color w:val="C00000"/>
            </w:rPr>
            <w:t xml:space="preserve"> Who is responsible for Program Protection on the program? The chain of responsibility</w:t>
          </w:r>
          <w:r w:rsidR="007331AB">
            <w:rPr>
              <w:rFonts w:eastAsiaTheme="minorHAnsi"/>
              <w:i/>
              <w:color w:val="C00000"/>
            </w:rPr>
            <w:t xml:space="preserve"> </w:t>
          </w:r>
          <w:r w:rsidR="007331AB" w:rsidRPr="007331AB">
            <w:rPr>
              <w:rFonts w:eastAsiaTheme="minorHAnsi"/>
              <w:i/>
              <w:color w:val="C00000"/>
            </w:rPr>
            <w:t>for all aspects of Program Protection should be clear</w:t>
          </w:r>
          <w:proofErr w:type="gramStart"/>
          <w:r w:rsidR="007331AB" w:rsidRPr="007331AB">
            <w:rPr>
              <w:rFonts w:eastAsiaTheme="minorHAnsi"/>
              <w:i/>
              <w:color w:val="C00000"/>
            </w:rPr>
            <w:t>.</w:t>
          </w:r>
          <w:r w:rsidR="007331AB">
            <w:rPr>
              <w:rFonts w:eastAsiaTheme="minorHAnsi"/>
              <w:i/>
              <w:color w:val="C00000"/>
            </w:rPr>
            <w:t xml:space="preserve">  </w:t>
          </w:r>
          <w:proofErr w:type="gramEnd"/>
          <w:r w:rsidR="007331AB" w:rsidRPr="007331AB">
            <w:rPr>
              <w:rFonts w:eastAsiaTheme="minorHAnsi"/>
              <w:i/>
              <w:color w:val="C00000"/>
            </w:rPr>
            <w:t>Include contact</w:t>
          </w:r>
          <w:r w:rsidR="007331AB">
            <w:rPr>
              <w:rFonts w:eastAsiaTheme="minorHAnsi"/>
              <w:i/>
              <w:color w:val="C00000"/>
            </w:rPr>
            <w:t xml:space="preserve"> </w:t>
          </w:r>
          <w:r w:rsidR="007331AB" w:rsidRPr="007331AB">
            <w:rPr>
              <w:rFonts w:eastAsiaTheme="minorHAnsi"/>
              <w:i/>
              <w:color w:val="C00000"/>
            </w:rPr>
            <w:t>information for Program Protection leads/resources/</w:t>
          </w:r>
          <w:proofErr w:type="spellStart"/>
          <w:r w:rsidR="007331AB" w:rsidRPr="007331AB">
            <w:rPr>
              <w:rFonts w:eastAsiaTheme="minorHAnsi"/>
              <w:i/>
              <w:color w:val="C00000"/>
            </w:rPr>
            <w:t>SMEs</w:t>
          </w:r>
          <w:proofErr w:type="spellEnd"/>
          <w:proofErr w:type="gramStart"/>
          <w:r w:rsidR="007331AB" w:rsidRPr="007331AB">
            <w:rPr>
              <w:rFonts w:eastAsiaTheme="minorHAnsi"/>
              <w:i/>
              <w:color w:val="C00000"/>
            </w:rPr>
            <w:t xml:space="preserve">. </w:t>
          </w:r>
          <w:r w:rsidR="00BD5508">
            <w:rPr>
              <w:rFonts w:eastAsiaTheme="minorHAnsi"/>
              <w:i/>
              <w:color w:val="C00000"/>
            </w:rPr>
            <w:t xml:space="preserve"> </w:t>
          </w:r>
          <w:proofErr w:type="gramEnd"/>
          <w:r w:rsidR="007331AB" w:rsidRPr="007331AB">
            <w:rPr>
              <w:rFonts w:eastAsiaTheme="minorHAnsi"/>
              <w:i/>
              <w:color w:val="C00000"/>
            </w:rPr>
            <w:t>What</w:t>
          </w:r>
          <w:r w:rsidR="007331AB">
            <w:rPr>
              <w:rFonts w:eastAsiaTheme="minorHAnsi"/>
              <w:i/>
              <w:color w:val="C00000"/>
            </w:rPr>
            <w:t xml:space="preserve"> </w:t>
          </w:r>
          <w:r w:rsidR="007331AB" w:rsidRPr="007331AB">
            <w:rPr>
              <w:rFonts w:eastAsiaTheme="minorHAnsi"/>
              <w:i/>
              <w:color w:val="C00000"/>
            </w:rPr>
            <w:t>aspects</w:t>
          </w:r>
          <w:r w:rsidR="007331AB">
            <w:rPr>
              <w:rFonts w:eastAsiaTheme="minorHAnsi"/>
              <w:i/>
              <w:color w:val="C00000"/>
            </w:rPr>
            <w:t xml:space="preserve"> </w:t>
          </w:r>
          <w:r w:rsidR="007331AB" w:rsidRPr="007331AB">
            <w:rPr>
              <w:rFonts w:eastAsiaTheme="minorHAnsi"/>
              <w:i/>
              <w:color w:val="C00000"/>
            </w:rPr>
            <w:t>are each of</w:t>
          </w:r>
          <w:r w:rsidR="007331AB">
            <w:rPr>
              <w:rFonts w:eastAsiaTheme="minorHAnsi"/>
              <w:i/>
              <w:color w:val="C00000"/>
            </w:rPr>
            <w:t xml:space="preserve"> </w:t>
          </w:r>
          <w:r w:rsidR="007331AB" w:rsidRPr="007331AB">
            <w:rPr>
              <w:rFonts w:eastAsiaTheme="minorHAnsi"/>
              <w:i/>
              <w:color w:val="C00000"/>
            </w:rPr>
            <w:t>these resources responsible for</w:t>
          </w:r>
          <w:proofErr w:type="gramStart"/>
          <w:r w:rsidR="007331AB" w:rsidRPr="007331AB">
            <w:rPr>
              <w:rFonts w:eastAsiaTheme="minorHAnsi"/>
              <w:i/>
              <w:color w:val="C00000"/>
            </w:rPr>
            <w:t>?</w:t>
          </w:r>
          <w:r w:rsidR="007331AB">
            <w:rPr>
              <w:rFonts w:eastAsiaTheme="minorHAnsi"/>
              <w:i/>
              <w:color w:val="C00000"/>
            </w:rPr>
            <w:t xml:space="preserve">  </w:t>
          </w:r>
          <w:proofErr w:type="gramEnd"/>
          <w:r w:rsidR="007331AB" w:rsidRPr="007331AB">
            <w:rPr>
              <w:rFonts w:eastAsiaTheme="minorHAnsi"/>
              <w:i/>
              <w:color w:val="C00000"/>
            </w:rPr>
            <w:t>For every countermeasure</w:t>
          </w:r>
          <w:r w:rsidR="007331AB">
            <w:rPr>
              <w:rFonts w:eastAsiaTheme="minorHAnsi"/>
              <w:i/>
              <w:color w:val="C00000"/>
            </w:rPr>
            <w:t xml:space="preserve"> </w:t>
          </w:r>
          <w:r w:rsidR="007331AB" w:rsidRPr="007331AB">
            <w:rPr>
              <w:rFonts w:eastAsiaTheme="minorHAnsi"/>
              <w:i/>
              <w:color w:val="C00000"/>
            </w:rPr>
            <w:t>being implemented, identify who is responsible for execution</w:t>
          </w:r>
          <w:proofErr w:type="gramStart"/>
          <w:r w:rsidR="007331AB" w:rsidRPr="007331AB">
            <w:rPr>
              <w:rFonts w:eastAsiaTheme="minorHAnsi"/>
              <w:i/>
              <w:color w:val="C00000"/>
            </w:rPr>
            <w:t>.</w:t>
          </w:r>
          <w:r w:rsidR="007331AB">
            <w:rPr>
              <w:rFonts w:eastAsiaTheme="minorHAnsi"/>
              <w:i/>
              <w:color w:val="C00000"/>
            </w:rPr>
            <w:t xml:space="preserve">  </w:t>
          </w:r>
          <w:proofErr w:type="gramEnd"/>
          <w:r w:rsidR="007331AB" w:rsidRPr="007331AB">
            <w:rPr>
              <w:rFonts w:eastAsiaTheme="minorHAnsi"/>
              <w:i/>
              <w:color w:val="C00000"/>
            </w:rPr>
            <w:t>Include relevant PEO/</w:t>
          </w:r>
          <w:proofErr w:type="spellStart"/>
          <w:r w:rsidR="007331AB" w:rsidRPr="007331AB">
            <w:rPr>
              <w:rFonts w:eastAsiaTheme="minorHAnsi"/>
              <w:i/>
              <w:color w:val="C00000"/>
            </w:rPr>
            <w:t>SYSCOM</w:t>
          </w:r>
          <w:proofErr w:type="spellEnd"/>
          <w:r w:rsidR="007331AB" w:rsidRPr="007331AB">
            <w:rPr>
              <w:rFonts w:eastAsiaTheme="minorHAnsi"/>
              <w:i/>
              <w:color w:val="C00000"/>
            </w:rPr>
            <w:t xml:space="preserve"> contacts as well.</w:t>
          </w:r>
        </w:p>
      </w:sdtContent>
    </w:sdt>
    <w:p w:rsidR="00217674" w:rsidRDefault="00217674" w:rsidP="006F1F3F"/>
    <w:p w:rsidR="00EC2171" w:rsidRDefault="00EC2171" w:rsidP="00EC2171">
      <w:pPr>
        <w:pStyle w:val="Heading3"/>
        <w:numPr>
          <w:ilvl w:val="0"/>
          <w:numId w:val="0"/>
        </w:numPr>
      </w:pPr>
      <w:bookmarkStart w:id="25" w:name="_Toc343844768"/>
      <w:bookmarkStart w:id="26" w:name="_Toc349042645"/>
      <w:r>
        <w:lastRenderedPageBreak/>
        <w:t xml:space="preserve">1.2.01  </w:t>
      </w:r>
      <w:sdt>
        <w:sdtPr>
          <w:id w:val="57192004"/>
          <w:lock w:val="sdtContentLocked"/>
          <w:placeholder>
            <w:docPart w:val="DefaultPlaceholder_22675703"/>
          </w:placeholder>
        </w:sdtPr>
        <w:sdtEndPr/>
        <w:sdtContent>
          <w:r>
            <w:t>Countermeasure Execution Responsibility</w:t>
          </w:r>
          <w:r w:rsidR="00156529">
            <w:t>.</w:t>
          </w:r>
        </w:sdtContent>
      </w:sdt>
      <w:bookmarkEnd w:id="25"/>
      <w:bookmarkEnd w:id="26"/>
    </w:p>
    <w:p w:rsidR="00EC2171" w:rsidRDefault="00D56F47" w:rsidP="00EC2171">
      <w:pPr>
        <w:pStyle w:val="Addm-InputStyle"/>
      </w:pPr>
      <w:sdt>
        <w:sdtPr>
          <w:id w:val="76116463"/>
          <w:placeholder>
            <w:docPart w:val="DFB7A05F096E4B48BBF3E8D19B8D247C"/>
          </w:placeholder>
          <w:showingPlcHdr/>
        </w:sdtPr>
        <w:sdtEndPr/>
        <w:sdtContent>
          <w:r w:rsidR="00EC2171" w:rsidRPr="0076440C">
            <w:rPr>
              <w:rStyle w:val="InputStyleChar"/>
            </w:rPr>
            <w:t>Click here to enter text.</w:t>
          </w:r>
        </w:sdtContent>
      </w:sdt>
    </w:p>
    <w:sdt>
      <w:sdtPr>
        <w:rPr>
          <w:bCs/>
          <w:i/>
          <w:color w:val="C00000"/>
        </w:rPr>
        <w:id w:val="57192003"/>
        <w:placeholder>
          <w:docPart w:val="DefaultPlaceholder_22675703"/>
        </w:placeholder>
      </w:sdtPr>
      <w:sdtEndPr>
        <w:rPr>
          <w:rFonts w:eastAsiaTheme="minorHAnsi"/>
          <w:bCs w:val="0"/>
        </w:rPr>
      </w:sdtEndPr>
      <w:sdtContent>
        <w:p w:rsidR="00217674" w:rsidRDefault="00EC2171" w:rsidP="00CE1436">
          <w:pPr>
            <w:autoSpaceDE w:val="0"/>
            <w:autoSpaceDN w:val="0"/>
            <w:adjustRightInd w:val="0"/>
          </w:pPr>
          <w:r w:rsidRPr="007331AB">
            <w:rPr>
              <w:bCs/>
              <w:i/>
              <w:color w:val="C00000"/>
            </w:rPr>
            <w:t>Guidance:</w:t>
          </w:r>
          <w:r w:rsidRPr="007331AB">
            <w:rPr>
              <w:rFonts w:eastAsiaTheme="minorHAnsi"/>
              <w:i/>
              <w:color w:val="C00000"/>
            </w:rPr>
            <w:t xml:space="preserve"> </w:t>
          </w:r>
          <w:r w:rsidR="00CE1436" w:rsidRPr="007331AB">
            <w:rPr>
              <w:rFonts w:eastAsiaTheme="minorHAnsi"/>
              <w:i/>
              <w:color w:val="C00000"/>
            </w:rPr>
            <w:t>Who is responsible for Program Protection on the program? The chain of responsibility</w:t>
          </w:r>
          <w:r w:rsidR="00CE1436">
            <w:rPr>
              <w:rFonts w:eastAsiaTheme="minorHAnsi"/>
              <w:i/>
              <w:color w:val="C00000"/>
            </w:rPr>
            <w:t xml:space="preserve"> </w:t>
          </w:r>
          <w:r w:rsidR="00CE1436" w:rsidRPr="007331AB">
            <w:rPr>
              <w:rFonts w:eastAsiaTheme="minorHAnsi"/>
              <w:i/>
              <w:color w:val="C00000"/>
            </w:rPr>
            <w:t>for all aspects of Program Protection should be clear</w:t>
          </w:r>
        </w:p>
      </w:sdtContent>
    </w:sdt>
    <w:p w:rsidR="00217674" w:rsidRDefault="00217674" w:rsidP="006F1F3F"/>
    <w:p w:rsidR="00EC2171" w:rsidRPr="0056778E" w:rsidRDefault="00EC2171" w:rsidP="0056778E">
      <w:pPr>
        <w:pStyle w:val="Heading3"/>
        <w:numPr>
          <w:ilvl w:val="0"/>
          <w:numId w:val="0"/>
        </w:numPr>
      </w:pPr>
      <w:bookmarkStart w:id="27" w:name="_Toc343844769"/>
      <w:bookmarkStart w:id="28" w:name="_Toc349042646"/>
      <w:r w:rsidRPr="0056778E">
        <w:t>1.2.02</w:t>
      </w:r>
      <w:r w:rsidR="0056778E">
        <w:t xml:space="preserve">  </w:t>
      </w:r>
      <w:sdt>
        <w:sdtPr>
          <w:id w:val="57192005"/>
          <w:lock w:val="sdtContentLocked"/>
          <w:placeholder>
            <w:docPart w:val="DefaultPlaceholder_22675703"/>
          </w:placeholder>
        </w:sdtPr>
        <w:sdtEndPr/>
        <w:sdtContent>
          <w:r w:rsidRPr="0056778E">
            <w:t>Program Protection Responsibilities</w:t>
          </w:r>
          <w:r w:rsidR="00156529" w:rsidRPr="0056778E">
            <w:t>.</w:t>
          </w:r>
        </w:sdtContent>
      </w:sdt>
      <w:bookmarkEnd w:id="27"/>
      <w:bookmarkEnd w:id="28"/>
    </w:p>
    <w:p w:rsidR="00EC2171" w:rsidRDefault="00D56F47" w:rsidP="00EC2171">
      <w:pPr>
        <w:pStyle w:val="Addm-InputStyle"/>
      </w:pPr>
      <w:sdt>
        <w:sdtPr>
          <w:id w:val="76116465"/>
          <w:placeholder>
            <w:docPart w:val="5A55C27D53A543CEB741CC73172D22C8"/>
          </w:placeholder>
          <w:showingPlcHdr/>
        </w:sdtPr>
        <w:sdtEndPr/>
        <w:sdtContent>
          <w:r w:rsidR="00EC2171" w:rsidRPr="0076440C">
            <w:rPr>
              <w:rStyle w:val="InputStyleChar"/>
            </w:rPr>
            <w:t>Click here to enter text.</w:t>
          </w:r>
        </w:sdtContent>
      </w:sdt>
    </w:p>
    <w:p w:rsidR="00EC2171" w:rsidRDefault="00EC2171" w:rsidP="00217674">
      <w:pPr>
        <w:autoSpaceDE w:val="0"/>
        <w:autoSpaceDN w:val="0"/>
        <w:adjustRightInd w:val="0"/>
        <w:rPr>
          <w:rFonts w:eastAsiaTheme="minorHAnsi"/>
          <w:i/>
          <w:color w:val="C00000"/>
        </w:rPr>
      </w:pPr>
      <w:r w:rsidRPr="007331AB">
        <w:rPr>
          <w:bCs/>
          <w:i/>
          <w:color w:val="C00000"/>
        </w:rPr>
        <w:t>Guidance:</w:t>
      </w:r>
      <w:r>
        <w:rPr>
          <w:rFonts w:eastAsiaTheme="minorHAnsi"/>
          <w:i/>
          <w:color w:val="C00000"/>
        </w:rPr>
        <w:t xml:space="preserve">  </w:t>
      </w:r>
      <w:r w:rsidRPr="007331AB">
        <w:rPr>
          <w:rFonts w:eastAsiaTheme="minorHAnsi"/>
          <w:i/>
          <w:color w:val="C00000"/>
        </w:rPr>
        <w:t>Include contact</w:t>
      </w:r>
      <w:r>
        <w:rPr>
          <w:rFonts w:eastAsiaTheme="minorHAnsi"/>
          <w:i/>
          <w:color w:val="C00000"/>
        </w:rPr>
        <w:t xml:space="preserve"> </w:t>
      </w:r>
      <w:r w:rsidRPr="007331AB">
        <w:rPr>
          <w:rFonts w:eastAsiaTheme="minorHAnsi"/>
          <w:i/>
          <w:color w:val="C00000"/>
        </w:rPr>
        <w:t>information for Program Protection leads/resources/</w:t>
      </w:r>
      <w:proofErr w:type="spellStart"/>
      <w:r w:rsidRPr="007331AB">
        <w:rPr>
          <w:rFonts w:eastAsiaTheme="minorHAnsi"/>
          <w:i/>
          <w:color w:val="C00000"/>
        </w:rPr>
        <w:t>SMEs</w:t>
      </w:r>
      <w:proofErr w:type="spellEnd"/>
      <w:proofErr w:type="gramStart"/>
      <w:r w:rsidRPr="007331AB">
        <w:rPr>
          <w:rFonts w:eastAsiaTheme="minorHAnsi"/>
          <w:i/>
          <w:color w:val="C00000"/>
        </w:rPr>
        <w:t xml:space="preserve">. </w:t>
      </w:r>
      <w:r>
        <w:rPr>
          <w:rFonts w:eastAsiaTheme="minorHAnsi"/>
          <w:i/>
          <w:color w:val="C00000"/>
        </w:rPr>
        <w:t xml:space="preserve"> </w:t>
      </w:r>
      <w:proofErr w:type="gramEnd"/>
      <w:r w:rsidRPr="007331AB">
        <w:rPr>
          <w:rFonts w:eastAsiaTheme="minorHAnsi"/>
          <w:i/>
          <w:color w:val="C00000"/>
        </w:rPr>
        <w:t>What</w:t>
      </w:r>
      <w:r>
        <w:rPr>
          <w:rFonts w:eastAsiaTheme="minorHAnsi"/>
          <w:i/>
          <w:color w:val="C00000"/>
        </w:rPr>
        <w:t xml:space="preserve"> </w:t>
      </w:r>
      <w:r w:rsidRPr="007331AB">
        <w:rPr>
          <w:rFonts w:eastAsiaTheme="minorHAnsi"/>
          <w:i/>
          <w:color w:val="C00000"/>
        </w:rPr>
        <w:t>aspects</w:t>
      </w:r>
      <w:r>
        <w:rPr>
          <w:rFonts w:eastAsiaTheme="minorHAnsi"/>
          <w:i/>
          <w:color w:val="C00000"/>
        </w:rPr>
        <w:t xml:space="preserve"> </w:t>
      </w:r>
      <w:proofErr w:type="gramStart"/>
      <w:r w:rsidRPr="007331AB">
        <w:rPr>
          <w:rFonts w:eastAsiaTheme="minorHAnsi"/>
          <w:i/>
          <w:color w:val="C00000"/>
        </w:rPr>
        <w:t>are</w:t>
      </w:r>
      <w:proofErr w:type="gramEnd"/>
      <w:r w:rsidRPr="007331AB">
        <w:rPr>
          <w:rFonts w:eastAsiaTheme="minorHAnsi"/>
          <w:i/>
          <w:color w:val="C00000"/>
        </w:rPr>
        <w:t xml:space="preserve"> each of</w:t>
      </w:r>
      <w:r>
        <w:rPr>
          <w:rFonts w:eastAsiaTheme="minorHAnsi"/>
          <w:i/>
          <w:color w:val="C00000"/>
        </w:rPr>
        <w:t xml:space="preserve"> </w:t>
      </w:r>
      <w:r w:rsidRPr="007331AB">
        <w:rPr>
          <w:rFonts w:eastAsiaTheme="minorHAnsi"/>
          <w:i/>
          <w:color w:val="C00000"/>
        </w:rPr>
        <w:t>these resources responsible for?</w:t>
      </w:r>
      <w:r>
        <w:rPr>
          <w:rFonts w:eastAsiaTheme="minorHAnsi"/>
          <w:i/>
          <w:color w:val="C00000"/>
        </w:rPr>
        <w:t xml:space="preserve">  </w:t>
      </w:r>
    </w:p>
    <w:p w:rsidR="00DA5B06" w:rsidRDefault="00DA5B06" w:rsidP="006F1F3F">
      <w:pPr>
        <w:rPr>
          <w:rFonts w:eastAsiaTheme="minorHAnsi"/>
        </w:rPr>
      </w:pPr>
    </w:p>
    <w:p w:rsidR="00DA5B06" w:rsidRDefault="00DA5B06" w:rsidP="00DA5B06">
      <w:pPr>
        <w:pStyle w:val="Heading3"/>
        <w:numPr>
          <w:ilvl w:val="0"/>
          <w:numId w:val="0"/>
        </w:numPr>
        <w:ind w:left="810" w:hanging="810"/>
        <w:rPr>
          <w:rFonts w:eastAsiaTheme="minorHAnsi"/>
        </w:rPr>
      </w:pPr>
      <w:bookmarkStart w:id="29" w:name="_Toc343844770"/>
      <w:bookmarkStart w:id="30" w:name="_Toc349042647"/>
      <w:r>
        <w:rPr>
          <w:rFonts w:eastAsiaTheme="minorHAnsi"/>
        </w:rPr>
        <w:t xml:space="preserve">1.2.03  </w:t>
      </w:r>
      <w:sdt>
        <w:sdtPr>
          <w:rPr>
            <w:rFonts w:eastAsiaTheme="minorHAnsi"/>
          </w:rPr>
          <w:id w:val="57192006"/>
          <w:lock w:val="sdtContentLocked"/>
          <w:placeholder>
            <w:docPart w:val="DefaultPlaceholder_22675703"/>
          </w:placeholder>
        </w:sdtPr>
        <w:sdtEndPr/>
        <w:sdtContent>
          <w:r>
            <w:rPr>
              <w:rFonts w:eastAsiaTheme="minorHAnsi"/>
            </w:rPr>
            <w:t>Execution Responsibilities</w:t>
          </w:r>
        </w:sdtContent>
      </w:sdt>
      <w:r>
        <w:rPr>
          <w:rFonts w:eastAsiaTheme="minorHAnsi"/>
        </w:rPr>
        <w:t>.</w:t>
      </w:r>
      <w:bookmarkEnd w:id="29"/>
      <w:bookmarkEnd w:id="30"/>
    </w:p>
    <w:p w:rsidR="00DA5B06" w:rsidRDefault="00D56F47" w:rsidP="00DA5B06">
      <w:pPr>
        <w:pStyle w:val="Addm-InputStyle"/>
      </w:pPr>
      <w:sdt>
        <w:sdtPr>
          <w:id w:val="6256500"/>
          <w:placeholder>
            <w:docPart w:val="F6213EF1B69049F9B51B099B003999B8"/>
          </w:placeholder>
          <w:showingPlcHdr/>
        </w:sdtPr>
        <w:sdtEndPr/>
        <w:sdtContent>
          <w:r w:rsidR="00DA5B06" w:rsidRPr="0076440C">
            <w:rPr>
              <w:rStyle w:val="InputStyleChar"/>
            </w:rPr>
            <w:t>Click here to enter text.</w:t>
          </w:r>
        </w:sdtContent>
      </w:sdt>
    </w:p>
    <w:sdt>
      <w:sdtPr>
        <w:rPr>
          <w:rFonts w:eastAsia="Times New Roman"/>
          <w:i w:val="0"/>
          <w:color w:val="auto"/>
        </w:rPr>
        <w:id w:val="57191995"/>
        <w:placeholder>
          <w:docPart w:val="DefaultPlaceholder_22675703"/>
        </w:placeholder>
      </w:sdtPr>
      <w:sdtEndPr>
        <w:rPr>
          <w:rFonts w:ascii="Calibri" w:hAnsi="Calibri" w:cs="Calibri"/>
          <w:color w:val="000000"/>
        </w:rPr>
      </w:sdtEndPr>
      <w:sdtContent>
        <w:p w:rsidR="00DA5B06" w:rsidRDefault="00DA5B06" w:rsidP="00DA5B06">
          <w:pPr>
            <w:pStyle w:val="Addm-Guidance"/>
          </w:pPr>
          <w:r>
            <w:t>Guidance: Identify who is responsible for execution for every countermeasure being implemented</w:t>
          </w:r>
          <w:proofErr w:type="gramStart"/>
          <w:r>
            <w:t xml:space="preserve">.  </w:t>
          </w:r>
          <w:proofErr w:type="gramEnd"/>
          <w:r>
            <w:t>Include relevant PEO/</w:t>
          </w:r>
          <w:proofErr w:type="spellStart"/>
          <w:r>
            <w:t>SYSCOM</w:t>
          </w:r>
          <w:proofErr w:type="spellEnd"/>
          <w:r>
            <w:t xml:space="preserve"> contacts as well.</w:t>
          </w:r>
        </w:p>
        <w:tbl>
          <w:tblPr>
            <w:tblW w:w="9385" w:type="dxa"/>
            <w:tblInd w:w="95" w:type="dxa"/>
            <w:tblLook w:val="04A0" w:firstRow="1" w:lastRow="0" w:firstColumn="1" w:lastColumn="0" w:noHBand="0" w:noVBand="1"/>
          </w:tblPr>
          <w:tblGrid>
            <w:gridCol w:w="2713"/>
            <w:gridCol w:w="1890"/>
            <w:gridCol w:w="2250"/>
            <w:gridCol w:w="2532"/>
          </w:tblGrid>
          <w:tr w:rsidR="00F55C8C" w:rsidTr="00F55C8C">
            <w:trPr>
              <w:trHeight w:val="300"/>
            </w:trPr>
            <w:tc>
              <w:tcPr>
                <w:tcW w:w="9385" w:type="dxa"/>
                <w:gridSpan w:val="4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  <w:p w:rsidR="00F55C8C" w:rsidRDefault="00F55C8C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Table 1.2-1 Program Protection Responsibilities (mandated) (sample)</w:t>
                </w:r>
              </w:p>
            </w:tc>
          </w:tr>
          <w:tr w:rsidR="00F55C8C" w:rsidTr="00F55C8C">
            <w:trPr>
              <w:trHeight w:val="300"/>
            </w:trPr>
            <w:tc>
              <w:tcPr>
                <w:tcW w:w="2713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F55C8C" w:rsidRDefault="00F55C8C" w:rsidP="00F55C8C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Title/Role</w:t>
                </w:r>
              </w:p>
            </w:tc>
            <w:tc>
              <w:tcPr>
                <w:tcW w:w="1890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F55C8C" w:rsidRDefault="00F55C8C" w:rsidP="00F55C8C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Name</w:t>
                </w:r>
              </w:p>
            </w:tc>
            <w:tc>
              <w:tcPr>
                <w:tcW w:w="2250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F55C8C" w:rsidRDefault="00F55C8C" w:rsidP="00F55C8C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Location</w:t>
                </w:r>
              </w:p>
            </w:tc>
            <w:tc>
              <w:tcPr>
                <w:tcW w:w="2532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F55C8C" w:rsidRDefault="00F55C8C" w:rsidP="00F55C8C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Contact Info</w:t>
                </w:r>
              </w:p>
            </w:tc>
          </w:tr>
          <w:tr w:rsidR="00F55C8C" w:rsidTr="00F55C8C">
            <w:trPr>
              <w:trHeight w:val="300"/>
            </w:trPr>
            <w:tc>
              <w:tcPr>
                <w:tcW w:w="2713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F55C8C" w:rsidRDefault="00F55C8C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Program Manager</w:t>
                </w:r>
              </w:p>
            </w:tc>
            <w:tc>
              <w:tcPr>
                <w:tcW w:w="189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F55C8C" w:rsidRDefault="00F55C8C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225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F55C8C" w:rsidRDefault="00F55C8C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2532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F55C8C" w:rsidRDefault="00F55C8C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</w:tr>
          <w:tr w:rsidR="00F55C8C" w:rsidTr="00F55C8C">
            <w:trPr>
              <w:trHeight w:val="300"/>
            </w:trPr>
            <w:tc>
              <w:tcPr>
                <w:tcW w:w="2713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F55C8C" w:rsidRDefault="00F55C8C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Lead Systems Engineer</w:t>
                </w:r>
              </w:p>
            </w:tc>
            <w:tc>
              <w:tcPr>
                <w:tcW w:w="189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F55C8C" w:rsidRDefault="00F55C8C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225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F55C8C" w:rsidRDefault="00F55C8C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2532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F55C8C" w:rsidRDefault="00F55C8C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</w:tr>
          <w:tr w:rsidR="00F55C8C" w:rsidTr="00F55C8C">
            <w:trPr>
              <w:trHeight w:val="300"/>
            </w:trPr>
            <w:tc>
              <w:tcPr>
                <w:tcW w:w="2713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F55C8C" w:rsidRDefault="00F55C8C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Program Protection Lead</w:t>
                </w:r>
              </w:p>
            </w:tc>
            <w:tc>
              <w:tcPr>
                <w:tcW w:w="189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F55C8C" w:rsidRDefault="00F55C8C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225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F55C8C" w:rsidRDefault="00F55C8C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2532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F55C8C" w:rsidRDefault="00F55C8C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</w:tr>
          <w:tr w:rsidR="00F55C8C" w:rsidTr="00F55C8C">
            <w:trPr>
              <w:trHeight w:val="300"/>
            </w:trPr>
            <w:tc>
              <w:tcPr>
                <w:tcW w:w="2713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F55C8C" w:rsidRDefault="00F55C8C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Anti-Tamper Lead</w:t>
                </w:r>
              </w:p>
            </w:tc>
            <w:tc>
              <w:tcPr>
                <w:tcW w:w="189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F55C8C" w:rsidRDefault="00F55C8C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225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F55C8C" w:rsidRDefault="00F55C8C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2532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F55C8C" w:rsidRDefault="00F55C8C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</w:tr>
          <w:tr w:rsidR="00F55C8C" w:rsidTr="00F55C8C">
            <w:trPr>
              <w:trHeight w:val="300"/>
            </w:trPr>
            <w:tc>
              <w:tcPr>
                <w:tcW w:w="2713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F55C8C" w:rsidRDefault="00F55C8C">
                <w:pPr>
                  <w:rPr>
                    <w:rFonts w:ascii="Calibri" w:hAnsi="Calibri" w:cs="Calibri"/>
                    <w:color w:val="000000"/>
                  </w:rPr>
                </w:pPr>
                <w:proofErr w:type="gramStart"/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Info.</w:t>
                </w:r>
                <w:proofErr w:type="gramEnd"/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 xml:space="preserve"> Assurance Lead</w:t>
                </w:r>
              </w:p>
            </w:tc>
            <w:tc>
              <w:tcPr>
                <w:tcW w:w="189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F55C8C" w:rsidRDefault="00F55C8C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225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F55C8C" w:rsidRDefault="00F55C8C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2532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F55C8C" w:rsidRDefault="00F55C8C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</w:tr>
          <w:tr w:rsidR="00F55C8C" w:rsidTr="00F55C8C">
            <w:trPr>
              <w:trHeight w:val="300"/>
            </w:trPr>
            <w:tc>
              <w:tcPr>
                <w:tcW w:w="2713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F55C8C" w:rsidRDefault="00F55C8C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Software Assurance Lead</w:t>
                </w:r>
              </w:p>
            </w:tc>
            <w:tc>
              <w:tcPr>
                <w:tcW w:w="189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F55C8C" w:rsidRDefault="00F55C8C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225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F55C8C" w:rsidRDefault="00F55C8C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2532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F55C8C" w:rsidRDefault="00F55C8C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</w:tr>
          <w:tr w:rsidR="00F55C8C" w:rsidTr="00F55C8C">
            <w:trPr>
              <w:trHeight w:val="300"/>
            </w:trPr>
            <w:tc>
              <w:tcPr>
                <w:tcW w:w="2713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F55C8C" w:rsidRDefault="00F55C8C">
                <w:pPr>
                  <w:rPr>
                    <w:rFonts w:ascii="Calibri" w:hAnsi="Calibri" w:cs="Calibri"/>
                    <w:color w:val="000000"/>
                  </w:rPr>
                </w:pPr>
                <w:proofErr w:type="spellStart"/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SCRM</w:t>
                </w:r>
                <w:proofErr w:type="spellEnd"/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 xml:space="preserve"> Lead</w:t>
                </w:r>
              </w:p>
            </w:tc>
            <w:tc>
              <w:tcPr>
                <w:tcW w:w="189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F55C8C" w:rsidRDefault="00F55C8C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225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F55C8C" w:rsidRDefault="00F55C8C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2532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F55C8C" w:rsidRDefault="00F55C8C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</w:tr>
          <w:tr w:rsidR="00F55C8C" w:rsidTr="00F55C8C">
            <w:trPr>
              <w:trHeight w:val="300"/>
            </w:trPr>
            <w:tc>
              <w:tcPr>
                <w:tcW w:w="2713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F55C8C" w:rsidRDefault="00F55C8C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189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F55C8C" w:rsidRDefault="00F55C8C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225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F55C8C" w:rsidRDefault="00F55C8C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2532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F55C8C" w:rsidRDefault="00F55C8C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</w:tr>
        </w:tbl>
      </w:sdtContent>
    </w:sdt>
    <w:p w:rsidR="00217674" w:rsidRDefault="00217674" w:rsidP="006F1F3F">
      <w:pPr>
        <w:rPr>
          <w:rFonts w:eastAsiaTheme="minorHAnsi"/>
        </w:rPr>
      </w:pPr>
    </w:p>
    <w:bookmarkStart w:id="31" w:name="_Toc286305036" w:displacedByCustomXml="next"/>
    <w:bookmarkStart w:id="32" w:name="_Toc349042648" w:displacedByCustomXml="next"/>
    <w:sdt>
      <w:sdtPr>
        <w:id w:val="18547192"/>
        <w:lock w:val="sdtContentLocked"/>
        <w:placeholder>
          <w:docPart w:val="DefaultPlaceholder_22675703"/>
        </w:placeholder>
      </w:sdtPr>
      <w:sdtEndPr/>
      <w:sdtContent>
        <w:bookmarkStart w:id="33" w:name="_Toc343844771" w:displacedByCustomXml="prev"/>
        <w:p w:rsidR="001038E7" w:rsidRDefault="001038E7" w:rsidP="001F4020">
          <w:pPr>
            <w:pStyle w:val="TOCHeading1"/>
          </w:pPr>
          <w:r w:rsidRPr="00581BDF">
            <w:t>Program Protection Summary</w:t>
          </w:r>
          <w:bookmarkEnd w:id="31"/>
          <w:r w:rsidR="00156529">
            <w:t>.</w:t>
          </w:r>
        </w:p>
      </w:sdtContent>
    </w:sdt>
    <w:bookmarkEnd w:id="33" w:displacedByCustomXml="prev"/>
    <w:bookmarkEnd w:id="32" w:displacedByCustomXml="prev"/>
    <w:p w:rsidR="006F1F3F" w:rsidRPr="006F1F3F" w:rsidRDefault="006F1F3F" w:rsidP="006F1F3F"/>
    <w:bookmarkStart w:id="34" w:name="_Toc349042649" w:displacedByCustomXml="next"/>
    <w:sdt>
      <w:sdtPr>
        <w:id w:val="237651747"/>
        <w:lock w:val="sdtContentLocked"/>
        <w:placeholder>
          <w:docPart w:val="DefaultPlaceholder_22675703"/>
        </w:placeholder>
      </w:sdtPr>
      <w:sdtEndPr/>
      <w:sdtContent>
        <w:bookmarkStart w:id="35" w:name="_Toc343844772" w:displacedByCustomXml="prev"/>
        <w:p w:rsidR="00B27BF7" w:rsidRDefault="00BA637C" w:rsidP="00FF44D8">
          <w:pPr>
            <w:pStyle w:val="Heading2"/>
            <w:ind w:left="450"/>
          </w:pPr>
          <w:r>
            <w:t>Schedule</w:t>
          </w:r>
          <w:r w:rsidR="00156529">
            <w:t>.</w:t>
          </w:r>
        </w:p>
      </w:sdtContent>
    </w:sdt>
    <w:bookmarkEnd w:id="35" w:displacedByCustomXml="prev"/>
    <w:bookmarkEnd w:id="34" w:displacedByCustomXml="prev"/>
    <w:p w:rsidR="00D12460" w:rsidRDefault="00D56F47" w:rsidP="00D12460">
      <w:pPr>
        <w:pStyle w:val="Addm-InputStyle"/>
      </w:pPr>
      <w:sdt>
        <w:sdtPr>
          <w:id w:val="31600816"/>
          <w:placeholder>
            <w:docPart w:val="BA1B7BA59D2142F79E74B57839E9B8A6"/>
          </w:placeholder>
          <w:showingPlcHdr/>
        </w:sdtPr>
        <w:sdtEndPr/>
        <w:sdtContent>
          <w:r w:rsidR="00D12460" w:rsidRPr="0076440C">
            <w:rPr>
              <w:rStyle w:val="InputStyleChar"/>
            </w:rPr>
            <w:t>Click here to enter text.</w:t>
          </w:r>
        </w:sdtContent>
      </w:sdt>
    </w:p>
    <w:sdt>
      <w:sdtPr>
        <w:id w:val="31600817"/>
        <w:placeholder>
          <w:docPart w:val="88C360E0075A4D6EA564AB704DC4D638"/>
        </w:placeholder>
      </w:sdtPr>
      <w:sdtEndPr/>
      <w:sdtContent>
        <w:p w:rsidR="0058218A" w:rsidRPr="0058218A" w:rsidRDefault="00D12460" w:rsidP="00CD4E57">
          <w:pPr>
            <w:pStyle w:val="Addm-Guidance"/>
          </w:pPr>
          <w:r w:rsidRPr="0058218A">
            <w:rPr>
              <w:bCs/>
            </w:rPr>
            <w:t>Guidance:</w:t>
          </w:r>
          <w:r w:rsidRPr="0058218A">
            <w:t xml:space="preserve"> </w:t>
          </w:r>
          <w:r w:rsidR="0058218A" w:rsidRPr="0058218A">
            <w:t>A</w:t>
          </w:r>
          <w:r w:rsidR="00E71CB8">
            <w:t xml:space="preserve"> </w:t>
          </w:r>
          <w:r w:rsidR="0058218A" w:rsidRPr="0058218A">
            <w:t>Program Protection schedule overlaid on</w:t>
          </w:r>
          <w:r w:rsidR="004B28A9">
            <w:t xml:space="preserve"> </w:t>
          </w:r>
          <w:r w:rsidR="0058218A" w:rsidRPr="0058218A">
            <w:t>to</w:t>
          </w:r>
          <w:r w:rsidR="004B28A9">
            <w:t xml:space="preserve"> </w:t>
          </w:r>
          <w:r w:rsidR="0058218A" w:rsidRPr="0058218A">
            <w:t>the program's master</w:t>
          </w:r>
          <w:r w:rsidR="00E71CB8">
            <w:t xml:space="preserve"> </w:t>
          </w:r>
          <w:r w:rsidR="0058218A" w:rsidRPr="0058218A">
            <w:t>schedule (milestones,</w:t>
          </w:r>
          <w:r w:rsidR="0058218A">
            <w:t xml:space="preserve"> </w:t>
          </w:r>
          <w:r w:rsidR="0058218A" w:rsidRPr="0058218A">
            <w:t>systems engineering technical reviews, etc.) includes</w:t>
          </w:r>
          <w:r w:rsidR="00DA5B06">
            <w:t xml:space="preserve"> the following</w:t>
          </w:r>
          <w:r w:rsidR="0058218A" w:rsidRPr="0058218A">
            <w:t>:</w:t>
          </w:r>
        </w:p>
        <w:p w:rsidR="0058218A" w:rsidRPr="0058218A" w:rsidRDefault="0058218A" w:rsidP="00284EBD">
          <w:pPr>
            <w:pStyle w:val="Addm-Guidance"/>
            <w:numPr>
              <w:ilvl w:val="0"/>
              <w:numId w:val="6"/>
            </w:numPr>
          </w:pPr>
          <w:r w:rsidRPr="0058218A">
            <w:t>CPI and critical function/component identification/updates</w:t>
          </w:r>
        </w:p>
        <w:p w:rsidR="0058218A" w:rsidRPr="0058218A" w:rsidRDefault="0058218A" w:rsidP="00284EBD">
          <w:pPr>
            <w:pStyle w:val="Addm-Guidance"/>
            <w:numPr>
              <w:ilvl w:val="0"/>
              <w:numId w:val="6"/>
            </w:numPr>
          </w:pPr>
          <w:r w:rsidRPr="0058218A">
            <w:t>Acquisition Security Database (</w:t>
          </w:r>
          <w:proofErr w:type="spellStart"/>
          <w:r w:rsidRPr="0058218A">
            <w:t>ASDB</w:t>
          </w:r>
          <w:proofErr w:type="spellEnd"/>
          <w:r w:rsidRPr="0058218A">
            <w:t>) updates</w:t>
          </w:r>
        </w:p>
        <w:p w:rsidR="0058218A" w:rsidRPr="0058218A" w:rsidRDefault="0058218A" w:rsidP="00284EBD">
          <w:pPr>
            <w:pStyle w:val="Addm-Guidance"/>
            <w:numPr>
              <w:ilvl w:val="0"/>
              <w:numId w:val="6"/>
            </w:numPr>
          </w:pPr>
          <w:r w:rsidRPr="0058218A">
            <w:t>Threat assessment requests</w:t>
          </w:r>
        </w:p>
        <w:p w:rsidR="0058218A" w:rsidRPr="0058218A" w:rsidRDefault="0058218A" w:rsidP="00284EBD">
          <w:pPr>
            <w:pStyle w:val="Addm-Guidance"/>
            <w:numPr>
              <w:ilvl w:val="0"/>
              <w:numId w:val="6"/>
            </w:numPr>
          </w:pPr>
          <w:r w:rsidRPr="0058218A">
            <w:t>Vulnerability assessments, red teams, etc.</w:t>
          </w:r>
        </w:p>
        <w:p w:rsidR="0058218A" w:rsidRPr="0058218A" w:rsidRDefault="0058218A" w:rsidP="00284EBD">
          <w:pPr>
            <w:pStyle w:val="Addm-Guidance"/>
            <w:numPr>
              <w:ilvl w:val="0"/>
              <w:numId w:val="6"/>
            </w:numPr>
          </w:pPr>
          <w:r w:rsidRPr="0058218A">
            <w:lastRenderedPageBreak/>
            <w:t>Security Audits/Inspections</w:t>
          </w:r>
        </w:p>
        <w:p w:rsidR="0058218A" w:rsidRPr="0058218A" w:rsidRDefault="0058218A" w:rsidP="00284EBD">
          <w:pPr>
            <w:pStyle w:val="Addm-Guidance"/>
            <w:numPr>
              <w:ilvl w:val="0"/>
              <w:numId w:val="6"/>
            </w:numPr>
          </w:pPr>
          <w:r w:rsidRPr="0058218A">
            <w:t>Engagement with Systems Engineering Technical Reviews (e.g. subsystem</w:t>
          </w:r>
        </w:p>
        <w:p w:rsidR="0058218A" w:rsidRPr="0058218A" w:rsidRDefault="0058218A" w:rsidP="00284EBD">
          <w:pPr>
            <w:pStyle w:val="Addm-Guidance"/>
            <w:numPr>
              <w:ilvl w:val="0"/>
              <w:numId w:val="6"/>
            </w:numPr>
          </w:pPr>
          <w:r w:rsidRPr="0058218A">
            <w:t>Preliminary Design Reviews for critical components)</w:t>
          </w:r>
        </w:p>
        <w:p w:rsidR="0058218A" w:rsidRPr="0058218A" w:rsidRDefault="0058218A" w:rsidP="00284EBD">
          <w:pPr>
            <w:pStyle w:val="Addm-Guidance"/>
            <w:numPr>
              <w:ilvl w:val="0"/>
              <w:numId w:val="6"/>
            </w:numPr>
          </w:pPr>
          <w:r w:rsidRPr="0058218A">
            <w:t>Countermeasure (e.g. Anti-Tamper, Information Assurance) testing/verification</w:t>
          </w:r>
        </w:p>
        <w:p w:rsidR="0058218A" w:rsidRPr="0058218A" w:rsidRDefault="0058218A" w:rsidP="00284EBD">
          <w:pPr>
            <w:pStyle w:val="Addm-Guidance"/>
            <w:numPr>
              <w:ilvl w:val="0"/>
              <w:numId w:val="6"/>
            </w:numPr>
          </w:pPr>
          <w:r w:rsidRPr="0058218A">
            <w:t>events</w:t>
          </w:r>
        </w:p>
        <w:p w:rsidR="000B602C" w:rsidRDefault="0058218A" w:rsidP="00284EBD">
          <w:pPr>
            <w:pStyle w:val="Addm-Guidance"/>
            <w:numPr>
              <w:ilvl w:val="0"/>
              <w:numId w:val="6"/>
            </w:numPr>
          </w:pPr>
          <w:proofErr w:type="gramStart"/>
          <w:r w:rsidRPr="0058218A">
            <w:t>Foreign involvement events (Exportability likelihood assessment, Cooperative Development, License Requests, etc.)</w:t>
          </w:r>
          <w:proofErr w:type="gramEnd"/>
        </w:p>
        <w:p w:rsidR="00D12460" w:rsidRDefault="0058218A" w:rsidP="00DA5B06">
          <w:pPr>
            <w:pStyle w:val="Addm-Guidance"/>
          </w:pPr>
          <w:r w:rsidRPr="00DA5B06">
            <w:rPr>
              <w:b/>
              <w:iCs/>
            </w:rPr>
            <w:t>Program Protection activities and events should be integrated in overall program scheduling.</w:t>
          </w:r>
        </w:p>
      </w:sdtContent>
    </w:sdt>
    <w:p w:rsidR="00B27BF7" w:rsidRDefault="00B27BF7" w:rsidP="006F1F3F"/>
    <w:bookmarkStart w:id="36" w:name="_Toc349042650" w:displacedByCustomXml="next"/>
    <w:sdt>
      <w:sdtPr>
        <w:id w:val="237651746"/>
        <w:lock w:val="sdtContentLocked"/>
        <w:placeholder>
          <w:docPart w:val="DefaultPlaceholder_22675703"/>
        </w:placeholder>
      </w:sdtPr>
      <w:sdtEndPr/>
      <w:sdtContent>
        <w:bookmarkStart w:id="37" w:name="_Toc343844773" w:displacedByCustomXml="prev"/>
        <w:p w:rsidR="00CA097D" w:rsidRDefault="0002047C" w:rsidP="006F1F3F">
          <w:pPr>
            <w:pStyle w:val="Heading2"/>
            <w:ind w:left="540" w:hanging="540"/>
          </w:pPr>
          <w:r>
            <w:t>CPI and Critical Functions and C</w:t>
          </w:r>
          <w:r w:rsidR="00F90377">
            <w:t>omponents Protection</w:t>
          </w:r>
          <w:r w:rsidR="00156529">
            <w:t>.</w:t>
          </w:r>
        </w:p>
      </w:sdtContent>
    </w:sdt>
    <w:bookmarkEnd w:id="37" w:displacedByCustomXml="prev"/>
    <w:bookmarkEnd w:id="36" w:displacedByCustomXml="prev"/>
    <w:p w:rsidR="00CA097D" w:rsidRDefault="00D56F47" w:rsidP="00CA097D">
      <w:pPr>
        <w:pStyle w:val="Addm-InputStyle"/>
      </w:pPr>
      <w:sdt>
        <w:sdtPr>
          <w:id w:val="425558681"/>
          <w:placeholder>
            <w:docPart w:val="1E66C98CDFC44862B837B4D260D258D8"/>
          </w:placeholder>
          <w:showingPlcHdr/>
        </w:sdtPr>
        <w:sdtEndPr/>
        <w:sdtContent>
          <w:r w:rsidR="00CA097D" w:rsidRPr="0076440C">
            <w:rPr>
              <w:rStyle w:val="InputStyleChar"/>
            </w:rPr>
            <w:t>Click here to enter text.</w:t>
          </w:r>
        </w:sdtContent>
      </w:sdt>
    </w:p>
    <w:sdt>
      <w:sdtPr>
        <w:id w:val="425558682"/>
        <w:placeholder>
          <w:docPart w:val="FBDB262221A649B6B20662880DDBB711"/>
        </w:placeholder>
      </w:sdtPr>
      <w:sdtEndPr/>
      <w:sdtContent>
        <w:p w:rsidR="00CA097D" w:rsidRDefault="00CA097D" w:rsidP="001038E7">
          <w:pPr>
            <w:pStyle w:val="Addm-Guidance"/>
          </w:pPr>
          <w:r w:rsidRPr="00D25225">
            <w:rPr>
              <w:bCs/>
            </w:rPr>
            <w:t>Guidance:</w:t>
          </w:r>
          <w:r w:rsidRPr="00D25225">
            <w:t xml:space="preserve"> </w:t>
          </w:r>
          <w:r w:rsidR="0044165B">
            <w:t>Li</w:t>
          </w:r>
          <w:r w:rsidR="00D25225" w:rsidRPr="00D25225">
            <w:t xml:space="preserve">st all CPI and critical functions and components </w:t>
          </w:r>
          <w:r w:rsidR="0044165B">
            <w:t xml:space="preserve">over the lifetime of the program </w:t>
          </w:r>
          <w:r w:rsidR="00D25225" w:rsidRPr="00D25225">
            <w:t>(including inherited and organic) mapped to the security disciplines of</w:t>
          </w:r>
          <w:r w:rsidR="00D25225">
            <w:t xml:space="preserve"> </w:t>
          </w:r>
          <w:r w:rsidR="00D25225" w:rsidRPr="00D25225">
            <w:t>the</w:t>
          </w:r>
          <w:r w:rsidR="00D25225">
            <w:t xml:space="preserve"> </w:t>
          </w:r>
          <w:r w:rsidR="00D25225" w:rsidRPr="00D25225">
            <w:t>countermeasures being applied in Table 2.2-1</w:t>
          </w:r>
          <w:r w:rsidR="003A38A4">
            <w:t xml:space="preserve"> of the </w:t>
          </w:r>
          <w:r w:rsidR="003A38A4" w:rsidRPr="003A38A4">
            <w:t>Program Protection Plan Outline and Guidance</w:t>
          </w:r>
          <w:r w:rsidR="0084344A">
            <w:t xml:space="preserve"> (</w:t>
          </w:r>
          <w:r w:rsidR="003A38A4" w:rsidRPr="003A38A4">
            <w:t>Version 1.0, July 2011</w:t>
          </w:r>
          <w:r w:rsidR="007A5CC7">
            <w:t>)</w:t>
          </w:r>
          <w:proofErr w:type="gramStart"/>
          <w:r w:rsidR="00D25225" w:rsidRPr="003A38A4">
            <w:t>.</w:t>
          </w:r>
          <w:r w:rsidR="00605172" w:rsidRPr="003A38A4">
            <w:t xml:space="preserve">  </w:t>
          </w:r>
          <w:proofErr w:type="gramEnd"/>
          <w:r w:rsidR="00D25225" w:rsidRPr="00D25225">
            <w:t xml:space="preserve">For each countermeasure being implemented, list </w:t>
          </w:r>
          <w:r w:rsidR="0084344A">
            <w:t>the responsible party</w:t>
          </w:r>
          <w:r w:rsidR="00D25225" w:rsidRPr="00D25225">
            <w:t xml:space="preserve"> for execution in Section </w:t>
          </w:r>
          <w:r w:rsidR="0084344A">
            <w:t>2.</w:t>
          </w:r>
          <w:r w:rsidR="00D25225" w:rsidRPr="00D25225">
            <w:t xml:space="preserve">1 </w:t>
          </w:r>
          <w:r w:rsidR="0084344A">
            <w:t>(</w:t>
          </w:r>
          <w:r w:rsidR="00D25225" w:rsidRPr="00D25225">
            <w:t>above</w:t>
          </w:r>
          <w:r w:rsidR="0084344A">
            <w:t>)</w:t>
          </w:r>
          <w:proofErr w:type="gramStart"/>
          <w:r w:rsidR="00D25225" w:rsidRPr="00D25225">
            <w:t>.</w:t>
          </w:r>
          <w:r w:rsidR="00605172">
            <w:t xml:space="preserve">  </w:t>
          </w:r>
          <w:proofErr w:type="gramEnd"/>
        </w:p>
      </w:sdtContent>
    </w:sdt>
    <w:p w:rsidR="006F1F3F" w:rsidRDefault="006F1F3F" w:rsidP="006F1F3F">
      <w:pPr>
        <w:rPr>
          <w:rStyle w:val="Heading3Char"/>
        </w:rPr>
      </w:pPr>
    </w:p>
    <w:p w:rsidR="0002047C" w:rsidRDefault="0002047C" w:rsidP="006F1F3F">
      <w:pPr>
        <w:pStyle w:val="Heading3"/>
        <w:numPr>
          <w:ilvl w:val="0"/>
          <w:numId w:val="0"/>
        </w:numPr>
        <w:ind w:left="810" w:hanging="810"/>
      </w:pPr>
      <w:bookmarkStart w:id="38" w:name="_Toc343844774"/>
      <w:bookmarkStart w:id="39" w:name="_Toc349042651"/>
      <w:r w:rsidRPr="006F1F3F">
        <w:t>2.</w:t>
      </w:r>
      <w:r>
        <w:t xml:space="preserve">2.01  </w:t>
      </w:r>
      <w:sdt>
        <w:sdtPr>
          <w:id w:val="57191993"/>
          <w:lock w:val="sdtContentLocked"/>
          <w:placeholder>
            <w:docPart w:val="DefaultPlaceholder_22675703"/>
          </w:placeholder>
        </w:sdtPr>
        <w:sdtEndPr/>
        <w:sdtContent>
          <w:r>
            <w:t>CPI and Critical Countermeasures Summary</w:t>
          </w:r>
          <w:r w:rsidR="00156529">
            <w:t>.</w:t>
          </w:r>
        </w:sdtContent>
      </w:sdt>
      <w:bookmarkEnd w:id="38"/>
      <w:bookmarkEnd w:id="39"/>
    </w:p>
    <w:p w:rsidR="0002047C" w:rsidRDefault="00D56F47" w:rsidP="0002047C">
      <w:pPr>
        <w:pStyle w:val="Addm-InputStyle"/>
      </w:pPr>
      <w:sdt>
        <w:sdtPr>
          <w:id w:val="76116470"/>
          <w:placeholder>
            <w:docPart w:val="5AEEEFD8CA124A15A7682ECB4C28B505"/>
          </w:placeholder>
          <w:showingPlcHdr/>
        </w:sdtPr>
        <w:sdtEndPr/>
        <w:sdtContent>
          <w:r w:rsidR="0002047C" w:rsidRPr="0076440C">
            <w:rPr>
              <w:rStyle w:val="InputStyleChar"/>
            </w:rPr>
            <w:t>Click here to enter text.</w:t>
          </w:r>
        </w:sdtContent>
      </w:sdt>
    </w:p>
    <w:sdt>
      <w:sdtPr>
        <w:rPr>
          <w:rFonts w:eastAsia="Times New Roman"/>
          <w:bCs/>
          <w:i w:val="0"/>
          <w:color w:val="0000FF"/>
        </w:rPr>
        <w:id w:val="57192453"/>
        <w:placeholder>
          <w:docPart w:val="DefaultPlaceholder_22675703"/>
        </w:placeholder>
      </w:sdtPr>
      <w:sdtEndPr>
        <w:rPr>
          <w:rFonts w:ascii="Calibri" w:hAnsi="Calibri" w:cs="Calibri"/>
          <w:bCs w:val="0"/>
          <w:color w:val="000000"/>
        </w:rPr>
      </w:sdtEndPr>
      <w:sdtContent>
        <w:p w:rsidR="00A92C4E" w:rsidRDefault="0002047C" w:rsidP="0002047C">
          <w:pPr>
            <w:pStyle w:val="Addm-Guidance"/>
          </w:pPr>
          <w:r w:rsidRPr="00D25225">
            <w:rPr>
              <w:bCs/>
            </w:rPr>
            <w:t>Guidance:</w:t>
          </w:r>
          <w:r w:rsidRPr="00D25225">
            <w:t xml:space="preserve"> Table 2.2-1 is meant to summarize the protection scheme/plan for the program</w:t>
          </w:r>
          <w:proofErr w:type="gramStart"/>
          <w:r w:rsidRPr="00D25225">
            <w:t xml:space="preserve">. </w:t>
          </w:r>
          <w:r>
            <w:t xml:space="preserve"> </w:t>
          </w:r>
          <w:proofErr w:type="gramEnd"/>
          <w:r w:rsidRPr="00D25225">
            <w:t xml:space="preserve">The detail supporting this summary assessment (including the threats and vulnerabilities </w:t>
          </w:r>
          <w:r>
            <w:t xml:space="preserve">to which </w:t>
          </w:r>
          <w:r w:rsidRPr="00D25225">
            <w:t>the selected countermeasures</w:t>
          </w:r>
          <w:r>
            <w:t xml:space="preserve"> </w:t>
          </w:r>
          <w:r w:rsidRPr="00D25225">
            <w:t xml:space="preserve">apply) </w:t>
          </w:r>
          <w:proofErr w:type="gramStart"/>
          <w:r w:rsidRPr="00D25225">
            <w:t>is planned for and documented in the subsequent sections of</w:t>
          </w:r>
          <w:r>
            <w:t xml:space="preserve"> </w:t>
          </w:r>
          <w:r w:rsidRPr="00D25225">
            <w:t>the document</w:t>
          </w:r>
          <w:proofErr w:type="gramEnd"/>
          <w:r w:rsidRPr="00D25225">
            <w:t>.</w:t>
          </w:r>
        </w:p>
        <w:tbl>
          <w:tblPr>
            <w:tblW w:w="11250" w:type="dxa"/>
            <w:tblInd w:w="-882" w:type="dxa"/>
            <w:tblLook w:val="04A0" w:firstRow="1" w:lastRow="0" w:firstColumn="1" w:lastColumn="0" w:noHBand="0" w:noVBand="1"/>
          </w:tblPr>
          <w:tblGrid>
            <w:gridCol w:w="573"/>
            <w:gridCol w:w="526"/>
            <w:gridCol w:w="2951"/>
            <w:gridCol w:w="465"/>
            <w:gridCol w:w="465"/>
            <w:gridCol w:w="464"/>
            <w:gridCol w:w="464"/>
            <w:gridCol w:w="331"/>
            <w:gridCol w:w="331"/>
            <w:gridCol w:w="331"/>
            <w:gridCol w:w="331"/>
            <w:gridCol w:w="331"/>
            <w:gridCol w:w="525"/>
            <w:gridCol w:w="525"/>
            <w:gridCol w:w="525"/>
            <w:gridCol w:w="525"/>
            <w:gridCol w:w="525"/>
            <w:gridCol w:w="525"/>
            <w:gridCol w:w="537"/>
          </w:tblGrid>
          <w:tr w:rsidR="00A92C4E" w:rsidRPr="00A92C4E" w:rsidTr="00A92C4E">
            <w:trPr>
              <w:trHeight w:val="330"/>
            </w:trPr>
            <w:tc>
              <w:tcPr>
                <w:tcW w:w="11250" w:type="dxa"/>
                <w:gridSpan w:val="19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 w:rsidRPr="00A92C4E">
                  <w:rPr>
                    <w:rFonts w:ascii="Calibri" w:hAnsi="Calibri" w:cs="Calibri"/>
                    <w:b/>
                    <w:bCs/>
                    <w:color w:val="000000"/>
                  </w:rPr>
                  <w:t>Table 2.2-1  CPI and Critical Components Countermeasure Summary (mandated) (sample)</w:t>
                </w:r>
              </w:p>
            </w:tc>
          </w:tr>
          <w:tr w:rsidR="00A92C4E" w:rsidRPr="00A92C4E" w:rsidTr="00A92C4E">
            <w:trPr>
              <w:trHeight w:val="600"/>
            </w:trPr>
            <w:tc>
              <w:tcPr>
                <w:tcW w:w="573" w:type="dxa"/>
                <w:tcBorders>
                  <w:top w:val="single" w:sz="8" w:space="0" w:color="auto"/>
                  <w:left w:val="single" w:sz="8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526" w:type="dxa"/>
                <w:vMerge w:val="restart"/>
                <w:tcBorders>
                  <w:top w:val="single" w:sz="8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center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 w:rsidRPr="00A92C4E"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#</w:t>
                </w:r>
              </w:p>
            </w:tc>
            <w:tc>
              <w:tcPr>
                <w:tcW w:w="2951" w:type="dxa"/>
                <w:vMerge w:val="restart"/>
                <w:tcBorders>
                  <w:top w:val="single" w:sz="8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 w:rsidRPr="00A92C4E"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Protected Item (Inherited and Organic)</w:t>
                </w:r>
              </w:p>
            </w:tc>
            <w:tc>
              <w:tcPr>
                <w:tcW w:w="7200" w:type="dxa"/>
                <w:gridSpan w:val="16"/>
                <w:tcBorders>
                  <w:top w:val="single" w:sz="8" w:space="0" w:color="auto"/>
                  <w:left w:val="nil"/>
                  <w:bottom w:val="single" w:sz="4" w:space="0" w:color="auto"/>
                  <w:right w:val="single" w:sz="8" w:space="0" w:color="000000"/>
                </w:tcBorders>
                <w:shd w:val="clear" w:color="auto" w:fill="auto"/>
                <w:noWrap/>
                <w:vAlign w:val="center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 w:rsidRPr="00A92C4E"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Countermeasures</w:t>
                </w:r>
              </w:p>
            </w:tc>
          </w:tr>
          <w:tr w:rsidR="00A92C4E" w:rsidRPr="00A92C4E" w:rsidTr="00A92C4E">
            <w:trPr>
              <w:trHeight w:val="300"/>
            </w:trPr>
            <w:tc>
              <w:tcPr>
                <w:tcW w:w="573" w:type="dxa"/>
                <w:tcBorders>
                  <w:top w:val="nil"/>
                  <w:left w:val="single" w:sz="8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526" w:type="dxa"/>
                <w:vMerge/>
                <w:tcBorders>
                  <w:top w:val="single" w:sz="8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b/>
                    <w:bCs/>
                    <w:color w:val="000000"/>
                  </w:rPr>
                </w:pPr>
              </w:p>
            </w:tc>
            <w:tc>
              <w:tcPr>
                <w:tcW w:w="2951" w:type="dxa"/>
                <w:vMerge/>
                <w:tcBorders>
                  <w:top w:val="single" w:sz="8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b/>
                    <w:bCs/>
                    <w:color w:val="000000"/>
                  </w:rPr>
                </w:pPr>
              </w:p>
            </w:tc>
            <w:tc>
              <w:tcPr>
                <w:tcW w:w="46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1</w:t>
                </w:r>
              </w:p>
            </w:tc>
            <w:tc>
              <w:tcPr>
                <w:tcW w:w="46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2</w:t>
                </w:r>
              </w:p>
            </w:tc>
            <w:tc>
              <w:tcPr>
                <w:tcW w:w="464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3</w:t>
                </w:r>
              </w:p>
            </w:tc>
            <w:tc>
              <w:tcPr>
                <w:tcW w:w="464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4</w:t>
                </w:r>
              </w:p>
            </w:tc>
            <w:tc>
              <w:tcPr>
                <w:tcW w:w="331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5</w:t>
                </w:r>
              </w:p>
            </w:tc>
            <w:tc>
              <w:tcPr>
                <w:tcW w:w="331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6</w:t>
                </w:r>
              </w:p>
            </w:tc>
            <w:tc>
              <w:tcPr>
                <w:tcW w:w="331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7</w:t>
                </w:r>
              </w:p>
            </w:tc>
            <w:tc>
              <w:tcPr>
                <w:tcW w:w="331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8</w:t>
                </w:r>
              </w:p>
            </w:tc>
            <w:tc>
              <w:tcPr>
                <w:tcW w:w="331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9</w:t>
                </w:r>
              </w:p>
            </w:tc>
            <w:tc>
              <w:tcPr>
                <w:tcW w:w="52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10</w:t>
                </w:r>
              </w:p>
            </w:tc>
            <w:tc>
              <w:tcPr>
                <w:tcW w:w="52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11</w:t>
                </w:r>
              </w:p>
            </w:tc>
            <w:tc>
              <w:tcPr>
                <w:tcW w:w="52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12</w:t>
                </w:r>
              </w:p>
            </w:tc>
            <w:tc>
              <w:tcPr>
                <w:tcW w:w="52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13</w:t>
                </w:r>
              </w:p>
            </w:tc>
            <w:tc>
              <w:tcPr>
                <w:tcW w:w="52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14</w:t>
                </w:r>
              </w:p>
            </w:tc>
            <w:tc>
              <w:tcPr>
                <w:tcW w:w="52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15</w:t>
                </w:r>
              </w:p>
            </w:tc>
            <w:tc>
              <w:tcPr>
                <w:tcW w:w="537" w:type="dxa"/>
                <w:tcBorders>
                  <w:top w:val="nil"/>
                  <w:left w:val="nil"/>
                  <w:bottom w:val="single" w:sz="4" w:space="0" w:color="auto"/>
                  <w:right w:val="single" w:sz="8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16</w:t>
                </w:r>
              </w:p>
            </w:tc>
          </w:tr>
          <w:tr w:rsidR="00A92C4E" w:rsidRPr="00A92C4E" w:rsidTr="00A92C4E">
            <w:trPr>
              <w:trHeight w:val="300"/>
            </w:trPr>
            <w:tc>
              <w:tcPr>
                <w:tcW w:w="573" w:type="dxa"/>
                <w:vMerge w:val="restart"/>
                <w:tcBorders>
                  <w:top w:val="nil"/>
                  <w:left w:val="single" w:sz="8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textDirection w:val="btLr"/>
                <w:vAlign w:val="center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  <w:sz w:val="28"/>
                    <w:szCs w:val="28"/>
                  </w:rPr>
                </w:pPr>
                <w:r w:rsidRPr="00A92C4E">
                  <w:rPr>
                    <w:rFonts w:ascii="Calibri" w:hAnsi="Calibri" w:cs="Calibri"/>
                    <w:b/>
                    <w:bCs/>
                    <w:color w:val="000000"/>
                    <w:sz w:val="28"/>
                    <w:szCs w:val="28"/>
                  </w:rPr>
                  <w:t>CPI</w:t>
                </w:r>
              </w:p>
            </w:tc>
            <w:tc>
              <w:tcPr>
                <w:tcW w:w="526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1</w:t>
                </w:r>
              </w:p>
            </w:tc>
            <w:tc>
              <w:tcPr>
                <w:tcW w:w="2951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 xml:space="preserve">Algorithm </w:t>
                </w:r>
                <w:proofErr w:type="spellStart"/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QP</w:t>
                </w:r>
                <w:proofErr w:type="spellEnd"/>
              </w:p>
            </w:tc>
            <w:tc>
              <w:tcPr>
                <w:tcW w:w="46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X</w:t>
                </w:r>
              </w:p>
            </w:tc>
            <w:tc>
              <w:tcPr>
                <w:tcW w:w="46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X</w:t>
                </w:r>
              </w:p>
            </w:tc>
            <w:tc>
              <w:tcPr>
                <w:tcW w:w="464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X</w:t>
                </w:r>
              </w:p>
            </w:tc>
            <w:tc>
              <w:tcPr>
                <w:tcW w:w="464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X</w:t>
                </w:r>
              </w:p>
            </w:tc>
            <w:tc>
              <w:tcPr>
                <w:tcW w:w="331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X</w:t>
                </w:r>
              </w:p>
            </w:tc>
            <w:tc>
              <w:tcPr>
                <w:tcW w:w="331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X</w:t>
                </w:r>
              </w:p>
            </w:tc>
            <w:tc>
              <w:tcPr>
                <w:tcW w:w="331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X</w:t>
                </w:r>
              </w:p>
            </w:tc>
            <w:tc>
              <w:tcPr>
                <w:tcW w:w="331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X</w:t>
                </w:r>
              </w:p>
            </w:tc>
            <w:tc>
              <w:tcPr>
                <w:tcW w:w="331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X</w:t>
                </w:r>
              </w:p>
            </w:tc>
            <w:tc>
              <w:tcPr>
                <w:tcW w:w="52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X</w:t>
                </w:r>
              </w:p>
            </w:tc>
            <w:tc>
              <w:tcPr>
                <w:tcW w:w="52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52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52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52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X</w:t>
                </w:r>
              </w:p>
            </w:tc>
            <w:tc>
              <w:tcPr>
                <w:tcW w:w="52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X</w:t>
                </w:r>
              </w:p>
            </w:tc>
            <w:tc>
              <w:tcPr>
                <w:tcW w:w="537" w:type="dxa"/>
                <w:tcBorders>
                  <w:top w:val="nil"/>
                  <w:left w:val="nil"/>
                  <w:bottom w:val="single" w:sz="4" w:space="0" w:color="auto"/>
                  <w:right w:val="single" w:sz="8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</w:tr>
          <w:tr w:rsidR="00A92C4E" w:rsidRPr="00A92C4E" w:rsidTr="00A92C4E">
            <w:trPr>
              <w:trHeight w:val="600"/>
            </w:trPr>
            <w:tc>
              <w:tcPr>
                <w:tcW w:w="573" w:type="dxa"/>
                <w:vMerge/>
                <w:tcBorders>
                  <w:top w:val="nil"/>
                  <w:left w:val="single" w:sz="8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b/>
                    <w:bCs/>
                    <w:color w:val="000000"/>
                    <w:sz w:val="28"/>
                    <w:szCs w:val="28"/>
                  </w:rPr>
                </w:pPr>
              </w:p>
            </w:tc>
            <w:tc>
              <w:tcPr>
                <w:tcW w:w="526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2</w:t>
                </w:r>
              </w:p>
            </w:tc>
            <w:tc>
              <w:tcPr>
                <w:tcW w:w="2951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System Security Configuration</w:t>
                </w:r>
              </w:p>
            </w:tc>
            <w:tc>
              <w:tcPr>
                <w:tcW w:w="46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46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464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464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331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331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331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331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331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52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52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X</w:t>
                </w:r>
              </w:p>
            </w:tc>
            <w:tc>
              <w:tcPr>
                <w:tcW w:w="52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52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52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I</w:t>
                </w:r>
              </w:p>
            </w:tc>
            <w:tc>
              <w:tcPr>
                <w:tcW w:w="52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537" w:type="dxa"/>
                <w:tcBorders>
                  <w:top w:val="nil"/>
                  <w:left w:val="nil"/>
                  <w:bottom w:val="single" w:sz="4" w:space="0" w:color="auto"/>
                  <w:right w:val="single" w:sz="8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</w:tr>
          <w:tr w:rsidR="00A92C4E" w:rsidRPr="00A92C4E" w:rsidTr="00A92C4E">
            <w:trPr>
              <w:trHeight w:val="300"/>
            </w:trPr>
            <w:tc>
              <w:tcPr>
                <w:tcW w:w="573" w:type="dxa"/>
                <w:vMerge/>
                <w:tcBorders>
                  <w:top w:val="nil"/>
                  <w:left w:val="single" w:sz="8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b/>
                    <w:bCs/>
                    <w:color w:val="000000"/>
                    <w:sz w:val="28"/>
                    <w:szCs w:val="28"/>
                  </w:rPr>
                </w:pPr>
              </w:p>
            </w:tc>
            <w:tc>
              <w:tcPr>
                <w:tcW w:w="526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3</w:t>
                </w:r>
              </w:p>
            </w:tc>
            <w:tc>
              <w:tcPr>
                <w:tcW w:w="2951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Encryption Hardware</w:t>
                </w:r>
              </w:p>
            </w:tc>
            <w:tc>
              <w:tcPr>
                <w:tcW w:w="46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X</w:t>
                </w:r>
              </w:p>
            </w:tc>
            <w:tc>
              <w:tcPr>
                <w:tcW w:w="46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X</w:t>
                </w:r>
              </w:p>
            </w:tc>
            <w:tc>
              <w:tcPr>
                <w:tcW w:w="464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X</w:t>
                </w:r>
              </w:p>
            </w:tc>
            <w:tc>
              <w:tcPr>
                <w:tcW w:w="464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X</w:t>
                </w:r>
              </w:p>
            </w:tc>
            <w:tc>
              <w:tcPr>
                <w:tcW w:w="331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X</w:t>
                </w:r>
              </w:p>
            </w:tc>
            <w:tc>
              <w:tcPr>
                <w:tcW w:w="331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X</w:t>
                </w:r>
              </w:p>
            </w:tc>
            <w:tc>
              <w:tcPr>
                <w:tcW w:w="331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X</w:t>
                </w:r>
              </w:p>
            </w:tc>
            <w:tc>
              <w:tcPr>
                <w:tcW w:w="331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X</w:t>
                </w:r>
              </w:p>
            </w:tc>
            <w:tc>
              <w:tcPr>
                <w:tcW w:w="331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52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52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52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X</w:t>
                </w:r>
              </w:p>
            </w:tc>
            <w:tc>
              <w:tcPr>
                <w:tcW w:w="52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52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X</w:t>
                </w:r>
              </w:p>
            </w:tc>
            <w:tc>
              <w:tcPr>
                <w:tcW w:w="52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537" w:type="dxa"/>
                <w:tcBorders>
                  <w:top w:val="nil"/>
                  <w:left w:val="nil"/>
                  <w:bottom w:val="single" w:sz="4" w:space="0" w:color="auto"/>
                  <w:right w:val="single" w:sz="8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</w:tr>
          <w:tr w:rsidR="00A92C4E" w:rsidRPr="00A92C4E" w:rsidTr="00A92C4E">
            <w:trPr>
              <w:trHeight w:val="300"/>
            </w:trPr>
            <w:tc>
              <w:tcPr>
                <w:tcW w:w="573" w:type="dxa"/>
                <w:vMerge/>
                <w:tcBorders>
                  <w:top w:val="nil"/>
                  <w:left w:val="single" w:sz="8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b/>
                    <w:bCs/>
                    <w:color w:val="000000"/>
                    <w:sz w:val="28"/>
                    <w:szCs w:val="28"/>
                  </w:rPr>
                </w:pPr>
              </w:p>
            </w:tc>
            <w:tc>
              <w:tcPr>
                <w:tcW w:w="526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4</w:t>
                </w:r>
              </w:p>
            </w:tc>
            <w:tc>
              <w:tcPr>
                <w:tcW w:w="2951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IDS Policy Configuration</w:t>
                </w:r>
              </w:p>
            </w:tc>
            <w:tc>
              <w:tcPr>
                <w:tcW w:w="46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X</w:t>
                </w:r>
              </w:p>
            </w:tc>
            <w:tc>
              <w:tcPr>
                <w:tcW w:w="46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X</w:t>
                </w:r>
              </w:p>
            </w:tc>
            <w:tc>
              <w:tcPr>
                <w:tcW w:w="464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X</w:t>
                </w:r>
              </w:p>
            </w:tc>
            <w:tc>
              <w:tcPr>
                <w:tcW w:w="464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X</w:t>
                </w:r>
              </w:p>
            </w:tc>
            <w:tc>
              <w:tcPr>
                <w:tcW w:w="331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X</w:t>
                </w:r>
              </w:p>
            </w:tc>
            <w:tc>
              <w:tcPr>
                <w:tcW w:w="331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X</w:t>
                </w:r>
              </w:p>
            </w:tc>
            <w:tc>
              <w:tcPr>
                <w:tcW w:w="331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X</w:t>
                </w:r>
              </w:p>
            </w:tc>
            <w:tc>
              <w:tcPr>
                <w:tcW w:w="331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X</w:t>
                </w:r>
              </w:p>
            </w:tc>
            <w:tc>
              <w:tcPr>
                <w:tcW w:w="331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52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52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52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52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52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X</w:t>
                </w:r>
              </w:p>
            </w:tc>
            <w:tc>
              <w:tcPr>
                <w:tcW w:w="52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537" w:type="dxa"/>
                <w:tcBorders>
                  <w:top w:val="nil"/>
                  <w:left w:val="nil"/>
                  <w:bottom w:val="single" w:sz="4" w:space="0" w:color="auto"/>
                  <w:right w:val="single" w:sz="8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</w:tr>
          <w:tr w:rsidR="00A92C4E" w:rsidRPr="00A92C4E" w:rsidTr="00A92C4E">
            <w:trPr>
              <w:trHeight w:val="300"/>
            </w:trPr>
            <w:tc>
              <w:tcPr>
                <w:tcW w:w="573" w:type="dxa"/>
                <w:vMerge/>
                <w:tcBorders>
                  <w:top w:val="nil"/>
                  <w:left w:val="single" w:sz="8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b/>
                    <w:bCs/>
                    <w:color w:val="000000"/>
                    <w:sz w:val="28"/>
                    <w:szCs w:val="28"/>
                  </w:rPr>
                </w:pPr>
              </w:p>
            </w:tc>
            <w:tc>
              <w:tcPr>
                <w:tcW w:w="526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5</w:t>
                </w:r>
              </w:p>
            </w:tc>
            <w:tc>
              <w:tcPr>
                <w:tcW w:w="2951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IDS Collected Data</w:t>
                </w:r>
              </w:p>
            </w:tc>
            <w:tc>
              <w:tcPr>
                <w:tcW w:w="46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X</w:t>
                </w:r>
              </w:p>
            </w:tc>
            <w:tc>
              <w:tcPr>
                <w:tcW w:w="46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X</w:t>
                </w:r>
              </w:p>
            </w:tc>
            <w:tc>
              <w:tcPr>
                <w:tcW w:w="464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X</w:t>
                </w:r>
              </w:p>
            </w:tc>
            <w:tc>
              <w:tcPr>
                <w:tcW w:w="464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X</w:t>
                </w:r>
              </w:p>
            </w:tc>
            <w:tc>
              <w:tcPr>
                <w:tcW w:w="331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X</w:t>
                </w:r>
              </w:p>
            </w:tc>
            <w:tc>
              <w:tcPr>
                <w:tcW w:w="331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X</w:t>
                </w:r>
              </w:p>
            </w:tc>
            <w:tc>
              <w:tcPr>
                <w:tcW w:w="331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I</w:t>
                </w:r>
              </w:p>
            </w:tc>
            <w:tc>
              <w:tcPr>
                <w:tcW w:w="331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331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52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52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52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52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52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52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I</w:t>
                </w:r>
              </w:p>
            </w:tc>
            <w:tc>
              <w:tcPr>
                <w:tcW w:w="537" w:type="dxa"/>
                <w:tcBorders>
                  <w:top w:val="nil"/>
                  <w:left w:val="nil"/>
                  <w:bottom w:val="single" w:sz="4" w:space="0" w:color="auto"/>
                  <w:right w:val="single" w:sz="8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</w:tr>
          <w:tr w:rsidR="00A92C4E" w:rsidRPr="00A92C4E" w:rsidTr="00A92C4E">
            <w:trPr>
              <w:trHeight w:val="300"/>
            </w:trPr>
            <w:tc>
              <w:tcPr>
                <w:tcW w:w="573" w:type="dxa"/>
                <w:vMerge/>
                <w:tcBorders>
                  <w:top w:val="nil"/>
                  <w:left w:val="single" w:sz="8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b/>
                    <w:bCs/>
                    <w:color w:val="000000"/>
                    <w:sz w:val="28"/>
                    <w:szCs w:val="28"/>
                  </w:rPr>
                </w:pPr>
              </w:p>
            </w:tc>
            <w:tc>
              <w:tcPr>
                <w:tcW w:w="526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6</w:t>
                </w:r>
              </w:p>
            </w:tc>
            <w:tc>
              <w:tcPr>
                <w:tcW w:w="2951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proofErr w:type="spellStart"/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KGV-136B</w:t>
                </w:r>
                <w:proofErr w:type="spellEnd"/>
              </w:p>
            </w:tc>
            <w:tc>
              <w:tcPr>
                <w:tcW w:w="46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X</w:t>
                </w:r>
              </w:p>
            </w:tc>
            <w:tc>
              <w:tcPr>
                <w:tcW w:w="46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X</w:t>
                </w:r>
              </w:p>
            </w:tc>
            <w:tc>
              <w:tcPr>
                <w:tcW w:w="464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X</w:t>
                </w:r>
              </w:p>
            </w:tc>
            <w:tc>
              <w:tcPr>
                <w:tcW w:w="464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X</w:t>
                </w:r>
              </w:p>
            </w:tc>
            <w:tc>
              <w:tcPr>
                <w:tcW w:w="331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331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331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I</w:t>
                </w:r>
              </w:p>
            </w:tc>
            <w:tc>
              <w:tcPr>
                <w:tcW w:w="331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X</w:t>
                </w:r>
              </w:p>
            </w:tc>
            <w:tc>
              <w:tcPr>
                <w:tcW w:w="331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I</w:t>
                </w:r>
              </w:p>
            </w:tc>
            <w:tc>
              <w:tcPr>
                <w:tcW w:w="52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52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52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52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I</w:t>
                </w:r>
              </w:p>
            </w:tc>
            <w:tc>
              <w:tcPr>
                <w:tcW w:w="52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52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537" w:type="dxa"/>
                <w:tcBorders>
                  <w:top w:val="nil"/>
                  <w:left w:val="nil"/>
                  <w:bottom w:val="single" w:sz="4" w:space="0" w:color="auto"/>
                  <w:right w:val="single" w:sz="8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</w:tr>
          <w:tr w:rsidR="00A92C4E" w:rsidRPr="00A92C4E" w:rsidTr="00A92C4E">
            <w:trPr>
              <w:trHeight w:val="645"/>
            </w:trPr>
            <w:tc>
              <w:tcPr>
                <w:tcW w:w="573" w:type="dxa"/>
                <w:vMerge w:val="restart"/>
                <w:tcBorders>
                  <w:top w:val="nil"/>
                  <w:left w:val="single" w:sz="8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textDirection w:val="btLr"/>
                <w:vAlign w:val="center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  <w:sz w:val="28"/>
                    <w:szCs w:val="28"/>
                  </w:rPr>
                </w:pPr>
                <w:r w:rsidRPr="00A92C4E">
                  <w:rPr>
                    <w:rFonts w:ascii="Calibri" w:hAnsi="Calibri" w:cs="Calibri"/>
                    <w:b/>
                    <w:bCs/>
                    <w:color w:val="000000"/>
                    <w:sz w:val="28"/>
                    <w:szCs w:val="28"/>
                  </w:rPr>
                  <w:t>Critical Components</w:t>
                </w:r>
              </w:p>
            </w:tc>
            <w:tc>
              <w:tcPr>
                <w:tcW w:w="526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7</w:t>
                </w:r>
              </w:p>
            </w:tc>
            <w:tc>
              <w:tcPr>
                <w:tcW w:w="2951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proofErr w:type="spellStart"/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iDirect</w:t>
                </w:r>
                <w:proofErr w:type="spellEnd"/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 xml:space="preserve"> </w:t>
                </w:r>
                <w:proofErr w:type="spellStart"/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M1D1T</w:t>
                </w:r>
                <w:proofErr w:type="spellEnd"/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 xml:space="preserve"> Hub-Line Card</w:t>
                </w:r>
              </w:p>
            </w:tc>
            <w:tc>
              <w:tcPr>
                <w:tcW w:w="46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X</w:t>
                </w:r>
              </w:p>
            </w:tc>
            <w:tc>
              <w:tcPr>
                <w:tcW w:w="46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X</w:t>
                </w:r>
              </w:p>
            </w:tc>
            <w:tc>
              <w:tcPr>
                <w:tcW w:w="464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X</w:t>
                </w:r>
              </w:p>
            </w:tc>
            <w:tc>
              <w:tcPr>
                <w:tcW w:w="464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X</w:t>
                </w:r>
              </w:p>
            </w:tc>
            <w:tc>
              <w:tcPr>
                <w:tcW w:w="331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X</w:t>
                </w:r>
              </w:p>
            </w:tc>
            <w:tc>
              <w:tcPr>
                <w:tcW w:w="331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X</w:t>
                </w:r>
              </w:p>
            </w:tc>
            <w:tc>
              <w:tcPr>
                <w:tcW w:w="331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X</w:t>
                </w:r>
              </w:p>
            </w:tc>
            <w:tc>
              <w:tcPr>
                <w:tcW w:w="331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X</w:t>
                </w:r>
              </w:p>
            </w:tc>
            <w:tc>
              <w:tcPr>
                <w:tcW w:w="331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52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52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52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X</w:t>
                </w:r>
              </w:p>
            </w:tc>
            <w:tc>
              <w:tcPr>
                <w:tcW w:w="52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X</w:t>
                </w:r>
              </w:p>
            </w:tc>
            <w:tc>
              <w:tcPr>
                <w:tcW w:w="52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X</w:t>
                </w:r>
              </w:p>
            </w:tc>
            <w:tc>
              <w:tcPr>
                <w:tcW w:w="52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537" w:type="dxa"/>
                <w:tcBorders>
                  <w:top w:val="nil"/>
                  <w:left w:val="nil"/>
                  <w:bottom w:val="single" w:sz="4" w:space="0" w:color="auto"/>
                  <w:right w:val="single" w:sz="8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</w:tr>
          <w:tr w:rsidR="00A92C4E" w:rsidRPr="00A92C4E" w:rsidTr="00A92C4E">
            <w:trPr>
              <w:trHeight w:val="990"/>
            </w:trPr>
            <w:tc>
              <w:tcPr>
                <w:tcW w:w="573" w:type="dxa"/>
                <w:vMerge/>
                <w:tcBorders>
                  <w:top w:val="nil"/>
                  <w:left w:val="single" w:sz="8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b/>
                    <w:bCs/>
                    <w:color w:val="000000"/>
                    <w:sz w:val="28"/>
                    <w:szCs w:val="28"/>
                  </w:rPr>
                </w:pPr>
              </w:p>
            </w:tc>
            <w:tc>
              <w:tcPr>
                <w:tcW w:w="526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8</w:t>
                </w:r>
              </w:p>
            </w:tc>
            <w:tc>
              <w:tcPr>
                <w:tcW w:w="2951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 xml:space="preserve">Cisco Router </w:t>
                </w:r>
                <w:proofErr w:type="spellStart"/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IOS</w:t>
                </w:r>
                <w:proofErr w:type="spellEnd"/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 xml:space="preserve"> with Advance Security Option (</w:t>
                </w:r>
                <w:proofErr w:type="spellStart"/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ASO</w:t>
                </w:r>
                <w:proofErr w:type="spellEnd"/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)</w:t>
                </w:r>
              </w:p>
            </w:tc>
            <w:tc>
              <w:tcPr>
                <w:tcW w:w="46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X</w:t>
                </w:r>
              </w:p>
            </w:tc>
            <w:tc>
              <w:tcPr>
                <w:tcW w:w="46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X</w:t>
                </w:r>
              </w:p>
            </w:tc>
            <w:tc>
              <w:tcPr>
                <w:tcW w:w="464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X</w:t>
                </w:r>
              </w:p>
            </w:tc>
            <w:tc>
              <w:tcPr>
                <w:tcW w:w="464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X</w:t>
                </w:r>
              </w:p>
            </w:tc>
            <w:tc>
              <w:tcPr>
                <w:tcW w:w="331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X</w:t>
                </w:r>
              </w:p>
            </w:tc>
            <w:tc>
              <w:tcPr>
                <w:tcW w:w="331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X</w:t>
                </w:r>
              </w:p>
            </w:tc>
            <w:tc>
              <w:tcPr>
                <w:tcW w:w="331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331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331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52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52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52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52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52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52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537" w:type="dxa"/>
                <w:tcBorders>
                  <w:top w:val="nil"/>
                  <w:left w:val="nil"/>
                  <w:bottom w:val="single" w:sz="4" w:space="0" w:color="auto"/>
                  <w:right w:val="single" w:sz="8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</w:tr>
          <w:tr w:rsidR="00A92C4E" w:rsidRPr="00A92C4E" w:rsidTr="00A92C4E">
            <w:trPr>
              <w:trHeight w:val="495"/>
            </w:trPr>
            <w:tc>
              <w:tcPr>
                <w:tcW w:w="573" w:type="dxa"/>
                <w:vMerge/>
                <w:tcBorders>
                  <w:top w:val="nil"/>
                  <w:left w:val="single" w:sz="8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b/>
                    <w:bCs/>
                    <w:color w:val="000000"/>
                    <w:sz w:val="28"/>
                    <w:szCs w:val="28"/>
                  </w:rPr>
                </w:pPr>
              </w:p>
            </w:tc>
            <w:tc>
              <w:tcPr>
                <w:tcW w:w="526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9</w:t>
                </w:r>
              </w:p>
            </w:tc>
            <w:tc>
              <w:tcPr>
                <w:tcW w:w="2951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46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46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464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464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331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331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331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331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331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52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52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52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52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52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52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537" w:type="dxa"/>
                <w:tcBorders>
                  <w:top w:val="nil"/>
                  <w:left w:val="nil"/>
                  <w:bottom w:val="single" w:sz="4" w:space="0" w:color="auto"/>
                  <w:right w:val="single" w:sz="8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</w:tr>
          <w:tr w:rsidR="00A92C4E" w:rsidRPr="00A92C4E" w:rsidTr="00A92C4E">
            <w:trPr>
              <w:trHeight w:val="431"/>
            </w:trPr>
            <w:tc>
              <w:tcPr>
                <w:tcW w:w="573" w:type="dxa"/>
                <w:vMerge/>
                <w:tcBorders>
                  <w:top w:val="nil"/>
                  <w:left w:val="single" w:sz="8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b/>
                    <w:bCs/>
                    <w:color w:val="000000"/>
                    <w:sz w:val="28"/>
                    <w:szCs w:val="28"/>
                  </w:rPr>
                </w:pPr>
              </w:p>
            </w:tc>
            <w:tc>
              <w:tcPr>
                <w:tcW w:w="526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10</w:t>
                </w:r>
              </w:p>
            </w:tc>
            <w:tc>
              <w:tcPr>
                <w:tcW w:w="2951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46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46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464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464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331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331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331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331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331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52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52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52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52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52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52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537" w:type="dxa"/>
                <w:tcBorders>
                  <w:top w:val="nil"/>
                  <w:left w:val="nil"/>
                  <w:bottom w:val="single" w:sz="4" w:space="0" w:color="auto"/>
                  <w:right w:val="single" w:sz="8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</w:tr>
          <w:tr w:rsidR="00A92C4E" w:rsidRPr="00A92C4E" w:rsidTr="00A92C4E">
            <w:trPr>
              <w:trHeight w:val="332"/>
            </w:trPr>
            <w:tc>
              <w:tcPr>
                <w:tcW w:w="573" w:type="dxa"/>
                <w:vMerge/>
                <w:tcBorders>
                  <w:top w:val="nil"/>
                  <w:left w:val="single" w:sz="8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b/>
                    <w:bCs/>
                    <w:color w:val="000000"/>
                    <w:sz w:val="28"/>
                    <w:szCs w:val="28"/>
                  </w:rPr>
                </w:pPr>
              </w:p>
            </w:tc>
            <w:tc>
              <w:tcPr>
                <w:tcW w:w="526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11</w:t>
                </w:r>
              </w:p>
            </w:tc>
            <w:tc>
              <w:tcPr>
                <w:tcW w:w="2951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46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46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464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464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331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331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331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331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331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52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52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52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52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52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52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537" w:type="dxa"/>
                <w:tcBorders>
                  <w:top w:val="nil"/>
                  <w:left w:val="nil"/>
                  <w:bottom w:val="single" w:sz="4" w:space="0" w:color="auto"/>
                  <w:right w:val="single" w:sz="8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</w:tr>
          <w:tr w:rsidR="00A92C4E" w:rsidRPr="00A92C4E" w:rsidTr="00A92C4E">
            <w:trPr>
              <w:trHeight w:val="390"/>
            </w:trPr>
            <w:tc>
              <w:tcPr>
                <w:tcW w:w="573" w:type="dxa"/>
                <w:vMerge/>
                <w:tcBorders>
                  <w:top w:val="nil"/>
                  <w:left w:val="single" w:sz="8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b/>
                    <w:bCs/>
                    <w:color w:val="000000"/>
                    <w:sz w:val="28"/>
                    <w:szCs w:val="28"/>
                  </w:rPr>
                </w:pPr>
              </w:p>
            </w:tc>
            <w:tc>
              <w:tcPr>
                <w:tcW w:w="526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12</w:t>
                </w:r>
              </w:p>
            </w:tc>
            <w:tc>
              <w:tcPr>
                <w:tcW w:w="2951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46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46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464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464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331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331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331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331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331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52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52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52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52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52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52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537" w:type="dxa"/>
                <w:tcBorders>
                  <w:top w:val="nil"/>
                  <w:left w:val="nil"/>
                  <w:bottom w:val="single" w:sz="4" w:space="0" w:color="auto"/>
                  <w:right w:val="single" w:sz="8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</w:tr>
          <w:tr w:rsidR="00A92C4E" w:rsidRPr="00A92C4E" w:rsidTr="00A92C4E">
            <w:trPr>
              <w:trHeight w:val="332"/>
            </w:trPr>
            <w:tc>
              <w:tcPr>
                <w:tcW w:w="573" w:type="dxa"/>
                <w:vMerge/>
                <w:tcBorders>
                  <w:top w:val="nil"/>
                  <w:left w:val="single" w:sz="8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b/>
                    <w:bCs/>
                    <w:color w:val="000000"/>
                    <w:sz w:val="28"/>
                    <w:szCs w:val="28"/>
                  </w:rPr>
                </w:pPr>
              </w:p>
            </w:tc>
            <w:tc>
              <w:tcPr>
                <w:tcW w:w="526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13</w:t>
                </w:r>
              </w:p>
            </w:tc>
            <w:tc>
              <w:tcPr>
                <w:tcW w:w="2951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465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465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464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464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331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331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331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331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331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525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525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525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525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525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525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537" w:type="dxa"/>
                <w:tcBorders>
                  <w:top w:val="nil"/>
                  <w:left w:val="nil"/>
                  <w:bottom w:val="nil"/>
                  <w:right w:val="single" w:sz="8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</w:tr>
          <w:tr w:rsidR="00A92C4E" w:rsidRPr="00A92C4E" w:rsidTr="00A92C4E">
            <w:trPr>
              <w:trHeight w:val="315"/>
            </w:trPr>
            <w:tc>
              <w:tcPr>
                <w:tcW w:w="573" w:type="dxa"/>
                <w:tcBorders>
                  <w:top w:val="single" w:sz="8" w:space="0" w:color="auto"/>
                  <w:left w:val="single" w:sz="8" w:space="0" w:color="auto"/>
                  <w:bottom w:val="single" w:sz="8" w:space="0" w:color="auto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526" w:type="dxa"/>
                <w:tcBorders>
                  <w:top w:val="single" w:sz="8" w:space="0" w:color="auto"/>
                  <w:left w:val="nil"/>
                  <w:bottom w:val="single" w:sz="8" w:space="0" w:color="auto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9614" w:type="dxa"/>
                <w:gridSpan w:val="16"/>
                <w:tcBorders>
                  <w:top w:val="single" w:sz="8" w:space="0" w:color="auto"/>
                  <w:left w:val="nil"/>
                  <w:bottom w:val="single" w:sz="8" w:space="0" w:color="auto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 w:rsidRPr="00A92C4E"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KEY [Examples Included:  UPDATE THIS LIST ACCORDING TO PROGRAM]</w:t>
                </w:r>
              </w:p>
            </w:tc>
            <w:tc>
              <w:tcPr>
                <w:tcW w:w="537" w:type="dxa"/>
                <w:tcBorders>
                  <w:top w:val="single" w:sz="8" w:space="0" w:color="auto"/>
                  <w:left w:val="nil"/>
                  <w:bottom w:val="single" w:sz="8" w:space="0" w:color="auto"/>
                  <w:right w:val="single" w:sz="8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 w:rsidRPr="00A92C4E"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 </w:t>
                </w:r>
              </w:p>
            </w:tc>
          </w:tr>
          <w:tr w:rsidR="00A92C4E" w:rsidRPr="00A92C4E" w:rsidTr="00A92C4E">
            <w:trPr>
              <w:trHeight w:val="600"/>
            </w:trPr>
            <w:tc>
              <w:tcPr>
                <w:tcW w:w="573" w:type="dxa"/>
                <w:tcBorders>
                  <w:top w:val="nil"/>
                  <w:left w:val="single" w:sz="8" w:space="0" w:color="auto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526" w:type="dxa"/>
                <w:tcBorders>
                  <w:top w:val="nil"/>
                  <w:left w:val="single" w:sz="8" w:space="0" w:color="auto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2951" w:type="dxa"/>
                <w:tcBorders>
                  <w:top w:val="nil"/>
                  <w:left w:val="nil"/>
                  <w:bottom w:val="nil"/>
                  <w:right w:val="single" w:sz="8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1858" w:type="dxa"/>
                <w:gridSpan w:val="4"/>
                <w:vMerge w:val="restart"/>
                <w:tcBorders>
                  <w:top w:val="single" w:sz="8" w:space="0" w:color="auto"/>
                  <w:left w:val="single" w:sz="8" w:space="0" w:color="auto"/>
                  <w:bottom w:val="nil"/>
                  <w:right w:val="single" w:sz="8" w:space="0" w:color="000000"/>
                </w:tcBorders>
                <w:shd w:val="clear" w:color="auto" w:fill="auto"/>
                <w:noWrap/>
                <w:vAlign w:val="center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 w:rsidRPr="00A92C4E"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 xml:space="preserve">General </w:t>
                </w:r>
                <w:proofErr w:type="spellStart"/>
                <w:r w:rsidRPr="00A92C4E"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CMs</w:t>
                </w:r>
                <w:proofErr w:type="spellEnd"/>
              </w:p>
            </w:tc>
            <w:tc>
              <w:tcPr>
                <w:tcW w:w="1655" w:type="dxa"/>
                <w:gridSpan w:val="5"/>
                <w:vMerge w:val="restart"/>
                <w:tcBorders>
                  <w:top w:val="single" w:sz="8" w:space="0" w:color="auto"/>
                  <w:left w:val="single" w:sz="8" w:space="0" w:color="auto"/>
                  <w:bottom w:val="nil"/>
                  <w:right w:val="single" w:sz="8" w:space="0" w:color="000000"/>
                </w:tcBorders>
                <w:shd w:val="clear" w:color="auto" w:fill="auto"/>
                <w:vAlign w:val="center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 w:rsidRPr="00A92C4E"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Research and Technology Protection CMS</w:t>
                </w:r>
              </w:p>
            </w:tc>
            <w:tc>
              <w:tcPr>
                <w:tcW w:w="3150" w:type="dxa"/>
                <w:gridSpan w:val="6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 w:rsidRPr="00A92C4E"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 xml:space="preserve">Trusted Systems Design </w:t>
                </w:r>
                <w:proofErr w:type="spellStart"/>
                <w:r w:rsidRPr="00A92C4E"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CMs</w:t>
                </w:r>
                <w:proofErr w:type="spellEnd"/>
              </w:p>
            </w:tc>
            <w:tc>
              <w:tcPr>
                <w:tcW w:w="537" w:type="dxa"/>
                <w:tcBorders>
                  <w:top w:val="nil"/>
                  <w:left w:val="nil"/>
                  <w:bottom w:val="nil"/>
                  <w:right w:val="single" w:sz="8" w:space="0" w:color="auto"/>
                </w:tcBorders>
                <w:shd w:val="clear" w:color="auto" w:fill="auto"/>
                <w:noWrap/>
                <w:vAlign w:val="center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 w:rsidRPr="00A92C4E"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 </w:t>
                </w:r>
              </w:p>
            </w:tc>
          </w:tr>
          <w:tr w:rsidR="00A92C4E" w:rsidRPr="00A92C4E" w:rsidTr="00A92C4E">
            <w:trPr>
              <w:trHeight w:val="300"/>
            </w:trPr>
            <w:tc>
              <w:tcPr>
                <w:tcW w:w="573" w:type="dxa"/>
                <w:tcBorders>
                  <w:top w:val="nil"/>
                  <w:left w:val="single" w:sz="8" w:space="0" w:color="auto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3477" w:type="dxa"/>
                <w:gridSpan w:val="2"/>
                <w:tcBorders>
                  <w:top w:val="nil"/>
                  <w:left w:val="single" w:sz="8" w:space="0" w:color="auto"/>
                  <w:bottom w:val="nil"/>
                  <w:right w:val="single" w:sz="8" w:space="0" w:color="000000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 w:rsidRPr="00A92C4E"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Key</w:t>
                </w:r>
              </w:p>
            </w:tc>
            <w:tc>
              <w:tcPr>
                <w:tcW w:w="1858" w:type="dxa"/>
                <w:gridSpan w:val="4"/>
                <w:vMerge/>
                <w:tcBorders>
                  <w:top w:val="single" w:sz="8" w:space="0" w:color="auto"/>
                  <w:left w:val="single" w:sz="8" w:space="0" w:color="auto"/>
                  <w:bottom w:val="nil"/>
                  <w:right w:val="single" w:sz="8" w:space="0" w:color="000000"/>
                </w:tcBorders>
                <w:vAlign w:val="center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b/>
                    <w:bCs/>
                    <w:color w:val="000000"/>
                  </w:rPr>
                </w:pPr>
              </w:p>
            </w:tc>
            <w:tc>
              <w:tcPr>
                <w:tcW w:w="1655" w:type="dxa"/>
                <w:gridSpan w:val="5"/>
                <w:vMerge/>
                <w:tcBorders>
                  <w:top w:val="single" w:sz="8" w:space="0" w:color="auto"/>
                  <w:left w:val="single" w:sz="8" w:space="0" w:color="auto"/>
                  <w:bottom w:val="nil"/>
                  <w:right w:val="single" w:sz="8" w:space="0" w:color="000000"/>
                </w:tcBorders>
                <w:vAlign w:val="center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b/>
                    <w:bCs/>
                    <w:color w:val="000000"/>
                  </w:rPr>
                </w:pPr>
              </w:p>
            </w:tc>
            <w:tc>
              <w:tcPr>
                <w:tcW w:w="525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b/>
                    <w:bCs/>
                    <w:color w:val="000000"/>
                  </w:rPr>
                </w:pPr>
              </w:p>
            </w:tc>
            <w:tc>
              <w:tcPr>
                <w:tcW w:w="525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b/>
                    <w:bCs/>
                    <w:color w:val="000000"/>
                  </w:rPr>
                </w:pPr>
              </w:p>
            </w:tc>
            <w:tc>
              <w:tcPr>
                <w:tcW w:w="525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b/>
                    <w:bCs/>
                    <w:color w:val="000000"/>
                  </w:rPr>
                </w:pPr>
              </w:p>
            </w:tc>
            <w:tc>
              <w:tcPr>
                <w:tcW w:w="525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b/>
                    <w:bCs/>
                    <w:color w:val="000000"/>
                  </w:rPr>
                </w:pPr>
              </w:p>
            </w:tc>
            <w:tc>
              <w:tcPr>
                <w:tcW w:w="525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b/>
                    <w:bCs/>
                    <w:color w:val="000000"/>
                  </w:rPr>
                </w:pPr>
              </w:p>
            </w:tc>
            <w:tc>
              <w:tcPr>
                <w:tcW w:w="525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b/>
                    <w:bCs/>
                    <w:color w:val="000000"/>
                  </w:rPr>
                </w:pPr>
              </w:p>
            </w:tc>
            <w:tc>
              <w:tcPr>
                <w:tcW w:w="537" w:type="dxa"/>
                <w:tcBorders>
                  <w:top w:val="nil"/>
                  <w:left w:val="nil"/>
                  <w:bottom w:val="nil"/>
                  <w:right w:val="single" w:sz="8" w:space="0" w:color="auto"/>
                </w:tcBorders>
                <w:shd w:val="clear" w:color="auto" w:fill="auto"/>
                <w:noWrap/>
                <w:vAlign w:val="center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 w:rsidRPr="00A92C4E"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 </w:t>
                </w:r>
              </w:p>
            </w:tc>
          </w:tr>
          <w:tr w:rsidR="00A92C4E" w:rsidRPr="00A92C4E" w:rsidTr="00A92C4E">
            <w:trPr>
              <w:trHeight w:val="450"/>
            </w:trPr>
            <w:tc>
              <w:tcPr>
                <w:tcW w:w="573" w:type="dxa"/>
                <w:tcBorders>
                  <w:top w:val="nil"/>
                  <w:left w:val="single" w:sz="8" w:space="0" w:color="auto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3477" w:type="dxa"/>
                <w:gridSpan w:val="2"/>
                <w:tcBorders>
                  <w:top w:val="nil"/>
                  <w:left w:val="single" w:sz="8" w:space="0" w:color="auto"/>
                  <w:bottom w:val="nil"/>
                  <w:right w:val="single" w:sz="8" w:space="0" w:color="000000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  <w:sz w:val="20"/>
                    <w:szCs w:val="2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0"/>
                    <w:szCs w:val="20"/>
                  </w:rPr>
                  <w:t>X = Implemented</w:t>
                </w:r>
              </w:p>
            </w:tc>
            <w:tc>
              <w:tcPr>
                <w:tcW w:w="1858" w:type="dxa"/>
                <w:gridSpan w:val="4"/>
                <w:tcBorders>
                  <w:top w:val="nil"/>
                  <w:left w:val="single" w:sz="8" w:space="0" w:color="auto"/>
                  <w:bottom w:val="nil"/>
                  <w:right w:val="single" w:sz="8" w:space="0" w:color="000000"/>
                </w:tcBorders>
                <w:shd w:val="clear" w:color="auto" w:fill="auto"/>
                <w:noWrap/>
                <w:vAlign w:val="center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  <w:sz w:val="20"/>
                    <w:szCs w:val="2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0"/>
                    <w:szCs w:val="20"/>
                  </w:rPr>
                  <w:t>1 Personnel Security</w:t>
                </w:r>
              </w:p>
            </w:tc>
            <w:tc>
              <w:tcPr>
                <w:tcW w:w="1655" w:type="dxa"/>
                <w:gridSpan w:val="5"/>
                <w:tcBorders>
                  <w:top w:val="nil"/>
                  <w:left w:val="nil"/>
                  <w:bottom w:val="nil"/>
                  <w:right w:val="single" w:sz="8" w:space="0" w:color="000000"/>
                </w:tcBorders>
                <w:shd w:val="clear" w:color="auto" w:fill="auto"/>
                <w:vAlign w:val="center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  <w:sz w:val="20"/>
                    <w:szCs w:val="2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0"/>
                    <w:szCs w:val="20"/>
                  </w:rPr>
                  <w:t>8 Transportation Mgmt</w:t>
                </w:r>
              </w:p>
            </w:tc>
            <w:tc>
              <w:tcPr>
                <w:tcW w:w="3150" w:type="dxa"/>
                <w:gridSpan w:val="6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vAlign w:val="center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  <w:sz w:val="20"/>
                    <w:szCs w:val="2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0"/>
                    <w:szCs w:val="20"/>
                  </w:rPr>
                  <w:t>11 IA/Network Security</w:t>
                </w:r>
              </w:p>
            </w:tc>
            <w:tc>
              <w:tcPr>
                <w:tcW w:w="537" w:type="dxa"/>
                <w:tcBorders>
                  <w:top w:val="nil"/>
                  <w:left w:val="nil"/>
                  <w:bottom w:val="nil"/>
                  <w:right w:val="single" w:sz="8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</w:tr>
          <w:tr w:rsidR="00A92C4E" w:rsidRPr="00A92C4E" w:rsidTr="00A92C4E">
            <w:trPr>
              <w:trHeight w:val="450"/>
            </w:trPr>
            <w:tc>
              <w:tcPr>
                <w:tcW w:w="573" w:type="dxa"/>
                <w:tcBorders>
                  <w:top w:val="nil"/>
                  <w:left w:val="single" w:sz="8" w:space="0" w:color="auto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3477" w:type="dxa"/>
                <w:gridSpan w:val="2"/>
                <w:vMerge w:val="restart"/>
                <w:tcBorders>
                  <w:top w:val="nil"/>
                  <w:left w:val="single" w:sz="8" w:space="0" w:color="auto"/>
                  <w:bottom w:val="nil"/>
                  <w:right w:val="single" w:sz="8" w:space="0" w:color="000000"/>
                </w:tcBorders>
                <w:shd w:val="clear" w:color="auto" w:fill="auto"/>
                <w:vAlign w:val="center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  <w:sz w:val="20"/>
                    <w:szCs w:val="2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0"/>
                    <w:szCs w:val="20"/>
                  </w:rPr>
                  <w:t>I = Denotes protection already implemented if CPI is inherited</w:t>
                </w:r>
              </w:p>
            </w:tc>
            <w:tc>
              <w:tcPr>
                <w:tcW w:w="1858" w:type="dxa"/>
                <w:gridSpan w:val="4"/>
                <w:tcBorders>
                  <w:top w:val="nil"/>
                  <w:left w:val="single" w:sz="8" w:space="0" w:color="auto"/>
                  <w:bottom w:val="nil"/>
                  <w:right w:val="single" w:sz="8" w:space="0" w:color="000000"/>
                </w:tcBorders>
                <w:shd w:val="clear" w:color="auto" w:fill="auto"/>
                <w:noWrap/>
                <w:vAlign w:val="center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  <w:sz w:val="20"/>
                    <w:szCs w:val="2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0"/>
                    <w:szCs w:val="20"/>
                  </w:rPr>
                  <w:t>2 Physical Security</w:t>
                </w:r>
              </w:p>
            </w:tc>
            <w:tc>
              <w:tcPr>
                <w:tcW w:w="1655" w:type="dxa"/>
                <w:gridSpan w:val="5"/>
                <w:tcBorders>
                  <w:top w:val="nil"/>
                  <w:left w:val="nil"/>
                  <w:bottom w:val="nil"/>
                  <w:right w:val="single" w:sz="8" w:space="0" w:color="000000"/>
                </w:tcBorders>
                <w:shd w:val="clear" w:color="auto" w:fill="auto"/>
                <w:vAlign w:val="center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  <w:sz w:val="20"/>
                    <w:szCs w:val="2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0"/>
                    <w:szCs w:val="20"/>
                  </w:rPr>
                  <w:t>9 Anti-Tamper</w:t>
                </w:r>
              </w:p>
            </w:tc>
            <w:tc>
              <w:tcPr>
                <w:tcW w:w="3150" w:type="dxa"/>
                <w:gridSpan w:val="6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  <w:sz w:val="20"/>
                    <w:szCs w:val="2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0"/>
                    <w:szCs w:val="20"/>
                  </w:rPr>
                  <w:t>12 Communication Security</w:t>
                </w:r>
              </w:p>
            </w:tc>
            <w:tc>
              <w:tcPr>
                <w:tcW w:w="537" w:type="dxa"/>
                <w:tcBorders>
                  <w:top w:val="nil"/>
                  <w:left w:val="nil"/>
                  <w:bottom w:val="nil"/>
                  <w:right w:val="single" w:sz="8" w:space="0" w:color="auto"/>
                </w:tcBorders>
                <w:shd w:val="clear" w:color="auto" w:fill="auto"/>
                <w:vAlign w:val="center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 w:rsidRPr="00A92C4E"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 </w:t>
                </w:r>
              </w:p>
            </w:tc>
          </w:tr>
          <w:tr w:rsidR="00A92C4E" w:rsidRPr="00A92C4E" w:rsidTr="00A92C4E">
            <w:trPr>
              <w:trHeight w:val="675"/>
            </w:trPr>
            <w:tc>
              <w:tcPr>
                <w:tcW w:w="573" w:type="dxa"/>
                <w:tcBorders>
                  <w:top w:val="nil"/>
                  <w:left w:val="single" w:sz="8" w:space="0" w:color="auto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3477" w:type="dxa"/>
                <w:gridSpan w:val="2"/>
                <w:vMerge/>
                <w:tcBorders>
                  <w:top w:val="nil"/>
                  <w:left w:val="single" w:sz="8" w:space="0" w:color="auto"/>
                  <w:bottom w:val="nil"/>
                  <w:right w:val="nil"/>
                </w:tcBorders>
                <w:vAlign w:val="center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</w:p>
            </w:tc>
            <w:tc>
              <w:tcPr>
                <w:tcW w:w="1858" w:type="dxa"/>
                <w:gridSpan w:val="4"/>
                <w:tcBorders>
                  <w:top w:val="nil"/>
                  <w:left w:val="nil"/>
                  <w:bottom w:val="nil"/>
                  <w:right w:val="single" w:sz="8" w:space="0" w:color="000000"/>
                </w:tcBorders>
                <w:shd w:val="clear" w:color="auto" w:fill="auto"/>
                <w:vAlign w:val="center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  <w:sz w:val="20"/>
                    <w:szCs w:val="2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0"/>
                    <w:szCs w:val="20"/>
                  </w:rPr>
                  <w:t>3 Operations Security</w:t>
                </w:r>
              </w:p>
            </w:tc>
            <w:tc>
              <w:tcPr>
                <w:tcW w:w="1655" w:type="dxa"/>
                <w:gridSpan w:val="5"/>
                <w:tcBorders>
                  <w:top w:val="nil"/>
                  <w:left w:val="nil"/>
                  <w:bottom w:val="nil"/>
                  <w:right w:val="single" w:sz="8" w:space="0" w:color="000000"/>
                </w:tcBorders>
                <w:shd w:val="clear" w:color="auto" w:fill="auto"/>
                <w:vAlign w:val="center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  <w:sz w:val="20"/>
                    <w:szCs w:val="2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0"/>
                    <w:szCs w:val="20"/>
                  </w:rPr>
                  <w:t>10 Dial-down Functionality</w:t>
                </w:r>
              </w:p>
            </w:tc>
            <w:tc>
              <w:tcPr>
                <w:tcW w:w="3150" w:type="dxa"/>
                <w:gridSpan w:val="6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vAlign w:val="center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  <w:sz w:val="20"/>
                    <w:szCs w:val="2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0"/>
                    <w:szCs w:val="20"/>
                  </w:rPr>
                  <w:t>13 Software Assurance</w:t>
                </w:r>
              </w:p>
            </w:tc>
            <w:tc>
              <w:tcPr>
                <w:tcW w:w="537" w:type="dxa"/>
                <w:tcBorders>
                  <w:top w:val="nil"/>
                  <w:left w:val="nil"/>
                  <w:bottom w:val="nil"/>
                  <w:right w:val="single" w:sz="8" w:space="0" w:color="auto"/>
                </w:tcBorders>
                <w:shd w:val="clear" w:color="auto" w:fill="auto"/>
                <w:vAlign w:val="center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 w:rsidRPr="00A92C4E"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 </w:t>
                </w:r>
              </w:p>
            </w:tc>
          </w:tr>
          <w:tr w:rsidR="00A92C4E" w:rsidRPr="00A92C4E" w:rsidTr="00A92C4E">
            <w:trPr>
              <w:trHeight w:val="300"/>
            </w:trPr>
            <w:tc>
              <w:tcPr>
                <w:tcW w:w="573" w:type="dxa"/>
                <w:tcBorders>
                  <w:top w:val="nil"/>
                  <w:left w:val="single" w:sz="8" w:space="0" w:color="auto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3477" w:type="dxa"/>
                <w:gridSpan w:val="2"/>
                <w:vMerge/>
                <w:tcBorders>
                  <w:top w:val="nil"/>
                  <w:left w:val="single" w:sz="8" w:space="0" w:color="auto"/>
                  <w:bottom w:val="nil"/>
                  <w:right w:val="nil"/>
                </w:tcBorders>
                <w:vAlign w:val="center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</w:p>
            </w:tc>
            <w:tc>
              <w:tcPr>
                <w:tcW w:w="1858" w:type="dxa"/>
                <w:gridSpan w:val="4"/>
                <w:tcBorders>
                  <w:top w:val="nil"/>
                  <w:left w:val="nil"/>
                  <w:bottom w:val="nil"/>
                  <w:right w:val="single" w:sz="8" w:space="0" w:color="000000"/>
                </w:tcBorders>
                <w:shd w:val="clear" w:color="auto" w:fill="auto"/>
                <w:vAlign w:val="center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  <w:sz w:val="20"/>
                    <w:szCs w:val="2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0"/>
                    <w:szCs w:val="20"/>
                  </w:rPr>
                  <w:t>4 Industrial Security</w:t>
                </w:r>
              </w:p>
            </w:tc>
            <w:tc>
              <w:tcPr>
                <w:tcW w:w="331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  <w:sz w:val="20"/>
                    <w:szCs w:val="2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0"/>
                    <w:szCs w:val="20"/>
                  </w:rPr>
                  <w:t> </w:t>
                </w:r>
              </w:p>
            </w:tc>
            <w:tc>
              <w:tcPr>
                <w:tcW w:w="331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  <w:sz w:val="20"/>
                    <w:szCs w:val="20"/>
                  </w:rPr>
                </w:pPr>
              </w:p>
            </w:tc>
            <w:tc>
              <w:tcPr>
                <w:tcW w:w="331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  <w:sz w:val="20"/>
                    <w:szCs w:val="20"/>
                  </w:rPr>
                </w:pPr>
              </w:p>
            </w:tc>
            <w:tc>
              <w:tcPr>
                <w:tcW w:w="331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  <w:sz w:val="20"/>
                    <w:szCs w:val="20"/>
                  </w:rPr>
                </w:pPr>
              </w:p>
            </w:tc>
            <w:tc>
              <w:tcPr>
                <w:tcW w:w="331" w:type="dxa"/>
                <w:tcBorders>
                  <w:top w:val="nil"/>
                  <w:left w:val="nil"/>
                  <w:bottom w:val="nil"/>
                  <w:right w:val="single" w:sz="8" w:space="0" w:color="auto"/>
                </w:tcBorders>
                <w:shd w:val="clear" w:color="auto" w:fill="auto"/>
                <w:noWrap/>
                <w:vAlign w:val="center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  <w:sz w:val="20"/>
                    <w:szCs w:val="2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0"/>
                    <w:szCs w:val="20"/>
                  </w:rPr>
                  <w:t> </w:t>
                </w:r>
              </w:p>
            </w:tc>
            <w:tc>
              <w:tcPr>
                <w:tcW w:w="3150" w:type="dxa"/>
                <w:gridSpan w:val="6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vAlign w:val="center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  <w:sz w:val="20"/>
                    <w:szCs w:val="2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0"/>
                    <w:szCs w:val="20"/>
                  </w:rPr>
                  <w:t>14 Supply Chain Risk Management</w:t>
                </w:r>
              </w:p>
            </w:tc>
            <w:tc>
              <w:tcPr>
                <w:tcW w:w="537" w:type="dxa"/>
                <w:tcBorders>
                  <w:top w:val="nil"/>
                  <w:left w:val="nil"/>
                  <w:bottom w:val="nil"/>
                  <w:right w:val="single" w:sz="8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</w:tr>
          <w:tr w:rsidR="00A92C4E" w:rsidRPr="00A92C4E" w:rsidTr="00A92C4E">
            <w:trPr>
              <w:trHeight w:val="315"/>
            </w:trPr>
            <w:tc>
              <w:tcPr>
                <w:tcW w:w="573" w:type="dxa"/>
                <w:tcBorders>
                  <w:top w:val="nil"/>
                  <w:left w:val="single" w:sz="8" w:space="0" w:color="auto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3477" w:type="dxa"/>
                <w:gridSpan w:val="2"/>
                <w:vMerge/>
                <w:tcBorders>
                  <w:top w:val="nil"/>
                  <w:left w:val="single" w:sz="8" w:space="0" w:color="auto"/>
                  <w:bottom w:val="nil"/>
                  <w:right w:val="nil"/>
                </w:tcBorders>
                <w:vAlign w:val="center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</w:p>
            </w:tc>
            <w:tc>
              <w:tcPr>
                <w:tcW w:w="1858" w:type="dxa"/>
                <w:gridSpan w:val="4"/>
                <w:tcBorders>
                  <w:top w:val="nil"/>
                  <w:left w:val="nil"/>
                  <w:bottom w:val="nil"/>
                  <w:right w:val="single" w:sz="8" w:space="0" w:color="000000"/>
                </w:tcBorders>
                <w:shd w:val="clear" w:color="auto" w:fill="auto"/>
                <w:vAlign w:val="center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  <w:sz w:val="20"/>
                    <w:szCs w:val="2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0"/>
                    <w:szCs w:val="20"/>
                  </w:rPr>
                  <w:t>5 Training</w:t>
                </w:r>
              </w:p>
            </w:tc>
            <w:tc>
              <w:tcPr>
                <w:tcW w:w="331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  <w:sz w:val="20"/>
                    <w:szCs w:val="2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0"/>
                    <w:szCs w:val="20"/>
                  </w:rPr>
                  <w:t> </w:t>
                </w:r>
              </w:p>
            </w:tc>
            <w:tc>
              <w:tcPr>
                <w:tcW w:w="331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  <w:sz w:val="20"/>
                    <w:szCs w:val="20"/>
                  </w:rPr>
                </w:pPr>
              </w:p>
            </w:tc>
            <w:tc>
              <w:tcPr>
                <w:tcW w:w="331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  <w:sz w:val="20"/>
                    <w:szCs w:val="20"/>
                  </w:rPr>
                </w:pPr>
              </w:p>
            </w:tc>
            <w:tc>
              <w:tcPr>
                <w:tcW w:w="331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  <w:sz w:val="20"/>
                    <w:szCs w:val="20"/>
                  </w:rPr>
                </w:pPr>
              </w:p>
            </w:tc>
            <w:tc>
              <w:tcPr>
                <w:tcW w:w="331" w:type="dxa"/>
                <w:tcBorders>
                  <w:top w:val="nil"/>
                  <w:left w:val="nil"/>
                  <w:bottom w:val="nil"/>
                  <w:right w:val="single" w:sz="8" w:space="0" w:color="auto"/>
                </w:tcBorders>
                <w:shd w:val="clear" w:color="auto" w:fill="auto"/>
                <w:noWrap/>
                <w:vAlign w:val="center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  <w:sz w:val="20"/>
                    <w:szCs w:val="2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0"/>
                    <w:szCs w:val="20"/>
                  </w:rPr>
                  <w:t> </w:t>
                </w:r>
              </w:p>
            </w:tc>
            <w:tc>
              <w:tcPr>
                <w:tcW w:w="3150" w:type="dxa"/>
                <w:gridSpan w:val="6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vAlign w:val="center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  <w:sz w:val="20"/>
                    <w:szCs w:val="2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0"/>
                    <w:szCs w:val="20"/>
                  </w:rPr>
                  <w:t>15 System Security Engineering (SSE)</w:t>
                </w:r>
              </w:p>
            </w:tc>
            <w:tc>
              <w:tcPr>
                <w:tcW w:w="537" w:type="dxa"/>
                <w:tcBorders>
                  <w:top w:val="nil"/>
                  <w:left w:val="nil"/>
                  <w:bottom w:val="nil"/>
                  <w:right w:val="single" w:sz="8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</w:tr>
          <w:tr w:rsidR="00A92C4E" w:rsidRPr="00A92C4E" w:rsidTr="00A92C4E">
            <w:trPr>
              <w:trHeight w:val="615"/>
            </w:trPr>
            <w:tc>
              <w:tcPr>
                <w:tcW w:w="573" w:type="dxa"/>
                <w:tcBorders>
                  <w:top w:val="nil"/>
                  <w:left w:val="single" w:sz="8" w:space="0" w:color="auto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526" w:type="dxa"/>
                <w:tcBorders>
                  <w:top w:val="nil"/>
                  <w:left w:val="single" w:sz="8" w:space="0" w:color="auto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2951" w:type="dxa"/>
                <w:tcBorders>
                  <w:top w:val="nil"/>
                  <w:left w:val="nil"/>
                  <w:bottom w:val="nil"/>
                  <w:right w:val="single" w:sz="8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1858" w:type="dxa"/>
                <w:gridSpan w:val="4"/>
                <w:tcBorders>
                  <w:top w:val="nil"/>
                  <w:left w:val="nil"/>
                  <w:bottom w:val="nil"/>
                  <w:right w:val="single" w:sz="8" w:space="0" w:color="000000"/>
                </w:tcBorders>
                <w:shd w:val="clear" w:color="auto" w:fill="auto"/>
                <w:vAlign w:val="center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  <w:sz w:val="20"/>
                    <w:szCs w:val="2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0"/>
                    <w:szCs w:val="20"/>
                  </w:rPr>
                  <w:t>6 Information Security</w:t>
                </w:r>
              </w:p>
            </w:tc>
            <w:tc>
              <w:tcPr>
                <w:tcW w:w="331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  <w:sz w:val="20"/>
                    <w:szCs w:val="2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0"/>
                    <w:szCs w:val="20"/>
                  </w:rPr>
                  <w:t> </w:t>
                </w:r>
              </w:p>
            </w:tc>
            <w:tc>
              <w:tcPr>
                <w:tcW w:w="331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  <w:sz w:val="20"/>
                    <w:szCs w:val="20"/>
                  </w:rPr>
                </w:pPr>
              </w:p>
            </w:tc>
            <w:tc>
              <w:tcPr>
                <w:tcW w:w="331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  <w:sz w:val="20"/>
                    <w:szCs w:val="20"/>
                  </w:rPr>
                </w:pPr>
              </w:p>
            </w:tc>
            <w:tc>
              <w:tcPr>
                <w:tcW w:w="331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  <w:sz w:val="20"/>
                    <w:szCs w:val="20"/>
                  </w:rPr>
                </w:pPr>
              </w:p>
            </w:tc>
            <w:tc>
              <w:tcPr>
                <w:tcW w:w="331" w:type="dxa"/>
                <w:tcBorders>
                  <w:top w:val="nil"/>
                  <w:left w:val="nil"/>
                  <w:bottom w:val="nil"/>
                  <w:right w:val="single" w:sz="8" w:space="0" w:color="auto"/>
                </w:tcBorders>
                <w:shd w:val="clear" w:color="auto" w:fill="auto"/>
                <w:noWrap/>
                <w:vAlign w:val="center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  <w:sz w:val="20"/>
                    <w:szCs w:val="2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0"/>
                    <w:szCs w:val="20"/>
                  </w:rPr>
                  <w:t> </w:t>
                </w:r>
              </w:p>
            </w:tc>
            <w:tc>
              <w:tcPr>
                <w:tcW w:w="3150" w:type="dxa"/>
                <w:gridSpan w:val="6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vAlign w:val="center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  <w:sz w:val="20"/>
                    <w:szCs w:val="2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0"/>
                    <w:szCs w:val="20"/>
                  </w:rPr>
                  <w:t>16 Other</w:t>
                </w:r>
              </w:p>
            </w:tc>
            <w:tc>
              <w:tcPr>
                <w:tcW w:w="537" w:type="dxa"/>
                <w:tcBorders>
                  <w:top w:val="nil"/>
                  <w:left w:val="nil"/>
                  <w:bottom w:val="nil"/>
                  <w:right w:val="single" w:sz="8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</w:tr>
          <w:tr w:rsidR="00A92C4E" w:rsidRPr="00A92C4E" w:rsidTr="00A92C4E">
            <w:trPr>
              <w:trHeight w:val="900"/>
            </w:trPr>
            <w:tc>
              <w:tcPr>
                <w:tcW w:w="573" w:type="dxa"/>
                <w:tcBorders>
                  <w:top w:val="nil"/>
                  <w:left w:val="single" w:sz="8" w:space="0" w:color="auto"/>
                  <w:bottom w:val="single" w:sz="8" w:space="0" w:color="auto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526" w:type="dxa"/>
                <w:tcBorders>
                  <w:top w:val="nil"/>
                  <w:left w:val="single" w:sz="8" w:space="0" w:color="auto"/>
                  <w:bottom w:val="single" w:sz="8" w:space="0" w:color="auto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2951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1858" w:type="dxa"/>
                <w:gridSpan w:val="4"/>
                <w:tcBorders>
                  <w:top w:val="nil"/>
                  <w:left w:val="nil"/>
                  <w:bottom w:val="single" w:sz="8" w:space="0" w:color="auto"/>
                  <w:right w:val="single" w:sz="8" w:space="0" w:color="000000"/>
                </w:tcBorders>
                <w:shd w:val="clear" w:color="auto" w:fill="auto"/>
                <w:vAlign w:val="center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  <w:sz w:val="20"/>
                    <w:szCs w:val="2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0"/>
                    <w:szCs w:val="20"/>
                  </w:rPr>
                  <w:t>7 Foreign Disclosure/ Agreement</w:t>
                </w:r>
              </w:p>
            </w:tc>
            <w:tc>
              <w:tcPr>
                <w:tcW w:w="331" w:type="dxa"/>
                <w:tcBorders>
                  <w:top w:val="nil"/>
                  <w:left w:val="nil"/>
                  <w:bottom w:val="single" w:sz="8" w:space="0" w:color="auto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  <w:sz w:val="20"/>
                    <w:szCs w:val="2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0"/>
                    <w:szCs w:val="20"/>
                  </w:rPr>
                  <w:t> </w:t>
                </w:r>
              </w:p>
            </w:tc>
            <w:tc>
              <w:tcPr>
                <w:tcW w:w="331" w:type="dxa"/>
                <w:tcBorders>
                  <w:top w:val="nil"/>
                  <w:left w:val="nil"/>
                  <w:bottom w:val="single" w:sz="8" w:space="0" w:color="auto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  <w:sz w:val="20"/>
                    <w:szCs w:val="2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0"/>
                    <w:szCs w:val="20"/>
                  </w:rPr>
                  <w:t> </w:t>
                </w:r>
              </w:p>
            </w:tc>
            <w:tc>
              <w:tcPr>
                <w:tcW w:w="331" w:type="dxa"/>
                <w:tcBorders>
                  <w:top w:val="nil"/>
                  <w:left w:val="nil"/>
                  <w:bottom w:val="single" w:sz="8" w:space="0" w:color="auto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  <w:sz w:val="20"/>
                    <w:szCs w:val="2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0"/>
                    <w:szCs w:val="20"/>
                  </w:rPr>
                  <w:t> </w:t>
                </w:r>
              </w:p>
            </w:tc>
            <w:tc>
              <w:tcPr>
                <w:tcW w:w="331" w:type="dxa"/>
                <w:tcBorders>
                  <w:top w:val="nil"/>
                  <w:left w:val="nil"/>
                  <w:bottom w:val="single" w:sz="8" w:space="0" w:color="auto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  <w:sz w:val="20"/>
                    <w:szCs w:val="2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0"/>
                    <w:szCs w:val="20"/>
                  </w:rPr>
                  <w:t> </w:t>
                </w:r>
              </w:p>
            </w:tc>
            <w:tc>
              <w:tcPr>
                <w:tcW w:w="331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shd w:val="clear" w:color="auto" w:fill="auto"/>
                <w:noWrap/>
                <w:vAlign w:val="center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  <w:sz w:val="20"/>
                    <w:szCs w:val="2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0"/>
                    <w:szCs w:val="20"/>
                  </w:rPr>
                  <w:t> </w:t>
                </w:r>
              </w:p>
            </w:tc>
            <w:tc>
              <w:tcPr>
                <w:tcW w:w="525" w:type="dxa"/>
                <w:tcBorders>
                  <w:top w:val="nil"/>
                  <w:left w:val="nil"/>
                  <w:bottom w:val="single" w:sz="8" w:space="0" w:color="auto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  <w:sz w:val="20"/>
                    <w:szCs w:val="2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0"/>
                    <w:szCs w:val="20"/>
                  </w:rPr>
                  <w:t> </w:t>
                </w:r>
              </w:p>
            </w:tc>
            <w:tc>
              <w:tcPr>
                <w:tcW w:w="525" w:type="dxa"/>
                <w:tcBorders>
                  <w:top w:val="nil"/>
                  <w:left w:val="nil"/>
                  <w:bottom w:val="single" w:sz="8" w:space="0" w:color="auto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525" w:type="dxa"/>
                <w:tcBorders>
                  <w:top w:val="nil"/>
                  <w:left w:val="nil"/>
                  <w:bottom w:val="single" w:sz="8" w:space="0" w:color="auto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525" w:type="dxa"/>
                <w:tcBorders>
                  <w:top w:val="nil"/>
                  <w:left w:val="nil"/>
                  <w:bottom w:val="single" w:sz="8" w:space="0" w:color="auto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525" w:type="dxa"/>
                <w:tcBorders>
                  <w:top w:val="nil"/>
                  <w:left w:val="nil"/>
                  <w:bottom w:val="single" w:sz="8" w:space="0" w:color="auto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525" w:type="dxa"/>
                <w:tcBorders>
                  <w:top w:val="nil"/>
                  <w:left w:val="nil"/>
                  <w:bottom w:val="single" w:sz="8" w:space="0" w:color="auto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537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92C4E" w:rsidRPr="00A92C4E" w:rsidRDefault="00A92C4E" w:rsidP="00A92C4E">
                <w:pPr>
                  <w:rPr>
                    <w:rFonts w:ascii="Calibri" w:hAnsi="Calibri" w:cs="Calibri"/>
                    <w:color w:val="000000"/>
                  </w:rPr>
                </w:pPr>
                <w:r w:rsidRPr="00A92C4E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</w:tr>
        </w:tbl>
      </w:sdtContent>
    </w:sdt>
    <w:p w:rsidR="0002047C" w:rsidRDefault="0002047C" w:rsidP="00293AAD"/>
    <w:bookmarkStart w:id="40" w:name="_Toc349042652" w:displacedByCustomXml="next"/>
    <w:sdt>
      <w:sdtPr>
        <w:id w:val="18547195"/>
        <w:lock w:val="sdtContentLocked"/>
        <w:placeholder>
          <w:docPart w:val="DefaultPlaceholder_22675703"/>
        </w:placeholder>
      </w:sdtPr>
      <w:sdtEndPr/>
      <w:sdtContent>
        <w:bookmarkStart w:id="41" w:name="_Toc343844775" w:displacedByCustomXml="prev"/>
        <w:p w:rsidR="001038E7" w:rsidRDefault="001038E7" w:rsidP="006F1F3F">
          <w:pPr>
            <w:pStyle w:val="TOCHeading1"/>
          </w:pPr>
          <w:r>
            <w:t>Critical Program Information (CPI) and Critical Components</w:t>
          </w:r>
          <w:r w:rsidR="003F47C4">
            <w:t>.</w:t>
          </w:r>
        </w:p>
      </w:sdtContent>
    </w:sdt>
    <w:bookmarkEnd w:id="41" w:displacedByCustomXml="prev"/>
    <w:bookmarkEnd w:id="40" w:displacedByCustomXml="prev"/>
    <w:p w:rsidR="006F1F3F" w:rsidRPr="006F1F3F" w:rsidRDefault="006F1F3F" w:rsidP="006F1F3F"/>
    <w:bookmarkStart w:id="42" w:name="_Toc349042653" w:displacedByCustomXml="next"/>
    <w:sdt>
      <w:sdtPr>
        <w:id w:val="57191983"/>
        <w:lock w:val="sdtContentLocked"/>
        <w:placeholder>
          <w:docPart w:val="DefaultPlaceholder_22675703"/>
        </w:placeholder>
      </w:sdtPr>
      <w:sdtEndPr/>
      <w:sdtContent>
        <w:bookmarkStart w:id="43" w:name="_Toc343844776" w:displacedByCustomXml="prev"/>
        <w:p w:rsidR="00CA097D" w:rsidRDefault="00E25F44" w:rsidP="00B07B25">
          <w:pPr>
            <w:pStyle w:val="TOCHeading2"/>
          </w:pPr>
          <w:r>
            <w:t>Identification Methodology</w:t>
          </w:r>
          <w:r w:rsidR="003F47C4">
            <w:t>.</w:t>
          </w:r>
        </w:p>
      </w:sdtContent>
    </w:sdt>
    <w:bookmarkEnd w:id="43" w:displacedByCustomXml="prev"/>
    <w:bookmarkEnd w:id="42" w:displacedByCustomXml="prev"/>
    <w:sdt>
      <w:sdtPr>
        <w:id w:val="76116524"/>
        <w:placeholder>
          <w:docPart w:val="F849EEFD0D884985AE064E14EA06E9A2"/>
        </w:placeholder>
      </w:sdtPr>
      <w:sdtEndPr/>
      <w:sdtContent>
        <w:p w:rsidR="003D50DA" w:rsidRDefault="003D50DA" w:rsidP="003D50DA">
          <w:pPr>
            <w:pStyle w:val="Addm-Guidance"/>
            <w:rPr>
              <w:iCs/>
            </w:rPr>
          </w:pPr>
          <w:r w:rsidRPr="00DB1B2D">
            <w:rPr>
              <w:bCs/>
            </w:rPr>
            <w:t>Guidance:</w:t>
          </w:r>
          <w:r w:rsidRPr="00DB1B2D">
            <w:t xml:space="preserve"> </w:t>
          </w:r>
          <w:r w:rsidRPr="007C6E8C">
            <w:rPr>
              <w:iCs/>
            </w:rPr>
            <w:t xml:space="preserve">The end-to-end system </w:t>
          </w:r>
          <w:proofErr w:type="gramStart"/>
          <w:r w:rsidRPr="007C6E8C">
            <w:rPr>
              <w:iCs/>
            </w:rPr>
            <w:t>must be considered</w:t>
          </w:r>
          <w:proofErr w:type="gramEnd"/>
          <w:r w:rsidRPr="007C6E8C">
            <w:rPr>
              <w:iCs/>
            </w:rPr>
            <w:t>, including items such as mission packages, government furnished components, and interdependent systems that may be outside a program manager's control.</w:t>
          </w:r>
        </w:p>
        <w:p w:rsidR="003D50DA" w:rsidRPr="00FB4B21" w:rsidRDefault="003D50DA" w:rsidP="00284EBD">
          <w:pPr>
            <w:pStyle w:val="Addm-Guidance"/>
            <w:numPr>
              <w:ilvl w:val="0"/>
              <w:numId w:val="7"/>
            </w:numPr>
          </w:pPr>
          <w:proofErr w:type="gramStart"/>
          <w:r w:rsidRPr="00FB4B21">
            <w:rPr>
              <w:iCs/>
            </w:rPr>
            <w:t>CPI and mission critical functions and components must be identified by a multi-disciplined group</w:t>
          </w:r>
          <w:proofErr w:type="gramEnd"/>
          <w:r w:rsidRPr="00FB4B21">
            <w:rPr>
              <w:iCs/>
            </w:rPr>
            <w:t>.</w:t>
          </w:r>
        </w:p>
        <w:p w:rsidR="003D50DA" w:rsidRPr="00FB4B21" w:rsidRDefault="003D50DA" w:rsidP="00284EBD">
          <w:pPr>
            <w:pStyle w:val="Addm-Guidance"/>
            <w:numPr>
              <w:ilvl w:val="0"/>
              <w:numId w:val="7"/>
            </w:numPr>
          </w:pPr>
          <w:proofErr w:type="gramStart"/>
          <w:r w:rsidRPr="00FB4B21">
            <w:rPr>
              <w:iCs/>
            </w:rPr>
            <w:t>Criticality analysis should be led by systems engineers and mission/operator representatives</w:t>
          </w:r>
          <w:proofErr w:type="gramEnd"/>
          <w:r w:rsidRPr="00FB4B21">
            <w:rPr>
              <w:iCs/>
            </w:rPr>
            <w:t>.</w:t>
          </w:r>
        </w:p>
        <w:p w:rsidR="003D50DA" w:rsidRPr="00FB4B21" w:rsidRDefault="003D50DA" w:rsidP="00284EBD">
          <w:pPr>
            <w:pStyle w:val="Addm-Guidance"/>
            <w:numPr>
              <w:ilvl w:val="0"/>
              <w:numId w:val="7"/>
            </w:numPr>
          </w:pPr>
          <w:proofErr w:type="gramStart"/>
          <w:r w:rsidRPr="00FB4B21">
            <w:rPr>
              <w:iCs/>
            </w:rPr>
            <w:t>CPI identification should be led by technology protection and security specialists</w:t>
          </w:r>
          <w:proofErr w:type="gramEnd"/>
          <w:r w:rsidRPr="00FB4B21">
            <w:rPr>
              <w:iCs/>
            </w:rPr>
            <w:t>.</w:t>
          </w:r>
        </w:p>
        <w:p w:rsidR="003D50DA" w:rsidRPr="00FB4B21" w:rsidRDefault="003D50DA" w:rsidP="00284EBD">
          <w:pPr>
            <w:pStyle w:val="Addm-Guidance"/>
            <w:numPr>
              <w:ilvl w:val="0"/>
              <w:numId w:val="7"/>
            </w:numPr>
          </w:pPr>
          <w:r w:rsidRPr="00FB4B21">
            <w:rPr>
              <w:iCs/>
            </w:rPr>
            <w:lastRenderedPageBreak/>
            <w:t xml:space="preserve">Information regarding these components and/or technologies </w:t>
          </w:r>
          <w:proofErr w:type="gramStart"/>
          <w:r w:rsidRPr="00FB4B21">
            <w:rPr>
              <w:iCs/>
            </w:rPr>
            <w:t>must be considered</w:t>
          </w:r>
          <w:proofErr w:type="gramEnd"/>
          <w:r w:rsidRPr="00FB4B21">
            <w:rPr>
              <w:iCs/>
            </w:rPr>
            <w:t xml:space="preserve"> for protection.</w:t>
          </w:r>
        </w:p>
        <w:p w:rsidR="003D50DA" w:rsidRPr="00FB4B21" w:rsidRDefault="003D50DA" w:rsidP="00284EBD">
          <w:pPr>
            <w:pStyle w:val="Addm-Guidance"/>
            <w:numPr>
              <w:ilvl w:val="0"/>
              <w:numId w:val="7"/>
            </w:numPr>
          </w:pPr>
          <w:r w:rsidRPr="00FB4B21">
            <w:rPr>
              <w:iCs/>
            </w:rPr>
            <w:t xml:space="preserve">Criticality analysis updates </w:t>
          </w:r>
          <w:proofErr w:type="gramStart"/>
          <w:r w:rsidRPr="00FB4B21">
            <w:rPr>
              <w:iCs/>
            </w:rPr>
            <w:t>should be tied</w:t>
          </w:r>
          <w:proofErr w:type="gramEnd"/>
          <w:r w:rsidRPr="00FB4B21">
            <w:rPr>
              <w:iCs/>
            </w:rPr>
            <w:t xml:space="preserve"> to Systems Engineering Technical Reviews.</w:t>
          </w:r>
        </w:p>
        <w:p w:rsidR="003D50DA" w:rsidRDefault="003D50DA" w:rsidP="00284EBD">
          <w:pPr>
            <w:pStyle w:val="Addm-Guidance"/>
            <w:numPr>
              <w:ilvl w:val="0"/>
              <w:numId w:val="7"/>
            </w:numPr>
          </w:pPr>
          <w:r w:rsidRPr="00FB4B21">
            <w:rPr>
              <w:iCs/>
            </w:rPr>
            <w:t>Inherited CPI is CPI from other acquisition programs, subsystems, or projects that are being incorporated or implemented into this program.</w:t>
          </w:r>
        </w:p>
        <w:p w:rsidR="003D50DA" w:rsidRDefault="003D50DA" w:rsidP="00284EBD">
          <w:pPr>
            <w:pStyle w:val="Addm-Guidance"/>
            <w:numPr>
              <w:ilvl w:val="0"/>
              <w:numId w:val="7"/>
            </w:numPr>
          </w:pPr>
          <w:r w:rsidRPr="003D50DA">
            <w:rPr>
              <w:iCs/>
            </w:rPr>
            <w:t>Early in the program this section will reflect intentions</w:t>
          </w:r>
          <w:proofErr w:type="gramStart"/>
          <w:r w:rsidRPr="003D50DA">
            <w:rPr>
              <w:iCs/>
            </w:rPr>
            <w:t xml:space="preserve">.  </w:t>
          </w:r>
          <w:proofErr w:type="gramEnd"/>
          <w:r w:rsidRPr="003D50DA">
            <w:rPr>
              <w:iCs/>
            </w:rPr>
            <w:t xml:space="preserve">Updates to this section will provide a record of work completed and </w:t>
          </w:r>
          <w:r w:rsidR="00EE3E48">
            <w:rPr>
              <w:iCs/>
            </w:rPr>
            <w:t xml:space="preserve">any </w:t>
          </w:r>
          <w:r w:rsidRPr="003D50DA">
            <w:rPr>
              <w:iCs/>
            </w:rPr>
            <w:t>remaining.</w:t>
          </w:r>
        </w:p>
      </w:sdtContent>
    </w:sdt>
    <w:p w:rsidR="003D50DA" w:rsidRPr="007D50E0" w:rsidRDefault="003D50DA" w:rsidP="006F1F3F"/>
    <w:p w:rsidR="007D50E0" w:rsidRPr="007D50E0" w:rsidRDefault="007D50E0" w:rsidP="007D50E0">
      <w:pPr>
        <w:rPr>
          <w:rFonts w:ascii="Calibri" w:hAnsi="Calibri" w:cs="Calibri"/>
          <w:color w:val="000000"/>
          <w:sz w:val="22"/>
          <w:szCs w:val="22"/>
        </w:rPr>
      </w:pPr>
      <w:bookmarkStart w:id="44" w:name="_Toc343844777"/>
      <w:bookmarkStart w:id="45" w:name="_Toc349042654"/>
      <w:r w:rsidRPr="00807205">
        <w:rPr>
          <w:rStyle w:val="Heading3Char"/>
        </w:rPr>
        <w:t xml:space="preserve">3.1.01 </w:t>
      </w:r>
      <w:r w:rsidR="0056778E">
        <w:rPr>
          <w:rStyle w:val="Heading3Char"/>
        </w:rPr>
        <w:t xml:space="preserve"> </w:t>
      </w:r>
      <w:sdt>
        <w:sdtPr>
          <w:rPr>
            <w:rStyle w:val="Heading3Char"/>
          </w:rPr>
          <w:id w:val="57191984"/>
          <w:lock w:val="sdtContentLocked"/>
          <w:placeholder>
            <w:docPart w:val="DefaultPlaceholder_22675703"/>
          </w:placeholder>
        </w:sdtPr>
        <w:sdtEndPr>
          <w:rPr>
            <w:rStyle w:val="Heading3Char"/>
          </w:rPr>
        </w:sdtEndPr>
        <w:sdtContent>
          <w:r w:rsidRPr="00807205">
            <w:rPr>
              <w:rStyle w:val="Heading3Char"/>
            </w:rPr>
            <w:t xml:space="preserve">CPI </w:t>
          </w:r>
          <w:r w:rsidR="003D50DA" w:rsidRPr="00807205">
            <w:rPr>
              <w:rStyle w:val="Heading3Char"/>
            </w:rPr>
            <w:t xml:space="preserve"> I</w:t>
          </w:r>
          <w:r w:rsidRPr="00807205">
            <w:rPr>
              <w:rStyle w:val="Heading3Char"/>
            </w:rPr>
            <w:t xml:space="preserve">dentification and </w:t>
          </w:r>
          <w:r w:rsidR="003D50DA" w:rsidRPr="00807205">
            <w:rPr>
              <w:rStyle w:val="Heading3Char"/>
            </w:rPr>
            <w:t>C</w:t>
          </w:r>
          <w:r w:rsidRPr="00807205">
            <w:rPr>
              <w:rStyle w:val="Heading3Char"/>
            </w:rPr>
            <w:t xml:space="preserve">riticality </w:t>
          </w:r>
          <w:r w:rsidR="003D50DA" w:rsidRPr="00807205">
            <w:rPr>
              <w:rStyle w:val="Heading3Char"/>
            </w:rPr>
            <w:t>A</w:t>
          </w:r>
          <w:r w:rsidRPr="00807205">
            <w:rPr>
              <w:rStyle w:val="Heading3Char"/>
            </w:rPr>
            <w:t xml:space="preserve">nalysis </w:t>
          </w:r>
          <w:r w:rsidR="003D50DA" w:rsidRPr="00807205">
            <w:rPr>
              <w:rStyle w:val="Heading3Char"/>
            </w:rPr>
            <w:t>P</w:t>
          </w:r>
          <w:r w:rsidRPr="00807205">
            <w:rPr>
              <w:rStyle w:val="Heading3Char"/>
            </w:rPr>
            <w:t>articipants</w:t>
          </w:r>
          <w:r w:rsidR="003F47C4">
            <w:rPr>
              <w:rStyle w:val="Heading3Char"/>
            </w:rPr>
            <w:t>.</w:t>
          </w:r>
        </w:sdtContent>
      </w:sdt>
      <w:bookmarkEnd w:id="44"/>
      <w:bookmarkEnd w:id="45"/>
    </w:p>
    <w:p w:rsidR="00E2501F" w:rsidRDefault="00D56F47" w:rsidP="00E2501F">
      <w:pPr>
        <w:pStyle w:val="Addm-InputStyle"/>
      </w:pPr>
      <w:sdt>
        <w:sdtPr>
          <w:id w:val="425558683"/>
          <w:placeholder>
            <w:docPart w:val="78F5C8480A3B48BD9DE44774C77BA82D"/>
          </w:placeholder>
          <w:showingPlcHdr/>
        </w:sdtPr>
        <w:sdtEndPr/>
        <w:sdtContent>
          <w:r w:rsidR="00E2501F" w:rsidRPr="0076440C">
            <w:rPr>
              <w:rStyle w:val="InputStyleChar"/>
            </w:rPr>
            <w:t>Click here to enter text.</w:t>
          </w:r>
        </w:sdtContent>
      </w:sdt>
    </w:p>
    <w:sdt>
      <w:sdtPr>
        <w:id w:val="237651402"/>
        <w:placeholder>
          <w:docPart w:val="D8E306D645A249FD999B4D2871A3B03A"/>
        </w:placeholder>
      </w:sdtPr>
      <w:sdtEndPr/>
      <w:sdtContent>
        <w:p w:rsidR="001038E7" w:rsidRDefault="001038E7" w:rsidP="006F1F3F">
          <w:pPr>
            <w:pStyle w:val="Addm-Guidance"/>
          </w:pPr>
          <w:r w:rsidRPr="00DB1B2D">
            <w:rPr>
              <w:bCs/>
            </w:rPr>
            <w:t>Guidance:</w:t>
          </w:r>
          <w:r w:rsidRPr="00DB1B2D">
            <w:t xml:space="preserve"> Describe the methodology that </w:t>
          </w:r>
          <w:proofErr w:type="gramStart"/>
          <w:r w:rsidRPr="00DB1B2D">
            <w:t>will be used</w:t>
          </w:r>
          <w:proofErr w:type="gramEnd"/>
          <w:r w:rsidRPr="00DB1B2D">
            <w:t xml:space="preserve"> to identify CPI and mission critical functions and components in accordance with </w:t>
          </w:r>
          <w:proofErr w:type="spellStart"/>
          <w:r w:rsidRPr="00DB1B2D">
            <w:t>DoDI</w:t>
          </w:r>
          <w:proofErr w:type="spellEnd"/>
          <w:r w:rsidRPr="00DB1B2D">
            <w:t xml:space="preserve"> 5200.391 and </w:t>
          </w:r>
          <w:proofErr w:type="spellStart"/>
          <w:r w:rsidRPr="00DB1B2D">
            <w:t>DoDI</w:t>
          </w:r>
          <w:proofErr w:type="spellEnd"/>
          <w:r w:rsidRPr="00DB1B2D">
            <w:t xml:space="preserve"> 5000.022</w:t>
          </w:r>
          <w:r w:rsidR="001C406C">
            <w:t xml:space="preserve"> i</w:t>
          </w:r>
          <w:r w:rsidRPr="00DB1B2D">
            <w:t>nclud</w:t>
          </w:r>
          <w:r w:rsidR="001C406C">
            <w:t>ing</w:t>
          </w:r>
          <w:r>
            <w:t xml:space="preserve"> the </w:t>
          </w:r>
          <w:r w:rsidRPr="00DB1B2D">
            <w:t>CPI identification and criticality analysis participants</w:t>
          </w:r>
          <w:r w:rsidR="001C406C">
            <w:t>.</w:t>
          </w:r>
        </w:p>
      </w:sdtContent>
    </w:sdt>
    <w:p w:rsidR="001038E7" w:rsidRDefault="001038E7" w:rsidP="006F1F3F"/>
    <w:p w:rsidR="007D50E0" w:rsidRPr="00807205" w:rsidRDefault="00450906" w:rsidP="00807205">
      <w:pPr>
        <w:pStyle w:val="Heading3"/>
        <w:numPr>
          <w:ilvl w:val="0"/>
          <w:numId w:val="0"/>
        </w:numPr>
      </w:pPr>
      <w:bookmarkStart w:id="46" w:name="_Toc343844778"/>
      <w:bookmarkStart w:id="47" w:name="_Toc349042655"/>
      <w:r w:rsidRPr="00807205">
        <w:t>3.1.</w:t>
      </w:r>
      <w:r w:rsidRPr="007D50E0">
        <w:t>0</w:t>
      </w:r>
      <w:r>
        <w:t xml:space="preserve">2 </w:t>
      </w:r>
      <w:r w:rsidR="0056778E">
        <w:t xml:space="preserve"> </w:t>
      </w:r>
      <w:sdt>
        <w:sdtPr>
          <w:id w:val="57191985"/>
          <w:lock w:val="sdtContentLocked"/>
          <w:placeholder>
            <w:docPart w:val="DefaultPlaceholder_22675703"/>
          </w:placeholder>
        </w:sdtPr>
        <w:sdtEndPr/>
        <w:sdtContent>
          <w:r>
            <w:t>Timing</w:t>
          </w:r>
          <w:r w:rsidR="007D50E0" w:rsidRPr="00807205">
            <w:t xml:space="preserve"> of </w:t>
          </w:r>
          <w:r w:rsidR="00D057B1" w:rsidRPr="00807205">
            <w:t>I</w:t>
          </w:r>
          <w:r w:rsidR="007D50E0" w:rsidRPr="00807205">
            <w:t xml:space="preserve">dentification and </w:t>
          </w:r>
          <w:r w:rsidR="00D057B1" w:rsidRPr="00807205">
            <w:t>U</w:t>
          </w:r>
          <w:r w:rsidR="007D50E0" w:rsidRPr="00807205">
            <w:t xml:space="preserve">pdates to CPI and </w:t>
          </w:r>
          <w:r w:rsidR="00D057B1" w:rsidRPr="00807205">
            <w:t>M</w:t>
          </w:r>
          <w:r w:rsidR="007D50E0" w:rsidRPr="00807205">
            <w:t xml:space="preserve">ission </w:t>
          </w:r>
          <w:r w:rsidR="00D057B1" w:rsidRPr="00807205">
            <w:t>C</w:t>
          </w:r>
          <w:r w:rsidR="007D50E0" w:rsidRPr="00807205">
            <w:t xml:space="preserve">ritical </w:t>
          </w:r>
          <w:r w:rsidR="00D057B1" w:rsidRPr="00807205">
            <w:t>F</w:t>
          </w:r>
          <w:r w:rsidR="007D50E0" w:rsidRPr="00807205">
            <w:t xml:space="preserve">unctions and </w:t>
          </w:r>
          <w:r w:rsidR="00D057B1" w:rsidRPr="00807205">
            <w:t>C</w:t>
          </w:r>
          <w:r w:rsidR="007D50E0" w:rsidRPr="00807205">
            <w:t>omponents</w:t>
          </w:r>
          <w:r w:rsidR="003F47C4" w:rsidRPr="00807205">
            <w:t>.</w:t>
          </w:r>
        </w:sdtContent>
      </w:sdt>
      <w:bookmarkEnd w:id="46"/>
      <w:bookmarkEnd w:id="47"/>
      <w:r w:rsidR="007D50E0" w:rsidRPr="00807205">
        <w:t xml:space="preserve"> </w:t>
      </w:r>
    </w:p>
    <w:p w:rsidR="007D50E0" w:rsidRDefault="00D56F47" w:rsidP="007D50E0">
      <w:sdt>
        <w:sdtPr>
          <w:id w:val="76116502"/>
          <w:placeholder>
            <w:docPart w:val="19F4BFF655564ED4BEAA52E0C69840ED"/>
          </w:placeholder>
          <w:showingPlcHdr/>
        </w:sdtPr>
        <w:sdtEndPr/>
        <w:sdtContent>
          <w:r w:rsidR="007D50E0" w:rsidRPr="0076440C">
            <w:rPr>
              <w:rStyle w:val="InputStyleChar"/>
            </w:rPr>
            <w:t>Click here to enter text.</w:t>
          </w:r>
        </w:sdtContent>
      </w:sdt>
    </w:p>
    <w:sdt>
      <w:sdtPr>
        <w:id w:val="76116503"/>
        <w:placeholder>
          <w:docPart w:val="CA9AA78C7F8B486891DA7CA857F20C4C"/>
        </w:placeholder>
      </w:sdtPr>
      <w:sdtEndPr/>
      <w:sdtContent>
        <w:p w:rsidR="007D50E0" w:rsidRDefault="007D50E0" w:rsidP="007D50E0">
          <w:pPr>
            <w:pStyle w:val="Addm-Guidance"/>
          </w:pPr>
          <w:r w:rsidRPr="00DB1B2D">
            <w:rPr>
              <w:bCs/>
            </w:rPr>
            <w:t>Guidance:</w:t>
          </w:r>
          <w:r w:rsidRPr="00DB1B2D">
            <w:t xml:space="preserve"> Describe the methodology that </w:t>
          </w:r>
          <w:proofErr w:type="gramStart"/>
          <w:r w:rsidRPr="00DB1B2D">
            <w:t>will be used</w:t>
          </w:r>
          <w:proofErr w:type="gramEnd"/>
          <w:r w:rsidRPr="00DB1B2D">
            <w:t xml:space="preserve"> </w:t>
          </w:r>
          <w:r w:rsidR="001C406C">
            <w:t>for</w:t>
          </w:r>
          <w:r w:rsidRPr="00DB1B2D">
            <w:t xml:space="preserve"> </w:t>
          </w:r>
          <w:r w:rsidR="001C406C">
            <w:t>the t</w:t>
          </w:r>
          <w:r w:rsidRPr="00DB1B2D">
            <w:t>iming of identification and updates to CPI and mission critical functions and components</w:t>
          </w:r>
          <w:r w:rsidR="001C406C">
            <w:t>.</w:t>
          </w:r>
        </w:p>
      </w:sdtContent>
    </w:sdt>
    <w:p w:rsidR="007D50E0" w:rsidRDefault="00450906" w:rsidP="00807205">
      <w:pPr>
        <w:pStyle w:val="Heading3"/>
        <w:numPr>
          <w:ilvl w:val="0"/>
          <w:numId w:val="0"/>
        </w:numPr>
        <w:rPr>
          <w:rFonts w:ascii="Calibri" w:hAnsi="Calibri" w:cs="Calibri"/>
          <w:color w:val="000000"/>
          <w:sz w:val="22"/>
          <w:szCs w:val="22"/>
        </w:rPr>
      </w:pPr>
      <w:bookmarkStart w:id="48" w:name="_Toc343844779"/>
      <w:bookmarkStart w:id="49" w:name="_Toc349042656"/>
      <w:r w:rsidRPr="00807205">
        <w:t>3.1.03</w:t>
      </w:r>
      <w:r w:rsidR="0056778E">
        <w:t xml:space="preserve"> </w:t>
      </w:r>
      <w:r>
        <w:t xml:space="preserve"> </w:t>
      </w:r>
      <w:sdt>
        <w:sdtPr>
          <w:id w:val="57191987"/>
          <w:lock w:val="sdtContentLocked"/>
          <w:placeholder>
            <w:docPart w:val="DefaultPlaceholder_22675703"/>
          </w:placeholder>
        </w:sdtPr>
        <w:sdtEndPr/>
        <w:sdtContent>
          <w:r>
            <w:t>Process</w:t>
          </w:r>
          <w:r w:rsidR="007D50E0" w:rsidRPr="00807205">
            <w:t xml:space="preserve"> for </w:t>
          </w:r>
          <w:r w:rsidR="00D057B1" w:rsidRPr="00807205">
            <w:t>I</w:t>
          </w:r>
          <w:r w:rsidR="007D50E0" w:rsidRPr="00807205">
            <w:t xml:space="preserve">dentifying CPI, including </w:t>
          </w:r>
          <w:r w:rsidR="00D057B1" w:rsidRPr="00807205">
            <w:t>I</w:t>
          </w:r>
          <w:r w:rsidR="007D50E0" w:rsidRPr="00807205">
            <w:t>nherited CPI</w:t>
          </w:r>
          <w:r w:rsidR="003F47C4" w:rsidRPr="00807205">
            <w:t>.</w:t>
          </w:r>
        </w:sdtContent>
      </w:sdt>
      <w:bookmarkEnd w:id="48"/>
      <w:bookmarkEnd w:id="49"/>
    </w:p>
    <w:p w:rsidR="007D50E0" w:rsidRDefault="00D56F47" w:rsidP="007D50E0">
      <w:pPr>
        <w:pStyle w:val="Addm-InputStyle"/>
      </w:pPr>
      <w:sdt>
        <w:sdtPr>
          <w:id w:val="76116504"/>
          <w:placeholder>
            <w:docPart w:val="2734A16384B44B99A1309E560B2CB1D3"/>
          </w:placeholder>
          <w:showingPlcHdr/>
        </w:sdtPr>
        <w:sdtEndPr/>
        <w:sdtContent>
          <w:r w:rsidR="007D50E0" w:rsidRPr="0076440C">
            <w:rPr>
              <w:rStyle w:val="InputStyleChar"/>
            </w:rPr>
            <w:t>Click here to enter text.</w:t>
          </w:r>
        </w:sdtContent>
      </w:sdt>
    </w:p>
    <w:sdt>
      <w:sdtPr>
        <w:id w:val="76116505"/>
        <w:placeholder>
          <w:docPart w:val="C9F44703C0C84950AA8F565B8FD922E3"/>
        </w:placeholder>
      </w:sdtPr>
      <w:sdtEndPr/>
      <w:sdtContent>
        <w:p w:rsidR="007D50E0" w:rsidRDefault="007D50E0" w:rsidP="001C406C">
          <w:pPr>
            <w:pStyle w:val="Addm-Guidance"/>
          </w:pPr>
          <w:r w:rsidRPr="00DB1B2D">
            <w:rPr>
              <w:bCs/>
            </w:rPr>
            <w:t>Guidance:</w:t>
          </w:r>
          <w:r w:rsidRPr="00DB1B2D">
            <w:t xml:space="preserve"> Describe the </w:t>
          </w:r>
          <w:r w:rsidR="001C406C">
            <w:t>p</w:t>
          </w:r>
          <w:r w:rsidRPr="00DB1B2D">
            <w:t>rocess for identifying CPI, including inherited CPI</w:t>
          </w:r>
          <w:r w:rsidR="001C406C">
            <w:t>.</w:t>
          </w:r>
        </w:p>
      </w:sdtContent>
    </w:sdt>
    <w:p w:rsidR="00D057B1" w:rsidRDefault="00D057B1" w:rsidP="006F1F3F"/>
    <w:p w:rsidR="007D50E0" w:rsidRDefault="00D057B1" w:rsidP="00D057B1">
      <w:pPr>
        <w:pStyle w:val="Heading3"/>
        <w:numPr>
          <w:ilvl w:val="0"/>
          <w:numId w:val="0"/>
        </w:numPr>
      </w:pPr>
      <w:bookmarkStart w:id="50" w:name="_Toc343844780"/>
      <w:bookmarkStart w:id="51" w:name="_Toc349042657"/>
      <w:r w:rsidRPr="00450906">
        <w:t>3.1.04</w:t>
      </w:r>
      <w:r w:rsidRPr="00D057B1">
        <w:t xml:space="preserve">  </w:t>
      </w:r>
      <w:sdt>
        <w:sdtPr>
          <w:id w:val="57191986"/>
          <w:lock w:val="sdtContentLocked"/>
          <w:placeholder>
            <w:docPart w:val="DefaultPlaceholder_22675703"/>
          </w:placeholder>
        </w:sdtPr>
        <w:sdtEndPr/>
        <w:sdtContent>
          <w:r w:rsidRPr="00D057B1">
            <w:t>Approach for Performing Criticality Analysis</w:t>
          </w:r>
          <w:r w:rsidR="003F47C4">
            <w:t>.</w:t>
          </w:r>
        </w:sdtContent>
      </w:sdt>
      <w:bookmarkEnd w:id="50"/>
      <w:bookmarkEnd w:id="51"/>
    </w:p>
    <w:p w:rsidR="007D50E0" w:rsidRDefault="007D50E0" w:rsidP="007D50E0">
      <w:r>
        <w:t xml:space="preserve"> </w:t>
      </w:r>
      <w:sdt>
        <w:sdtPr>
          <w:id w:val="76116506"/>
          <w:placeholder>
            <w:docPart w:val="5D882786CE604896B3A3DF35AB3AE02B"/>
          </w:placeholder>
          <w:showingPlcHdr/>
        </w:sdtPr>
        <w:sdtEndPr/>
        <w:sdtContent>
          <w:r w:rsidRPr="0076440C">
            <w:rPr>
              <w:rStyle w:val="InputStyleChar"/>
            </w:rPr>
            <w:t>Click here to enter text.</w:t>
          </w:r>
        </w:sdtContent>
      </w:sdt>
    </w:p>
    <w:sdt>
      <w:sdtPr>
        <w:id w:val="76116507"/>
        <w:placeholder>
          <w:docPart w:val="B097F94D84AA4F0FAD287EEA81FD7AF0"/>
        </w:placeholder>
      </w:sdtPr>
      <w:sdtEndPr/>
      <w:sdtContent>
        <w:p w:rsidR="007D50E0" w:rsidRDefault="007D50E0" w:rsidP="001038E7">
          <w:pPr>
            <w:pStyle w:val="Addm-Guidance"/>
          </w:pPr>
          <w:r w:rsidRPr="00DB1B2D">
            <w:rPr>
              <w:bCs/>
            </w:rPr>
            <w:t>Guidance:</w:t>
          </w:r>
          <w:r w:rsidRPr="00DB1B2D">
            <w:t xml:space="preserve"> Describe the </w:t>
          </w:r>
          <w:r w:rsidR="001C406C">
            <w:t>a</w:t>
          </w:r>
          <w:r w:rsidRPr="00DB1B2D">
            <w:t>pproach for performing criticality analysis</w:t>
          </w:r>
          <w:r w:rsidR="001C406C">
            <w:t>.</w:t>
          </w:r>
        </w:p>
      </w:sdtContent>
    </w:sdt>
    <w:p w:rsidR="007D50E0" w:rsidRDefault="007D50E0" w:rsidP="006F1F3F"/>
    <w:bookmarkStart w:id="52" w:name="_Toc349042658" w:displacedByCustomXml="next"/>
    <w:sdt>
      <w:sdtPr>
        <w:id w:val="57191974"/>
        <w:lock w:val="sdtContentLocked"/>
        <w:placeholder>
          <w:docPart w:val="DefaultPlaceholder_22675703"/>
        </w:placeholder>
      </w:sdtPr>
      <w:sdtEndPr/>
      <w:sdtContent>
        <w:bookmarkStart w:id="53" w:name="_Toc343844781" w:displacedByCustomXml="prev"/>
        <w:p w:rsidR="00CA097D" w:rsidRPr="006F1F3F" w:rsidRDefault="00492CB7" w:rsidP="00B07B25">
          <w:pPr>
            <w:pStyle w:val="TOCHeading2"/>
            <w:ind w:left="810" w:hanging="810"/>
          </w:pPr>
          <w:r w:rsidRPr="006F1F3F">
            <w:t>Inherited CPI and Critical Components</w:t>
          </w:r>
          <w:r w:rsidR="003F47C4" w:rsidRPr="006F1F3F">
            <w:t>.</w:t>
          </w:r>
        </w:p>
      </w:sdtContent>
    </w:sdt>
    <w:bookmarkEnd w:id="53" w:displacedByCustomXml="prev"/>
    <w:bookmarkEnd w:id="52" w:displacedByCustomXml="prev"/>
    <w:p w:rsidR="00B2248F" w:rsidRDefault="00B2248F" w:rsidP="00B2248F"/>
    <w:p w:rsidR="002926BE" w:rsidRPr="00B2248F" w:rsidRDefault="002926BE" w:rsidP="00293AAD">
      <w:pPr>
        <w:pStyle w:val="Heading3"/>
        <w:numPr>
          <w:ilvl w:val="0"/>
          <w:numId w:val="0"/>
        </w:numPr>
        <w:ind w:left="810" w:hanging="810"/>
      </w:pPr>
      <w:bookmarkStart w:id="54" w:name="_Toc343844782"/>
      <w:bookmarkStart w:id="55" w:name="_Toc349042659"/>
      <w:r w:rsidRPr="00B2248F">
        <w:t xml:space="preserve">3.2.01   </w:t>
      </w:r>
      <w:sdt>
        <w:sdtPr>
          <w:id w:val="57191972"/>
          <w:lock w:val="sdtContentLocked"/>
          <w:placeholder>
            <w:docPart w:val="DefaultPlaceholder_22675703"/>
          </w:placeholder>
        </w:sdtPr>
        <w:sdtEndPr/>
        <w:sdtContent>
          <w:r w:rsidRPr="00B2248F">
            <w:t>Inherited Items Approach</w:t>
          </w:r>
          <w:r w:rsidR="003F47C4" w:rsidRPr="00B2248F">
            <w:t>.</w:t>
          </w:r>
        </w:sdtContent>
      </w:sdt>
      <w:bookmarkEnd w:id="54"/>
      <w:bookmarkEnd w:id="55"/>
    </w:p>
    <w:p w:rsidR="00875409" w:rsidRDefault="00D56F47" w:rsidP="00875409">
      <w:pPr>
        <w:pStyle w:val="Addm-InputStyle"/>
      </w:pPr>
      <w:sdt>
        <w:sdtPr>
          <w:id w:val="425558704"/>
          <w:placeholder>
            <w:docPart w:val="A9441B87C4BC4EC7BD4666828383B1D3"/>
          </w:placeholder>
          <w:showingPlcHdr/>
        </w:sdtPr>
        <w:sdtEndPr/>
        <w:sdtContent>
          <w:r w:rsidR="00875409" w:rsidRPr="0076440C">
            <w:rPr>
              <w:rStyle w:val="InputStyleChar"/>
            </w:rPr>
            <w:t>Click here to enter text.</w:t>
          </w:r>
        </w:sdtContent>
      </w:sdt>
    </w:p>
    <w:sdt>
      <w:sdtPr>
        <w:id w:val="425558705"/>
        <w:placeholder>
          <w:docPart w:val="62D17C62981D4F7D93C2388996DC5648"/>
        </w:placeholder>
      </w:sdtPr>
      <w:sdtEndPr/>
      <w:sdtContent>
        <w:p w:rsidR="00875409" w:rsidRPr="007138BC" w:rsidRDefault="00875409" w:rsidP="001038E7">
          <w:pPr>
            <w:pStyle w:val="Addm-Guidance"/>
          </w:pPr>
          <w:r w:rsidRPr="007138BC">
            <w:rPr>
              <w:bCs/>
            </w:rPr>
            <w:t>Guidance:</w:t>
          </w:r>
          <w:r w:rsidRPr="007138BC">
            <w:t xml:space="preserve"> </w:t>
          </w:r>
          <w:r w:rsidR="00C34C05">
            <w:t xml:space="preserve"> S</w:t>
          </w:r>
          <w:r w:rsidR="009401DA" w:rsidRPr="007138BC">
            <w:t>ummarize the approach to identifying and managing Program Protection risks</w:t>
          </w:r>
          <w:r w:rsidR="00AE5AE9">
            <w:t xml:space="preserve"> for any inherited CPI or critical components</w:t>
          </w:r>
          <w:proofErr w:type="gramStart"/>
          <w:r w:rsidR="00C34C05">
            <w:t>.</w:t>
          </w:r>
          <w:r w:rsidR="002926BE">
            <w:t xml:space="preserve">  </w:t>
          </w:r>
          <w:proofErr w:type="gramEnd"/>
          <w:r w:rsidR="009401DA" w:rsidRPr="007138BC">
            <w:t xml:space="preserve">Identify the system </w:t>
          </w:r>
          <w:r w:rsidR="00AE5AE9">
            <w:t xml:space="preserve">from which </w:t>
          </w:r>
          <w:r w:rsidR="009401DA" w:rsidRPr="007138BC">
            <w:t>the inherited item come</w:t>
          </w:r>
          <w:r w:rsidR="00AE5AE9">
            <w:t>s</w:t>
          </w:r>
          <w:proofErr w:type="gramStart"/>
          <w:r w:rsidR="009401DA" w:rsidRPr="007138BC">
            <w:t>.</w:t>
          </w:r>
          <w:r w:rsidR="00AE5AE9">
            <w:t xml:space="preserve"> </w:t>
          </w:r>
          <w:r w:rsidR="009401DA" w:rsidRPr="007138BC">
            <w:t xml:space="preserve"> </w:t>
          </w:r>
          <w:proofErr w:type="gramEnd"/>
          <w:r w:rsidR="00C34C05">
            <w:t xml:space="preserve">Specify whether </w:t>
          </w:r>
          <w:r w:rsidR="00AE5AE9">
            <w:t>the system</w:t>
          </w:r>
          <w:r w:rsidR="009401DA" w:rsidRPr="007138BC">
            <w:t xml:space="preserve"> </w:t>
          </w:r>
          <w:r w:rsidR="00C34C05">
            <w:t xml:space="preserve">will </w:t>
          </w:r>
          <w:r w:rsidR="009401DA" w:rsidRPr="007138BC">
            <w:t xml:space="preserve">be protected in the same </w:t>
          </w:r>
          <w:r w:rsidR="00C34C05">
            <w:t xml:space="preserve">manner in which it was </w:t>
          </w:r>
          <w:r w:rsidR="00C34C05">
            <w:lastRenderedPageBreak/>
            <w:t>originally protected</w:t>
          </w:r>
          <w:proofErr w:type="gramStart"/>
          <w:r w:rsidR="00C34C05">
            <w:t xml:space="preserve">.  </w:t>
          </w:r>
          <w:proofErr w:type="gramEnd"/>
          <w:r w:rsidR="009401DA" w:rsidRPr="007138BC">
            <w:t xml:space="preserve">Indicate variances in usage and plans for </w:t>
          </w:r>
          <w:r w:rsidR="00C34C05">
            <w:t xml:space="preserve">the adjustment of </w:t>
          </w:r>
          <w:r w:rsidR="009401DA" w:rsidRPr="007138BC">
            <w:t>countermeasures as appropriate</w:t>
          </w:r>
          <w:r w:rsidR="002926BE">
            <w:t>.</w:t>
          </w:r>
        </w:p>
      </w:sdtContent>
    </w:sdt>
    <w:p w:rsidR="00293AAD" w:rsidRDefault="00293AAD" w:rsidP="00293AAD"/>
    <w:p w:rsidR="002926BE" w:rsidRDefault="002926BE" w:rsidP="00293AAD">
      <w:pPr>
        <w:pStyle w:val="Heading3"/>
        <w:numPr>
          <w:ilvl w:val="0"/>
          <w:numId w:val="0"/>
        </w:numPr>
        <w:ind w:left="810" w:hanging="810"/>
      </w:pPr>
      <w:bookmarkStart w:id="56" w:name="_Toc343844783"/>
      <w:bookmarkStart w:id="57" w:name="_Toc349042660"/>
      <w:r w:rsidRPr="00B2248F">
        <w:t>3.2.02</w:t>
      </w:r>
      <w:r>
        <w:t xml:space="preserve">   </w:t>
      </w:r>
      <w:sdt>
        <w:sdtPr>
          <w:id w:val="57191975"/>
          <w:lock w:val="sdtContentLocked"/>
          <w:placeholder>
            <w:docPart w:val="DefaultPlaceholder_22675703"/>
          </w:placeholder>
        </w:sdtPr>
        <w:sdtEndPr/>
        <w:sdtContent>
          <w:r>
            <w:t>Inherited CPI and Critical Components Table</w:t>
          </w:r>
          <w:r w:rsidR="003F47C4">
            <w:t>.</w:t>
          </w:r>
        </w:sdtContent>
      </w:sdt>
      <w:bookmarkEnd w:id="56"/>
      <w:bookmarkEnd w:id="57"/>
    </w:p>
    <w:p w:rsidR="002926BE" w:rsidRDefault="00D56F47" w:rsidP="002926BE">
      <w:pPr>
        <w:pStyle w:val="Addm-InputStyle"/>
      </w:pPr>
      <w:sdt>
        <w:sdtPr>
          <w:id w:val="76116591"/>
          <w:placeholder>
            <w:docPart w:val="61BCC9DC32C9437E86C6CF09E9E832C2"/>
          </w:placeholder>
          <w:showingPlcHdr/>
        </w:sdtPr>
        <w:sdtEndPr/>
        <w:sdtContent>
          <w:r w:rsidR="002926BE" w:rsidRPr="0076440C">
            <w:rPr>
              <w:rStyle w:val="InputStyleChar"/>
            </w:rPr>
            <w:t>Click here to enter text.</w:t>
          </w:r>
        </w:sdtContent>
      </w:sdt>
    </w:p>
    <w:sdt>
      <w:sdtPr>
        <w:rPr>
          <w:rFonts w:eastAsia="Times New Roman"/>
          <w:bCs/>
          <w:i w:val="0"/>
          <w:color w:val="0000FF"/>
        </w:rPr>
        <w:id w:val="57192440"/>
        <w:placeholder>
          <w:docPart w:val="DefaultPlaceholder_22675703"/>
        </w:placeholder>
      </w:sdtPr>
      <w:sdtEndPr>
        <w:rPr>
          <w:rFonts w:ascii="Calibri" w:hAnsi="Calibri" w:cs="Calibri"/>
          <w:bCs w:val="0"/>
          <w:color w:val="000000"/>
        </w:rPr>
      </w:sdtEndPr>
      <w:sdtContent>
        <w:p w:rsidR="002926BE" w:rsidRDefault="002926BE" w:rsidP="002926BE">
          <w:pPr>
            <w:pStyle w:val="Addm-Guidance"/>
          </w:pPr>
          <w:r w:rsidRPr="007138BC">
            <w:rPr>
              <w:bCs/>
            </w:rPr>
            <w:t>Guidance:</w:t>
          </w:r>
          <w:r w:rsidRPr="007138BC">
            <w:t xml:space="preserve"> </w:t>
          </w:r>
          <w:r>
            <w:t xml:space="preserve"> S</w:t>
          </w:r>
          <w:r w:rsidRPr="007138BC">
            <w:t>ummarize the approach to identifying and managing Program Protection risks</w:t>
          </w:r>
          <w:r>
            <w:t xml:space="preserve"> for any inherited CPI or critical components</w:t>
          </w:r>
          <w:proofErr w:type="gramStart"/>
          <w:r>
            <w:t xml:space="preserve">.  </w:t>
          </w:r>
          <w:proofErr w:type="gramEnd"/>
          <w:r w:rsidRPr="007138BC">
            <w:t xml:space="preserve">Identify the </w:t>
          </w:r>
          <w:proofErr w:type="spellStart"/>
          <w:r w:rsidRPr="007138BC">
            <w:t>POC</w:t>
          </w:r>
          <w:proofErr w:type="spellEnd"/>
          <w:r w:rsidRPr="007138BC">
            <w:t xml:space="preserve"> for questions</w:t>
          </w:r>
          <w:r>
            <w:t xml:space="preserve"> regarding </w:t>
          </w:r>
          <w:r w:rsidRPr="007138BC">
            <w:t>the inherited system(s)</w:t>
          </w:r>
          <w:proofErr w:type="gramStart"/>
          <w:r w:rsidRPr="007138BC">
            <w:t xml:space="preserve">.  </w:t>
          </w:r>
          <w:proofErr w:type="gramEnd"/>
          <w:r>
            <w:t xml:space="preserve">Specify the way in which </w:t>
          </w:r>
          <w:r w:rsidRPr="007138BC">
            <w:t xml:space="preserve">the program </w:t>
          </w:r>
          <w:r>
            <w:t xml:space="preserve">will </w:t>
          </w:r>
          <w:r w:rsidRPr="007138BC">
            <w:t>interact with the</w:t>
          </w:r>
          <w:r>
            <w:t xml:space="preserve"> inherited system(s) </w:t>
          </w:r>
          <w:r w:rsidR="00450906">
            <w:t xml:space="preserve">to </w:t>
          </w:r>
          <w:r w:rsidRPr="007138BC">
            <w:t>ensure horizontal protection</w:t>
          </w:r>
          <w:r w:rsidR="00B9278A">
            <w:t>.</w:t>
          </w:r>
        </w:p>
        <w:tbl>
          <w:tblPr>
            <w:tblW w:w="7643" w:type="dxa"/>
            <w:tblInd w:w="95" w:type="dxa"/>
            <w:tblLook w:val="04A0" w:firstRow="1" w:lastRow="0" w:firstColumn="1" w:lastColumn="0" w:noHBand="0" w:noVBand="1"/>
          </w:tblPr>
          <w:tblGrid>
            <w:gridCol w:w="1060"/>
            <w:gridCol w:w="1180"/>
            <w:gridCol w:w="1220"/>
            <w:gridCol w:w="980"/>
            <w:gridCol w:w="1040"/>
            <w:gridCol w:w="1063"/>
            <w:gridCol w:w="1100"/>
          </w:tblGrid>
          <w:tr w:rsidR="00B9278A" w:rsidTr="00293AAD">
            <w:trPr>
              <w:trHeight w:val="300"/>
            </w:trPr>
            <w:tc>
              <w:tcPr>
                <w:tcW w:w="7643" w:type="dxa"/>
                <w:gridSpan w:val="7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hideMark/>
              </w:tcPr>
              <w:p w:rsidR="00B9278A" w:rsidRDefault="00B9278A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 xml:space="preserve">Table 3.2-1 Inherited CPI and Critical Components (mandated) </w:t>
                </w:r>
              </w:p>
            </w:tc>
          </w:tr>
          <w:tr w:rsidR="00B9278A" w:rsidTr="00293AAD">
            <w:trPr>
              <w:trHeight w:val="900"/>
            </w:trPr>
            <w:tc>
              <w:tcPr>
                <w:tcW w:w="106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B9278A" w:rsidRDefault="00B9278A">
                <w:pPr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118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B9278A" w:rsidRDefault="00B9278A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Inherited Critical Item</w:t>
                </w:r>
              </w:p>
            </w:tc>
            <w:tc>
              <w:tcPr>
                <w:tcW w:w="122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B9278A" w:rsidRDefault="00B9278A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Parent Program</w:t>
                </w:r>
              </w:p>
            </w:tc>
            <w:tc>
              <w:tcPr>
                <w:tcW w:w="98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B9278A" w:rsidRDefault="00B9278A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Original Use</w:t>
                </w:r>
              </w:p>
            </w:tc>
            <w:tc>
              <w:tcPr>
                <w:tcW w:w="104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B9278A" w:rsidRDefault="00B9278A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Planned Use</w:t>
                </w:r>
              </w:p>
            </w:tc>
            <w:tc>
              <w:tcPr>
                <w:tcW w:w="1063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B9278A" w:rsidRDefault="00B9278A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proofErr w:type="gramStart"/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 xml:space="preserve">Variation in </w:t>
                </w:r>
                <w:proofErr w:type="spellStart"/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CMs</w:t>
                </w:r>
                <w:proofErr w:type="spellEnd"/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?</w:t>
                </w:r>
                <w:proofErr w:type="gramEnd"/>
              </w:p>
            </w:tc>
            <w:tc>
              <w:tcPr>
                <w:tcW w:w="110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B9278A" w:rsidRDefault="00B9278A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 xml:space="preserve">Inherited Program </w:t>
                </w:r>
                <w:proofErr w:type="spellStart"/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POC</w:t>
                </w:r>
                <w:proofErr w:type="spellEnd"/>
              </w:p>
            </w:tc>
          </w:tr>
          <w:tr w:rsidR="00B9278A" w:rsidTr="00293AAD">
            <w:trPr>
              <w:trHeight w:val="1140"/>
            </w:trPr>
            <w:tc>
              <w:tcPr>
                <w:tcW w:w="106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textDirection w:val="btLr"/>
                <w:vAlign w:val="center"/>
                <w:hideMark/>
              </w:tcPr>
              <w:p w:rsidR="00B9278A" w:rsidRDefault="00B9278A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</w:rPr>
                  <w:t>CPI</w:t>
                </w:r>
              </w:p>
            </w:tc>
            <w:tc>
              <w:tcPr>
                <w:tcW w:w="118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B9278A" w:rsidRDefault="00B9278A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122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B9278A" w:rsidRDefault="00B9278A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98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B9278A" w:rsidRDefault="00B9278A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104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B9278A" w:rsidRDefault="00B9278A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1063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B9278A" w:rsidRDefault="00B9278A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110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B9278A" w:rsidRDefault="00B9278A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</w:tr>
          <w:tr w:rsidR="00B9278A" w:rsidTr="00293AAD">
            <w:trPr>
              <w:trHeight w:val="1590"/>
            </w:trPr>
            <w:tc>
              <w:tcPr>
                <w:tcW w:w="106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textDirection w:val="btLr"/>
                <w:vAlign w:val="center"/>
                <w:hideMark/>
              </w:tcPr>
              <w:p w:rsidR="00B9278A" w:rsidRDefault="00B9278A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</w:rPr>
                  <w:t>Critical Components</w:t>
                </w:r>
              </w:p>
            </w:tc>
            <w:tc>
              <w:tcPr>
                <w:tcW w:w="118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B9278A" w:rsidRDefault="00B9278A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122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B9278A" w:rsidRDefault="00B9278A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98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B9278A" w:rsidRDefault="00B9278A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104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B9278A" w:rsidRDefault="00B9278A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1063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B9278A" w:rsidRDefault="00B9278A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110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B9278A" w:rsidRDefault="00B9278A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</w:tr>
        </w:tbl>
      </w:sdtContent>
    </w:sdt>
    <w:p w:rsidR="00B2248F" w:rsidRPr="007138BC" w:rsidRDefault="00B2248F" w:rsidP="00B2248F"/>
    <w:bookmarkStart w:id="58" w:name="_Toc349042661" w:displacedByCustomXml="next"/>
    <w:sdt>
      <w:sdtPr>
        <w:id w:val="237651743"/>
        <w:lock w:val="sdtContentLocked"/>
        <w:placeholder>
          <w:docPart w:val="DefaultPlaceholder_22675703"/>
        </w:placeholder>
      </w:sdtPr>
      <w:sdtEndPr/>
      <w:sdtContent>
        <w:bookmarkStart w:id="59" w:name="_Toc343844784" w:displacedByCustomXml="prev"/>
        <w:p w:rsidR="00CA097D" w:rsidRDefault="00C56729" w:rsidP="00C56729">
          <w:pPr>
            <w:pStyle w:val="Heading2"/>
          </w:pPr>
          <w:r>
            <w:t>Organic CPI and Critical Components</w:t>
          </w:r>
          <w:r w:rsidR="003F47C4">
            <w:t>.</w:t>
          </w:r>
        </w:p>
      </w:sdtContent>
    </w:sdt>
    <w:bookmarkEnd w:id="59" w:displacedByCustomXml="prev"/>
    <w:bookmarkEnd w:id="58" w:displacedByCustomXml="prev"/>
    <w:p w:rsidR="00875409" w:rsidRDefault="00D56F47" w:rsidP="00875409">
      <w:pPr>
        <w:pStyle w:val="Addm-InputStyle"/>
      </w:pPr>
      <w:sdt>
        <w:sdtPr>
          <w:id w:val="425558706"/>
          <w:placeholder>
            <w:docPart w:val="E6BF4A48C4F84F4B951754DFD7D79E64"/>
          </w:placeholder>
          <w:showingPlcHdr/>
        </w:sdtPr>
        <w:sdtEndPr/>
        <w:sdtContent>
          <w:r w:rsidR="00875409" w:rsidRPr="0076440C">
            <w:rPr>
              <w:rStyle w:val="InputStyleChar"/>
            </w:rPr>
            <w:t>Click here to enter text.</w:t>
          </w:r>
        </w:sdtContent>
      </w:sdt>
    </w:p>
    <w:sdt>
      <w:sdtPr>
        <w:rPr>
          <w:rFonts w:eastAsia="Times New Roman"/>
          <w:bCs/>
          <w:i w:val="0"/>
          <w:color w:val="0000FF"/>
        </w:rPr>
        <w:id w:val="57192439"/>
        <w:placeholder>
          <w:docPart w:val="DefaultPlaceholder_22675703"/>
        </w:placeholder>
      </w:sdtPr>
      <w:sdtEndPr>
        <w:rPr>
          <w:rFonts w:ascii="Calibri" w:hAnsi="Calibri" w:cs="Calibri"/>
          <w:bCs w:val="0"/>
          <w:color w:val="000000"/>
        </w:rPr>
      </w:sdtEndPr>
      <w:sdtContent>
        <w:p w:rsidR="003A07F1" w:rsidRDefault="00875409" w:rsidP="001038E7">
          <w:pPr>
            <w:pStyle w:val="Addm-Guidance"/>
          </w:pPr>
          <w:r w:rsidRPr="003A07F1">
            <w:rPr>
              <w:bCs/>
            </w:rPr>
            <w:t>Guidance:</w:t>
          </w:r>
          <w:r w:rsidRPr="003A07F1">
            <w:t xml:space="preserve"> </w:t>
          </w:r>
          <w:r w:rsidR="003A07F1" w:rsidRPr="003A07F1">
            <w:t xml:space="preserve">As CPI and Critical Components </w:t>
          </w:r>
          <w:proofErr w:type="gramStart"/>
          <w:r w:rsidR="003A07F1" w:rsidRPr="003A07F1">
            <w:t>are identified</w:t>
          </w:r>
          <w:proofErr w:type="gramEnd"/>
          <w:r w:rsidR="003A07F1" w:rsidRPr="003A07F1">
            <w:t>, track them in Table 3.3-1 below.</w:t>
          </w:r>
        </w:p>
        <w:p w:rsidR="00C94CBD" w:rsidRDefault="00C94CBD" w:rsidP="00284EBD">
          <w:pPr>
            <w:pStyle w:val="Addm-Guidance"/>
            <w:numPr>
              <w:ilvl w:val="0"/>
              <w:numId w:val="8"/>
            </w:numPr>
            <w:ind w:left="360"/>
          </w:pPr>
          <w:r>
            <w:t xml:space="preserve">Identify CPI and critical components, and summarize the effects or consequences if they </w:t>
          </w:r>
          <w:proofErr w:type="gramStart"/>
          <w:r>
            <w:t>are compromised</w:t>
          </w:r>
          <w:proofErr w:type="gramEnd"/>
          <w:r>
            <w:t>. Track any adds/changes/deletions from this list over the course of the program with rationale for the edit.</w:t>
          </w:r>
        </w:p>
        <w:p w:rsidR="00C94CBD" w:rsidRDefault="00C94CBD" w:rsidP="00284EBD">
          <w:pPr>
            <w:pStyle w:val="Addm-Guidance"/>
            <w:numPr>
              <w:ilvl w:val="0"/>
              <w:numId w:val="8"/>
            </w:numPr>
            <w:ind w:left="360"/>
          </w:pPr>
          <w:r>
            <w:t xml:space="preserve">Where will the CPI and critical components </w:t>
          </w:r>
          <w:proofErr w:type="gramStart"/>
          <w:r>
            <w:t>be</w:t>
          </w:r>
          <w:proofErr w:type="gramEnd"/>
          <w:r>
            <w:t xml:space="preserve"> physically located during the acquisition lifecycle? Indicate </w:t>
          </w:r>
          <w:proofErr w:type="gramStart"/>
          <w:r>
            <w:t>whether or not</w:t>
          </w:r>
          <w:proofErr w:type="gramEnd"/>
          <w:r>
            <w:t xml:space="preserve"> contractor </w:t>
          </w:r>
          <w:proofErr w:type="spellStart"/>
          <w:r>
            <w:t>PPIPs</w:t>
          </w:r>
          <w:proofErr w:type="spellEnd"/>
          <w:r>
            <w:t xml:space="preserve"> are in place to flow protection requirements to contractor locations.</w:t>
          </w:r>
        </w:p>
        <w:p w:rsidR="00C94CBD" w:rsidRDefault="00C94CBD" w:rsidP="00284EBD">
          <w:pPr>
            <w:pStyle w:val="Addm-Guidance"/>
            <w:numPr>
              <w:ilvl w:val="0"/>
              <w:numId w:val="8"/>
            </w:numPr>
            <w:ind w:left="360"/>
          </w:pPr>
          <w:r>
            <w:t>Show traceability from mission-level documents (</w:t>
          </w:r>
          <w:proofErr w:type="spellStart"/>
          <w:r>
            <w:t>JCIDS</w:t>
          </w:r>
          <w:proofErr w:type="spellEnd"/>
          <w:r>
            <w:t xml:space="preserve"> Key Performance Parameters, Key System Attributes, etc.) and Critical Technology Elements (</w:t>
          </w:r>
          <w:proofErr w:type="spellStart"/>
          <w:r>
            <w:t>CTE</w:t>
          </w:r>
          <w:proofErr w:type="spellEnd"/>
          <w:r>
            <w:t>) to the system architecture.</w:t>
          </w:r>
        </w:p>
        <w:tbl>
          <w:tblPr>
            <w:tblW w:w="9555" w:type="dxa"/>
            <w:tblInd w:w="95" w:type="dxa"/>
            <w:tblLook w:val="04A0" w:firstRow="1" w:lastRow="0" w:firstColumn="1" w:lastColumn="0" w:noHBand="0" w:noVBand="1"/>
          </w:tblPr>
          <w:tblGrid>
            <w:gridCol w:w="733"/>
            <w:gridCol w:w="990"/>
            <w:gridCol w:w="1530"/>
            <w:gridCol w:w="810"/>
            <w:gridCol w:w="810"/>
            <w:gridCol w:w="1204"/>
            <w:gridCol w:w="990"/>
            <w:gridCol w:w="1226"/>
            <w:gridCol w:w="1262"/>
          </w:tblGrid>
          <w:tr w:rsidR="00B155A0" w:rsidTr="00B155A0">
            <w:trPr>
              <w:trHeight w:val="300"/>
            </w:trPr>
            <w:tc>
              <w:tcPr>
                <w:tcW w:w="9555" w:type="dxa"/>
                <w:gridSpan w:val="9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  <w:p w:rsidR="00B155A0" w:rsidRDefault="00B155A0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Table 3.3-1: Organic CPI and Critical Components (mandated)</w:t>
                </w:r>
              </w:p>
            </w:tc>
          </w:tr>
          <w:tr w:rsidR="00B155A0" w:rsidTr="00B155A0">
            <w:trPr>
              <w:trHeight w:val="300"/>
            </w:trPr>
            <w:tc>
              <w:tcPr>
                <w:tcW w:w="733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B155A0" w:rsidRDefault="00B155A0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8822" w:type="dxa"/>
                <w:gridSpan w:val="8"/>
                <w:tcBorders>
                  <w:top w:val="single" w:sz="4" w:space="0" w:color="auto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B155A0" w:rsidRDefault="00B155A0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Assessment Date(s): 22 December 2009</w:t>
                </w:r>
              </w:p>
            </w:tc>
          </w:tr>
          <w:tr w:rsidR="00B155A0" w:rsidTr="00B155A0">
            <w:trPr>
              <w:trHeight w:val="1320"/>
            </w:trPr>
            <w:tc>
              <w:tcPr>
                <w:tcW w:w="733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B155A0" w:rsidRDefault="00B155A0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lastRenderedPageBreak/>
                  <w:t> </w:t>
                </w:r>
              </w:p>
            </w:tc>
            <w:tc>
              <w:tcPr>
                <w:tcW w:w="99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B155A0" w:rsidRDefault="00B155A0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CPI/CC</w:t>
                </w:r>
              </w:p>
            </w:tc>
            <w:tc>
              <w:tcPr>
                <w:tcW w:w="153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B155A0" w:rsidRDefault="00B155A0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Consequence of Compromise</w:t>
                </w:r>
              </w:p>
            </w:tc>
            <w:tc>
              <w:tcPr>
                <w:tcW w:w="1620" w:type="dxa"/>
                <w:gridSpan w:val="2"/>
                <w:tcBorders>
                  <w:top w:val="single" w:sz="4" w:space="0" w:color="auto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B155A0" w:rsidRDefault="00B155A0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Status/Date &amp; Justification for Status Change</w:t>
                </w:r>
              </w:p>
            </w:tc>
            <w:tc>
              <w:tcPr>
                <w:tcW w:w="1204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B155A0" w:rsidRDefault="00B155A0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 xml:space="preserve">Traceable </w:t>
                </w:r>
                <w:proofErr w:type="spellStart"/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CTEs</w:t>
                </w:r>
                <w:proofErr w:type="spellEnd"/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 xml:space="preserve">, </w:t>
                </w:r>
                <w:proofErr w:type="spellStart"/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KPPs</w:t>
                </w:r>
                <w:proofErr w:type="spellEnd"/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, etc.</w:t>
                </w:r>
              </w:p>
            </w:tc>
            <w:tc>
              <w:tcPr>
                <w:tcW w:w="99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B155A0" w:rsidRDefault="00B155A0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Export Control Areas</w:t>
                </w:r>
              </w:p>
            </w:tc>
            <w:tc>
              <w:tcPr>
                <w:tcW w:w="1226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B155A0" w:rsidRDefault="00B155A0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Physical Location</w:t>
                </w:r>
              </w:p>
            </w:tc>
            <w:tc>
              <w:tcPr>
                <w:tcW w:w="1262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B155A0" w:rsidRDefault="00B155A0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 xml:space="preserve">System Location </w:t>
                </w:r>
                <w:proofErr w:type="spellStart"/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PPIP</w:t>
                </w:r>
                <w:proofErr w:type="spellEnd"/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 xml:space="preserve"> Exists?</w:t>
                </w:r>
              </w:p>
            </w:tc>
          </w:tr>
          <w:tr w:rsidR="00B155A0" w:rsidTr="00B155A0">
            <w:trPr>
              <w:trHeight w:val="690"/>
            </w:trPr>
            <w:tc>
              <w:tcPr>
                <w:tcW w:w="733" w:type="dxa"/>
                <w:vMerge w:val="restart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textDirection w:val="btLr"/>
                <w:vAlign w:val="center"/>
                <w:hideMark/>
              </w:tcPr>
              <w:p w:rsidR="00B155A0" w:rsidRDefault="00B155A0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CPI</w:t>
                </w:r>
              </w:p>
            </w:tc>
            <w:tc>
              <w:tcPr>
                <w:tcW w:w="99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B155A0" w:rsidRDefault="00B155A0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153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B155A0" w:rsidRDefault="00B155A0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81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B155A0" w:rsidRDefault="00B155A0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81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B155A0" w:rsidRDefault="00B155A0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1204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B155A0" w:rsidRDefault="00B155A0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99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B155A0" w:rsidRDefault="00B155A0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1226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B155A0" w:rsidRDefault="00B155A0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1262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B155A0" w:rsidRDefault="00B155A0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</w:tr>
          <w:tr w:rsidR="00B155A0" w:rsidTr="00B155A0">
            <w:trPr>
              <w:trHeight w:val="600"/>
            </w:trPr>
            <w:tc>
              <w:tcPr>
                <w:tcW w:w="733" w:type="dxa"/>
                <w:vMerge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  <w:hideMark/>
              </w:tcPr>
              <w:p w:rsidR="00B155A0" w:rsidRDefault="00B155A0">
                <w:pPr>
                  <w:rPr>
                    <w:rFonts w:ascii="Calibri" w:hAnsi="Calibri" w:cs="Calibri"/>
                    <w:b/>
                    <w:bCs/>
                    <w:color w:val="000000"/>
                  </w:rPr>
                </w:pPr>
              </w:p>
            </w:tc>
            <w:tc>
              <w:tcPr>
                <w:tcW w:w="99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B155A0" w:rsidRDefault="00B155A0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153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B155A0" w:rsidRDefault="00B155A0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81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B155A0" w:rsidRDefault="00B155A0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81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B155A0" w:rsidRDefault="00B155A0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1204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B155A0" w:rsidRDefault="00B155A0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99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B155A0" w:rsidRDefault="00B155A0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1226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B155A0" w:rsidRDefault="00B155A0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1262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B155A0" w:rsidRDefault="00B155A0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</w:tr>
          <w:tr w:rsidR="00B155A0" w:rsidTr="00B155A0">
            <w:trPr>
              <w:trHeight w:val="945"/>
            </w:trPr>
            <w:tc>
              <w:tcPr>
                <w:tcW w:w="733" w:type="dxa"/>
                <w:vMerge w:val="restart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textDirection w:val="btLr"/>
                <w:vAlign w:val="center"/>
                <w:hideMark/>
              </w:tcPr>
              <w:p w:rsidR="00B155A0" w:rsidRDefault="00B155A0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Critical Components</w:t>
                </w:r>
              </w:p>
            </w:tc>
            <w:tc>
              <w:tcPr>
                <w:tcW w:w="99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B155A0" w:rsidRDefault="00B155A0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153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B155A0" w:rsidRDefault="00B155A0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81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B155A0" w:rsidRDefault="00B155A0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81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B155A0" w:rsidRDefault="00B155A0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1204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B155A0" w:rsidRDefault="00B155A0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99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B155A0" w:rsidRDefault="00B155A0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1226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B155A0" w:rsidRDefault="00B155A0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1262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B155A0" w:rsidRDefault="00B155A0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</w:tr>
          <w:tr w:rsidR="00B155A0" w:rsidTr="00B155A0">
            <w:trPr>
              <w:trHeight w:val="1395"/>
            </w:trPr>
            <w:tc>
              <w:tcPr>
                <w:tcW w:w="733" w:type="dxa"/>
                <w:vMerge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  <w:hideMark/>
              </w:tcPr>
              <w:p w:rsidR="00B155A0" w:rsidRDefault="00B155A0">
                <w:pPr>
                  <w:rPr>
                    <w:rFonts w:ascii="Calibri" w:hAnsi="Calibri" w:cs="Calibri"/>
                    <w:b/>
                    <w:bCs/>
                    <w:color w:val="000000"/>
                  </w:rPr>
                </w:pPr>
              </w:p>
            </w:tc>
            <w:tc>
              <w:tcPr>
                <w:tcW w:w="99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B155A0" w:rsidRDefault="00B155A0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153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B155A0" w:rsidRDefault="00B155A0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81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B155A0" w:rsidRDefault="00B155A0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81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B155A0" w:rsidRDefault="00B155A0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1204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B155A0" w:rsidRDefault="00B155A0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99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B155A0" w:rsidRDefault="00B155A0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1226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B155A0" w:rsidRDefault="00B155A0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1262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B155A0" w:rsidRDefault="00B155A0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</w:tr>
        </w:tbl>
      </w:sdtContent>
    </w:sdt>
    <w:p w:rsidR="00B2248F" w:rsidRPr="003A07F1" w:rsidRDefault="00B2248F" w:rsidP="00B2248F"/>
    <w:bookmarkStart w:id="60" w:name="_Toc349042662" w:displacedByCustomXml="next"/>
    <w:sdt>
      <w:sdtPr>
        <w:id w:val="57191969"/>
        <w:lock w:val="sdtContentLocked"/>
        <w:placeholder>
          <w:docPart w:val="DefaultPlaceholder_22675703"/>
        </w:placeholder>
      </w:sdtPr>
      <w:sdtEndPr/>
      <w:sdtContent>
        <w:bookmarkStart w:id="61" w:name="_Toc343844785" w:displacedByCustomXml="prev"/>
        <w:p w:rsidR="00CA097D" w:rsidRDefault="00F44195" w:rsidP="00B2248F">
          <w:pPr>
            <w:pStyle w:val="TOCHeading1"/>
          </w:pPr>
          <w:r>
            <w:t>Horizontal Protection</w:t>
          </w:r>
          <w:r w:rsidR="003F47C4">
            <w:t>.</w:t>
          </w:r>
        </w:p>
      </w:sdtContent>
    </w:sdt>
    <w:bookmarkEnd w:id="61" w:displacedByCustomXml="prev"/>
    <w:bookmarkEnd w:id="60" w:displacedByCustomXml="prev"/>
    <w:p w:rsidR="00DC13D5" w:rsidRPr="00DC13D5" w:rsidRDefault="00DC13D5" w:rsidP="00DC13D5"/>
    <w:p w:rsidR="00996B27" w:rsidRPr="00996B27" w:rsidRDefault="00996B27" w:rsidP="00996B27">
      <w:pPr>
        <w:pStyle w:val="Heading2"/>
        <w:numPr>
          <w:ilvl w:val="0"/>
          <w:numId w:val="0"/>
        </w:numPr>
      </w:pPr>
      <w:bookmarkStart w:id="62" w:name="_Toc343844786"/>
      <w:bookmarkStart w:id="63" w:name="_Toc349042663"/>
      <w:r>
        <w:t xml:space="preserve">4.01  </w:t>
      </w:r>
      <w:sdt>
        <w:sdtPr>
          <w:id w:val="57191968"/>
          <w:lock w:val="sdtContentLocked"/>
          <w:placeholder>
            <w:docPart w:val="DefaultPlaceholder_22675703"/>
          </w:placeholder>
        </w:sdtPr>
        <w:sdtEndPr/>
        <w:sdtContent>
          <w:r w:rsidRPr="00996B27">
            <w:t>Identify the person or office responsible for horizontal protection.</w:t>
          </w:r>
        </w:sdtContent>
      </w:sdt>
      <w:bookmarkEnd w:id="62"/>
      <w:bookmarkEnd w:id="63"/>
    </w:p>
    <w:p w:rsidR="00875409" w:rsidRDefault="00D56F47" w:rsidP="00875409">
      <w:pPr>
        <w:pStyle w:val="Addm-InputStyle"/>
      </w:pPr>
      <w:sdt>
        <w:sdtPr>
          <w:id w:val="425558708"/>
          <w:placeholder>
            <w:docPart w:val="468D0C211DF641AD826C17E178E1A532"/>
          </w:placeholder>
          <w:showingPlcHdr/>
        </w:sdtPr>
        <w:sdtEndPr/>
        <w:sdtContent>
          <w:r w:rsidR="00875409" w:rsidRPr="0076440C">
            <w:rPr>
              <w:rStyle w:val="InputStyleChar"/>
            </w:rPr>
            <w:t>Click here to enter text.</w:t>
          </w:r>
        </w:sdtContent>
      </w:sdt>
    </w:p>
    <w:sdt>
      <w:sdtPr>
        <w:id w:val="425558709"/>
      </w:sdtPr>
      <w:sdtEndPr/>
      <w:sdtContent>
        <w:p w:rsidR="00BE75A2" w:rsidRPr="00A579BA" w:rsidRDefault="00875409" w:rsidP="00996B27">
          <w:pPr>
            <w:pStyle w:val="Addm-Guidance"/>
          </w:pPr>
          <w:r w:rsidRPr="00BE75A2">
            <w:t>Guidance:</w:t>
          </w:r>
          <w:r w:rsidR="00996B27">
            <w:t xml:space="preserve"> </w:t>
          </w:r>
          <w:r w:rsidR="00A579BA" w:rsidRPr="00A579BA">
            <w:t xml:space="preserve">Identify the person or office </w:t>
          </w:r>
          <w:r w:rsidR="00BE75A2" w:rsidRPr="00A579BA">
            <w:t>responsible for horizontal protection</w:t>
          </w:r>
          <w:r w:rsidR="00A579BA" w:rsidRPr="00A579BA">
            <w:t>.</w:t>
          </w:r>
        </w:p>
      </w:sdtContent>
    </w:sdt>
    <w:p w:rsidR="00996B27" w:rsidRDefault="00996B27" w:rsidP="00DC13D5"/>
    <w:p w:rsidR="00996B27" w:rsidRPr="00996B27" w:rsidRDefault="00996B27" w:rsidP="00996B27">
      <w:pPr>
        <w:pStyle w:val="Heading2"/>
        <w:numPr>
          <w:ilvl w:val="0"/>
          <w:numId w:val="0"/>
        </w:numPr>
      </w:pPr>
      <w:bookmarkStart w:id="64" w:name="_Toc343844787"/>
      <w:bookmarkStart w:id="65" w:name="_Toc349042664"/>
      <w:r>
        <w:t xml:space="preserve">4.02  </w:t>
      </w:r>
      <w:sdt>
        <w:sdtPr>
          <w:id w:val="57191967"/>
          <w:lock w:val="sdtContentLocked"/>
          <w:placeholder>
            <w:docPart w:val="DefaultPlaceholder_22675703"/>
          </w:placeholder>
        </w:sdtPr>
        <w:sdtEndPr/>
        <w:sdtContent>
          <w:r w:rsidR="00C022C5">
            <w:t>H</w:t>
          </w:r>
          <w:r w:rsidRPr="00996B27">
            <w:t xml:space="preserve">orizontal </w:t>
          </w:r>
          <w:r w:rsidR="00C022C5">
            <w:t>P</w:t>
          </w:r>
          <w:r w:rsidRPr="00996B27">
            <w:t>rotection</w:t>
          </w:r>
          <w:r w:rsidR="00C022C5">
            <w:t xml:space="preserve"> Information</w:t>
          </w:r>
          <w:r w:rsidRPr="00996B27">
            <w:t>.</w:t>
          </w:r>
        </w:sdtContent>
      </w:sdt>
      <w:bookmarkEnd w:id="64"/>
      <w:bookmarkEnd w:id="65"/>
    </w:p>
    <w:p w:rsidR="00996B27" w:rsidRDefault="00D56F47" w:rsidP="00996B27">
      <w:pPr>
        <w:pStyle w:val="Addm-InputStyle"/>
      </w:pPr>
      <w:sdt>
        <w:sdtPr>
          <w:id w:val="230378876"/>
          <w:placeholder>
            <w:docPart w:val="DFE7BC5BB2DF4536935BB9032A0C2109"/>
          </w:placeholder>
          <w:showingPlcHdr/>
        </w:sdtPr>
        <w:sdtEndPr/>
        <w:sdtContent>
          <w:r w:rsidR="00996B27" w:rsidRPr="0076440C">
            <w:rPr>
              <w:rStyle w:val="InputStyleChar"/>
            </w:rPr>
            <w:t>Click here to enter text.</w:t>
          </w:r>
        </w:sdtContent>
      </w:sdt>
    </w:p>
    <w:sdt>
      <w:sdtPr>
        <w:rPr>
          <w:rFonts w:eastAsiaTheme="majorEastAsia" w:cstheme="majorBidi"/>
          <w:i w:val="0"/>
          <w:noProof/>
          <w:color w:val="000000" w:themeColor="text1"/>
        </w:rPr>
        <w:id w:val="230378877"/>
      </w:sdtPr>
      <w:sdtEndPr>
        <w:rPr>
          <w:rFonts w:eastAsiaTheme="minorHAnsi" w:cs="Times New Roman"/>
          <w:i/>
          <w:noProof w:val="0"/>
          <w:color w:val="C00000"/>
        </w:rPr>
      </w:sdtEndPr>
      <w:sdtContent>
        <w:p w:rsidR="00996B27" w:rsidRDefault="00996B27" w:rsidP="00DC13D5">
          <w:pPr>
            <w:pStyle w:val="Addm-Guidance"/>
          </w:pPr>
          <w:r w:rsidRPr="00BE75A2">
            <w:t>Guidance:</w:t>
          </w:r>
          <w:r w:rsidR="00C022C5">
            <w:t xml:space="preserve"> </w:t>
          </w:r>
          <w:r>
            <w:t xml:space="preserve">Identify </w:t>
          </w:r>
          <w:r w:rsidRPr="00A579BA">
            <w:t xml:space="preserve">other programs or weapons systems </w:t>
          </w:r>
          <w:r>
            <w:t xml:space="preserve">with </w:t>
          </w:r>
          <w:r w:rsidRPr="00A579BA">
            <w:t>CPI similar to this program</w:t>
          </w:r>
          <w:r>
            <w:t>.</w:t>
          </w:r>
        </w:p>
      </w:sdtContent>
    </w:sdt>
    <w:p w:rsidR="00DC13D5" w:rsidRDefault="00DC13D5" w:rsidP="00DC13D5"/>
    <w:p w:rsidR="00996B27" w:rsidRPr="00996B27" w:rsidRDefault="00996B27" w:rsidP="00996B27">
      <w:pPr>
        <w:pStyle w:val="Heading2"/>
        <w:numPr>
          <w:ilvl w:val="0"/>
          <w:numId w:val="0"/>
        </w:numPr>
      </w:pPr>
      <w:bookmarkStart w:id="66" w:name="_Toc343844788"/>
      <w:bookmarkStart w:id="67" w:name="_Toc349042665"/>
      <w:r>
        <w:t>4.0</w:t>
      </w:r>
      <w:r w:rsidR="00C022C5">
        <w:t>3</w:t>
      </w:r>
      <w:r>
        <w:t xml:space="preserve">  </w:t>
      </w:r>
      <w:sdt>
        <w:sdtPr>
          <w:id w:val="57191966"/>
          <w:lock w:val="sdtContentLocked"/>
          <w:placeholder>
            <w:docPart w:val="DefaultPlaceholder_22675703"/>
          </w:placeholder>
        </w:sdtPr>
        <w:sdtEndPr/>
        <w:sdtContent>
          <w:r w:rsidR="00C022C5">
            <w:t>Alignment and Issue Resolution of Protection of Horizontal CPI</w:t>
          </w:r>
          <w:r w:rsidRPr="00996B27">
            <w:t>.</w:t>
          </w:r>
        </w:sdtContent>
      </w:sdt>
      <w:bookmarkEnd w:id="66"/>
      <w:bookmarkEnd w:id="67"/>
    </w:p>
    <w:p w:rsidR="00996B27" w:rsidRDefault="00D56F47" w:rsidP="00996B27">
      <w:pPr>
        <w:pStyle w:val="Addm-InputStyle"/>
      </w:pPr>
      <w:sdt>
        <w:sdtPr>
          <w:id w:val="230378878"/>
          <w:showingPlcHdr/>
        </w:sdtPr>
        <w:sdtEndPr/>
        <w:sdtContent>
          <w:r w:rsidR="00996B27" w:rsidRPr="0076440C">
            <w:rPr>
              <w:rStyle w:val="InputStyleChar"/>
            </w:rPr>
            <w:t>Click here to enter text.</w:t>
          </w:r>
        </w:sdtContent>
      </w:sdt>
    </w:p>
    <w:sdt>
      <w:sdtPr>
        <w:rPr>
          <w:rFonts w:eastAsiaTheme="majorEastAsia" w:cstheme="majorBidi"/>
          <w:i w:val="0"/>
          <w:noProof/>
          <w:color w:val="000000" w:themeColor="text1"/>
        </w:rPr>
        <w:id w:val="230378879"/>
      </w:sdtPr>
      <w:sdtEndPr>
        <w:rPr>
          <w:rFonts w:eastAsiaTheme="minorHAnsi" w:cs="Times New Roman"/>
          <w:i/>
          <w:noProof w:val="0"/>
          <w:color w:val="C00000"/>
        </w:rPr>
      </w:sdtEndPr>
      <w:sdtContent>
        <w:p w:rsidR="00C022C5" w:rsidRDefault="00996B27" w:rsidP="00DC13D5">
          <w:pPr>
            <w:pStyle w:val="Addm-Guidance"/>
          </w:pPr>
          <w:r w:rsidRPr="00BE75A2">
            <w:t>Guidance:</w:t>
          </w:r>
          <w:r w:rsidR="00C022C5">
            <w:t xml:space="preserve"> </w:t>
          </w:r>
          <w:r>
            <w:t>Specify the way in which</w:t>
          </w:r>
          <w:r w:rsidRPr="00A579BA">
            <w:t xml:space="preserve"> the program </w:t>
          </w:r>
          <w:r>
            <w:t xml:space="preserve">will </w:t>
          </w:r>
          <w:r w:rsidRPr="00A579BA">
            <w:t>align protection of horizontal CPI</w:t>
          </w:r>
          <w:proofErr w:type="gramStart"/>
          <w:r>
            <w:t xml:space="preserve">.  </w:t>
          </w:r>
          <w:proofErr w:type="gramEnd"/>
          <w:r>
            <w:t xml:space="preserve">Include the way in which </w:t>
          </w:r>
          <w:r w:rsidRPr="00A579BA">
            <w:t xml:space="preserve">issues/disagreements about protection of horizontal CPI </w:t>
          </w:r>
          <w:r>
            <w:t xml:space="preserve">will </w:t>
          </w:r>
          <w:r w:rsidRPr="00A579BA">
            <w:t>be resolved</w:t>
          </w:r>
          <w:r>
            <w:t>.</w:t>
          </w:r>
        </w:p>
      </w:sdtContent>
    </w:sdt>
    <w:p w:rsidR="0034747D" w:rsidRDefault="0034747D" w:rsidP="00DC13D5"/>
    <w:p w:rsidR="00C022C5" w:rsidRDefault="00996B27" w:rsidP="00C022C5">
      <w:pPr>
        <w:pStyle w:val="Heading2"/>
        <w:numPr>
          <w:ilvl w:val="0"/>
          <w:numId w:val="0"/>
        </w:numPr>
      </w:pPr>
      <w:bookmarkStart w:id="68" w:name="_Toc343844789"/>
      <w:bookmarkStart w:id="69" w:name="_Toc349042666"/>
      <w:r>
        <w:t>4.0</w:t>
      </w:r>
      <w:r w:rsidR="00C022C5">
        <w:t>4</w:t>
      </w:r>
      <w:r>
        <w:t xml:space="preserve"> </w:t>
      </w:r>
      <w:r w:rsidR="00C022C5">
        <w:t xml:space="preserve"> </w:t>
      </w:r>
      <w:sdt>
        <w:sdtPr>
          <w:id w:val="57191965"/>
          <w:lock w:val="sdtContentLocked"/>
          <w:placeholder>
            <w:docPart w:val="DefaultPlaceholder_22675703"/>
          </w:placeholder>
        </w:sdtPr>
        <w:sdtEndPr/>
        <w:sdtContent>
          <w:r w:rsidR="00C022C5" w:rsidRPr="00C022C5">
            <w:t xml:space="preserve">Specify when the </w:t>
          </w:r>
          <w:r w:rsidR="00C022C5">
            <w:t>P</w:t>
          </w:r>
          <w:r w:rsidR="00C022C5" w:rsidRPr="00C022C5">
            <w:t xml:space="preserve">rogram will </w:t>
          </w:r>
          <w:r w:rsidR="00C022C5">
            <w:t>C</w:t>
          </w:r>
          <w:r w:rsidR="00C022C5" w:rsidRPr="00C022C5">
            <w:t>reate/</w:t>
          </w:r>
          <w:r w:rsidR="00C022C5">
            <w:t>U</w:t>
          </w:r>
          <w:r w:rsidR="00C022C5" w:rsidRPr="00C022C5">
            <w:t xml:space="preserve">pdate its Acquisition Security Database (ASDB) </w:t>
          </w:r>
          <w:r w:rsidR="00C022C5">
            <w:t>R</w:t>
          </w:r>
          <w:r w:rsidR="00C022C5" w:rsidRPr="00C022C5">
            <w:t>ecord.</w:t>
          </w:r>
        </w:sdtContent>
      </w:sdt>
      <w:bookmarkEnd w:id="68"/>
      <w:bookmarkEnd w:id="69"/>
      <w:r w:rsidR="00C022C5" w:rsidRPr="00C022C5">
        <w:t xml:space="preserve"> </w:t>
      </w:r>
    </w:p>
    <w:p w:rsidR="00996B27" w:rsidRDefault="00D56F47" w:rsidP="001B6BBD">
      <w:pPr>
        <w:pStyle w:val="Addm-InputStyle"/>
      </w:pPr>
      <w:sdt>
        <w:sdtPr>
          <w:id w:val="230378880"/>
          <w:showingPlcHdr/>
        </w:sdtPr>
        <w:sdtEndPr/>
        <w:sdtContent>
          <w:r w:rsidR="00996B27" w:rsidRPr="0076440C">
            <w:rPr>
              <w:rStyle w:val="InputStyleChar"/>
            </w:rPr>
            <w:t>Click here to enter text.</w:t>
          </w:r>
        </w:sdtContent>
      </w:sdt>
    </w:p>
    <w:sdt>
      <w:sdtPr>
        <w:rPr>
          <w:rFonts w:eastAsia="Times New Roman"/>
          <w:i w:val="0"/>
          <w:color w:val="auto"/>
        </w:rPr>
        <w:id w:val="57192438"/>
        <w:placeholder>
          <w:docPart w:val="DefaultPlaceholder_22675703"/>
        </w:placeholder>
      </w:sdtPr>
      <w:sdtEndPr>
        <w:rPr>
          <w:rFonts w:ascii="Calibri" w:hAnsi="Calibri" w:cs="Calibri"/>
          <w:color w:val="000000"/>
        </w:rPr>
      </w:sdtEndPr>
      <w:sdtContent>
        <w:p w:rsidR="00996B27" w:rsidRDefault="00996B27" w:rsidP="00C022C5">
          <w:pPr>
            <w:pStyle w:val="Addm-Guidance"/>
          </w:pPr>
          <w:r w:rsidRPr="00BE75A2">
            <w:t>Guidance:</w:t>
          </w:r>
          <w:r w:rsidR="00C022C5">
            <w:t xml:space="preserve">  S</w:t>
          </w:r>
          <w:r>
            <w:t>pecify w</w:t>
          </w:r>
          <w:r w:rsidRPr="00A579BA">
            <w:t xml:space="preserve">hen the program </w:t>
          </w:r>
          <w:r>
            <w:t xml:space="preserve">will </w:t>
          </w:r>
          <w:r w:rsidRPr="00A579BA">
            <w:t>create/update its Acquisition Security Database (</w:t>
          </w:r>
          <w:proofErr w:type="spellStart"/>
          <w:r w:rsidRPr="00A579BA">
            <w:t>ASDB</w:t>
          </w:r>
          <w:proofErr w:type="spellEnd"/>
          <w:r w:rsidRPr="00A579BA">
            <w:t>) record</w:t>
          </w:r>
          <w:r>
            <w:t>.</w:t>
          </w:r>
          <w:r w:rsidR="00C022C5">
            <w:t xml:space="preserve"> </w:t>
          </w:r>
        </w:p>
        <w:p w:rsidR="00C022C5" w:rsidRDefault="00C022C5" w:rsidP="00C022C5">
          <w:pPr>
            <w:pStyle w:val="Addm-Guidance"/>
          </w:pPr>
          <w:r w:rsidRPr="00C022C5">
            <w:t xml:space="preserve">The </w:t>
          </w:r>
          <w:proofErr w:type="spellStart"/>
          <w:r w:rsidRPr="00C022C5">
            <w:t>ASDB</w:t>
          </w:r>
          <w:proofErr w:type="spellEnd"/>
          <w:r w:rsidRPr="00C022C5">
            <w:t xml:space="preserve"> and associated registration/help information is located on </w:t>
          </w:r>
          <w:proofErr w:type="spellStart"/>
          <w:r w:rsidRPr="00C022C5">
            <w:t>SIPRNET</w:t>
          </w:r>
          <w:proofErr w:type="spellEnd"/>
          <w:r w:rsidRPr="00C022C5">
            <w:t xml:space="preserve"> at </w:t>
          </w:r>
          <w:hyperlink r:id="rId12" w:history="1">
            <w:r w:rsidR="001644BA" w:rsidRPr="002B6302">
              <w:rPr>
                <w:rStyle w:val="Hyperlink"/>
              </w:rPr>
              <w:t>https://asdb.strikenet.navy.smil.mil</w:t>
            </w:r>
          </w:hyperlink>
          <w:r w:rsidR="001644BA">
            <w:rPr>
              <w:color w:val="7030A0"/>
              <w:u w:val="single"/>
            </w:rPr>
            <w:t xml:space="preserve"> </w:t>
          </w:r>
          <w:proofErr w:type="gramStart"/>
          <w:r w:rsidRPr="00BE75A2">
            <w:t xml:space="preserve">. </w:t>
          </w:r>
          <w:r>
            <w:t xml:space="preserve"> </w:t>
          </w:r>
          <w:proofErr w:type="gramEnd"/>
          <w:r w:rsidRPr="00C022C5">
            <w:t xml:space="preserve">The program </w:t>
          </w:r>
          <w:proofErr w:type="spellStart"/>
          <w:r w:rsidRPr="00C022C5">
            <w:t>ASDB</w:t>
          </w:r>
          <w:proofErr w:type="spellEnd"/>
          <w:r w:rsidRPr="00C022C5">
            <w:t xml:space="preserve"> record </w:t>
          </w:r>
          <w:proofErr w:type="gramStart"/>
          <w:r w:rsidRPr="00C022C5">
            <w:t>should be created</w:t>
          </w:r>
          <w:proofErr w:type="gramEnd"/>
          <w:r w:rsidRPr="00C022C5">
            <w:t xml:space="preserve"> as soon as CPI is identified and updated periodically, as changes occur and at each subsequent milestone. Critical Functions/Components are not identified in the </w:t>
          </w:r>
          <w:proofErr w:type="spellStart"/>
          <w:r w:rsidRPr="00C022C5">
            <w:t>ASDB</w:t>
          </w:r>
          <w:proofErr w:type="spellEnd"/>
          <w:proofErr w:type="gramStart"/>
          <w:r w:rsidRPr="00C022C5">
            <w:t xml:space="preserve">.  </w:t>
          </w:r>
          <w:proofErr w:type="gramEnd"/>
          <w:r w:rsidRPr="00C022C5">
            <w:t xml:space="preserve">Upon creation of an </w:t>
          </w:r>
          <w:proofErr w:type="spellStart"/>
          <w:r w:rsidRPr="00C022C5">
            <w:t>ASDB</w:t>
          </w:r>
          <w:proofErr w:type="spellEnd"/>
          <w:r w:rsidRPr="00C022C5">
            <w:t xml:space="preserve"> record, programs should use the search capabilities to identify other programs with potentially similar CPI and follow up with their </w:t>
          </w:r>
          <w:proofErr w:type="spellStart"/>
          <w:r w:rsidRPr="00C022C5">
            <w:t>POCs</w:t>
          </w:r>
          <w:proofErr w:type="spellEnd"/>
          <w:r w:rsidRPr="00C022C5">
            <w:t xml:space="preserve"> to ensure horizontal protection. </w:t>
          </w:r>
        </w:p>
        <w:p w:rsidR="00C022C5" w:rsidRDefault="00C022C5" w:rsidP="00C022C5">
          <w:pPr>
            <w:pStyle w:val="Addm-Guidance"/>
          </w:pPr>
          <w:r w:rsidRPr="00C022C5">
            <w:t>See Table 4.0-1 Horizontal Protection Information.</w:t>
          </w:r>
        </w:p>
        <w:tbl>
          <w:tblPr>
            <w:tblW w:w="8600" w:type="dxa"/>
            <w:tblInd w:w="93" w:type="dxa"/>
            <w:tblLook w:val="04A0" w:firstRow="1" w:lastRow="0" w:firstColumn="1" w:lastColumn="0" w:noHBand="0" w:noVBand="1"/>
          </w:tblPr>
          <w:tblGrid>
            <w:gridCol w:w="2560"/>
            <w:gridCol w:w="3040"/>
            <w:gridCol w:w="3000"/>
          </w:tblGrid>
          <w:tr w:rsidR="00AB1127" w:rsidTr="00AB1127">
            <w:trPr>
              <w:trHeight w:val="300"/>
            </w:trPr>
            <w:tc>
              <w:tcPr>
                <w:tcW w:w="8600" w:type="dxa"/>
                <w:gridSpan w:val="3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  <w:p w:rsidR="00AB1127" w:rsidRDefault="00AB1127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Table 4.0-1:  Horizontal Protection Information (mandated)</w:t>
                </w:r>
              </w:p>
            </w:tc>
          </w:tr>
          <w:tr w:rsidR="00AB1127" w:rsidTr="00AB1127">
            <w:trPr>
              <w:trHeight w:val="300"/>
            </w:trPr>
            <w:tc>
              <w:tcPr>
                <w:tcW w:w="8600" w:type="dxa"/>
                <w:gridSpan w:val="3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B1127" w:rsidRDefault="00AB1127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 xml:space="preserve">Date of Last </w:t>
                </w:r>
                <w:proofErr w:type="spellStart"/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ASDB</w:t>
                </w:r>
                <w:proofErr w:type="spellEnd"/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 xml:space="preserve"> Update:                 Date of Next </w:t>
                </w:r>
                <w:proofErr w:type="spellStart"/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ASDB</w:t>
                </w:r>
                <w:proofErr w:type="spellEnd"/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 xml:space="preserve"> Update:               </w:t>
                </w:r>
              </w:p>
            </w:tc>
          </w:tr>
          <w:tr w:rsidR="00AB1127" w:rsidTr="00AB1127">
            <w:trPr>
              <w:trHeight w:val="900"/>
            </w:trPr>
            <w:tc>
              <w:tcPr>
                <w:tcW w:w="256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AB1127" w:rsidRDefault="00AB1127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CPI</w:t>
                </w:r>
              </w:p>
            </w:tc>
            <w:tc>
              <w:tcPr>
                <w:tcW w:w="304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AB1127" w:rsidRDefault="00AB1127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Other Programs With Same of Similar CPI</w:t>
                </w:r>
              </w:p>
            </w:tc>
            <w:tc>
              <w:tcPr>
                <w:tcW w:w="300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AB1127" w:rsidRDefault="00AB1127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proofErr w:type="gramStart"/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Pending Adjudications of CPI?</w:t>
                </w:r>
                <w:proofErr w:type="gramEnd"/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 xml:space="preserve"> (Y/N)</w:t>
                </w:r>
              </w:p>
            </w:tc>
          </w:tr>
          <w:tr w:rsidR="00AB1127" w:rsidTr="00AB1127">
            <w:trPr>
              <w:trHeight w:val="300"/>
            </w:trPr>
            <w:tc>
              <w:tcPr>
                <w:tcW w:w="256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B1127" w:rsidRDefault="00AB1127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304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B1127" w:rsidRDefault="00AB1127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300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B1127" w:rsidRDefault="00AB1127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</w:tr>
          <w:tr w:rsidR="00AB1127" w:rsidTr="00AB1127">
            <w:trPr>
              <w:trHeight w:val="300"/>
            </w:trPr>
            <w:tc>
              <w:tcPr>
                <w:tcW w:w="256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B1127" w:rsidRDefault="00AB1127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304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B1127" w:rsidRDefault="00AB1127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300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B1127" w:rsidRDefault="00AB1127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</w:tr>
          <w:tr w:rsidR="00AB1127" w:rsidTr="00AB1127">
            <w:trPr>
              <w:trHeight w:val="300"/>
            </w:trPr>
            <w:tc>
              <w:tcPr>
                <w:tcW w:w="256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B1127" w:rsidRDefault="00AB1127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304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B1127" w:rsidRDefault="00AB1127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300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B1127" w:rsidRDefault="00AB1127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</w:tr>
        </w:tbl>
      </w:sdtContent>
    </w:sdt>
    <w:p w:rsidR="00DC13D5" w:rsidRDefault="00DC13D5" w:rsidP="00293AAD"/>
    <w:bookmarkStart w:id="70" w:name="_Toc349042667" w:displacedByCustomXml="next"/>
    <w:sdt>
      <w:sdtPr>
        <w:id w:val="57191962"/>
        <w:lock w:val="sdtContentLocked"/>
        <w:placeholder>
          <w:docPart w:val="DefaultPlaceholder_22675703"/>
        </w:placeholder>
      </w:sdtPr>
      <w:sdtEndPr/>
      <w:sdtContent>
        <w:bookmarkStart w:id="71" w:name="_Toc343844790" w:displacedByCustomXml="prev"/>
        <w:p w:rsidR="00CA097D" w:rsidRDefault="00552F50" w:rsidP="00370740">
          <w:pPr>
            <w:pStyle w:val="TOCHeading1"/>
          </w:pPr>
          <w:r>
            <w:t>Threats, Vulnerabilities, and Countermeasures</w:t>
          </w:r>
          <w:r w:rsidR="003F47C4">
            <w:t>.</w:t>
          </w:r>
        </w:p>
      </w:sdtContent>
    </w:sdt>
    <w:bookmarkEnd w:id="71" w:displacedByCustomXml="prev"/>
    <w:bookmarkEnd w:id="70" w:displacedByCustomXml="prev"/>
    <w:p w:rsidR="00DC13D5" w:rsidRPr="00DC13D5" w:rsidRDefault="00DC13D5" w:rsidP="00DC13D5"/>
    <w:p w:rsidR="00EF3A3C" w:rsidRPr="00EF3A3C" w:rsidRDefault="00EF3A3C" w:rsidP="00EF3A3C">
      <w:pPr>
        <w:pStyle w:val="Heading2"/>
        <w:numPr>
          <w:ilvl w:val="0"/>
          <w:numId w:val="0"/>
        </w:numPr>
      </w:pPr>
      <w:bookmarkStart w:id="72" w:name="_Toc343844791"/>
      <w:bookmarkStart w:id="73" w:name="_Toc349042668"/>
      <w:r>
        <w:t xml:space="preserve">5.01  </w:t>
      </w:r>
      <w:sdt>
        <w:sdtPr>
          <w:id w:val="60926102"/>
          <w:lock w:val="sdtContentLocked"/>
          <w:placeholder>
            <w:docPart w:val="DefaultPlaceholder_22675703"/>
          </w:placeholder>
        </w:sdtPr>
        <w:sdtEndPr/>
        <w:sdtContent>
          <w:r>
            <w:t>Summary of CPI Threats, Vulnerabilities, and Countermeasures</w:t>
          </w:r>
          <w:r w:rsidR="003F47C4">
            <w:t>.</w:t>
          </w:r>
          <w:bookmarkEnd w:id="72"/>
        </w:sdtContent>
      </w:sdt>
      <w:bookmarkEnd w:id="73"/>
    </w:p>
    <w:p w:rsidR="00875409" w:rsidRDefault="00D56F47" w:rsidP="00875409">
      <w:pPr>
        <w:pStyle w:val="Addm-InputStyle"/>
      </w:pPr>
      <w:sdt>
        <w:sdtPr>
          <w:id w:val="425558710"/>
          <w:showingPlcHdr/>
        </w:sdtPr>
        <w:sdtEndPr/>
        <w:sdtContent>
          <w:r w:rsidR="00875409" w:rsidRPr="0076440C">
            <w:rPr>
              <w:rStyle w:val="InputStyleChar"/>
            </w:rPr>
            <w:t>Click here to enter text.</w:t>
          </w:r>
        </w:sdtContent>
      </w:sdt>
    </w:p>
    <w:sdt>
      <w:sdtPr>
        <w:rPr>
          <w:rFonts w:eastAsia="Times New Roman"/>
          <w:i w:val="0"/>
          <w:color w:val="auto"/>
        </w:rPr>
        <w:id w:val="57192437"/>
        <w:placeholder>
          <w:docPart w:val="DefaultPlaceholder_22675703"/>
        </w:placeholder>
      </w:sdtPr>
      <w:sdtEndPr>
        <w:rPr>
          <w:rFonts w:ascii="Calibri" w:hAnsi="Calibri" w:cs="Calibri"/>
          <w:b/>
          <w:bCs/>
          <w:color w:val="000000"/>
        </w:rPr>
      </w:sdtEndPr>
      <w:sdtContent>
        <w:p w:rsidR="006246D2" w:rsidRDefault="00875409" w:rsidP="001038E7">
          <w:pPr>
            <w:pStyle w:val="Addm-Guidance"/>
          </w:pPr>
          <w:r w:rsidRPr="006246D2">
            <w:t>Guidance:</w:t>
          </w:r>
        </w:p>
        <w:p w:rsidR="00CC71F3" w:rsidRDefault="00CC71F3" w:rsidP="00284EBD">
          <w:pPr>
            <w:pStyle w:val="Addm-Guidance"/>
            <w:numPr>
              <w:ilvl w:val="0"/>
              <w:numId w:val="9"/>
            </w:numPr>
          </w:pPr>
          <w:r>
            <w:t xml:space="preserve">Summarize any identified threats and vulnerabilities to CPI and critical functions/components in Table 5.0-1 below. </w:t>
          </w:r>
          <w:proofErr w:type="gramStart"/>
          <w:r>
            <w:t>Also</w:t>
          </w:r>
          <w:proofErr w:type="gramEnd"/>
          <w:r>
            <w:t xml:space="preserve"> identify any countermeasures selected to mitigate risks of compromise.</w:t>
          </w:r>
        </w:p>
        <w:p w:rsidR="00CC71F3" w:rsidRDefault="00CC71F3" w:rsidP="00284EBD">
          <w:pPr>
            <w:pStyle w:val="Addm-Guidance"/>
            <w:numPr>
              <w:ilvl w:val="0"/>
              <w:numId w:val="9"/>
            </w:numPr>
          </w:pPr>
          <w:r>
            <w:t xml:space="preserve">This table should be updated over </w:t>
          </w:r>
          <w:proofErr w:type="gramStart"/>
          <w:r>
            <w:t>time</w:t>
          </w:r>
          <w:proofErr w:type="gramEnd"/>
          <w:r>
            <w:t xml:space="preserve"> as the information is identified; early in the program, identify the plan for obtaining this information in Sections 5.1-5.3 below.</w:t>
          </w:r>
        </w:p>
        <w:p w:rsidR="00CC71F3" w:rsidRDefault="00CC71F3" w:rsidP="00284EBD">
          <w:pPr>
            <w:pStyle w:val="Addm-Guidance"/>
            <w:numPr>
              <w:ilvl w:val="0"/>
              <w:numId w:val="9"/>
            </w:numPr>
          </w:pPr>
          <w:r>
            <w:t xml:space="preserve">The numbers in the threat and vulnerabilities tables should correspond to the numbered rows in the threat table (5.1-2) and vulnerability table (5.2-1) below. All CPI and critical functions/components </w:t>
          </w:r>
          <w:proofErr w:type="gramStart"/>
          <w:r>
            <w:t>should be reflected</w:t>
          </w:r>
          <w:proofErr w:type="gramEnd"/>
          <w:r>
            <w:t xml:space="preserve"> in the table.</w:t>
          </w:r>
        </w:p>
        <w:tbl>
          <w:tblPr>
            <w:tblW w:w="9500" w:type="dxa"/>
            <w:tblInd w:w="95" w:type="dxa"/>
            <w:tblLook w:val="04A0" w:firstRow="1" w:lastRow="0" w:firstColumn="1" w:lastColumn="0" w:noHBand="0" w:noVBand="1"/>
          </w:tblPr>
          <w:tblGrid>
            <w:gridCol w:w="980"/>
            <w:gridCol w:w="3040"/>
            <w:gridCol w:w="1637"/>
            <w:gridCol w:w="1543"/>
            <w:gridCol w:w="2300"/>
          </w:tblGrid>
          <w:tr w:rsidR="00AB1127" w:rsidTr="00AB1127">
            <w:trPr>
              <w:trHeight w:val="300"/>
            </w:trPr>
            <w:tc>
              <w:tcPr>
                <w:tcW w:w="9500" w:type="dxa"/>
                <w:gridSpan w:val="5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hideMark/>
              </w:tcPr>
              <w:p w:rsidR="00AB1127" w:rsidRDefault="00AB1127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 xml:space="preserve">Table 5.0-1 Summary of CPI Threat, Vulnerabilities, and Countermeasures (mandated) (sample) </w:t>
                </w:r>
              </w:p>
            </w:tc>
          </w:tr>
          <w:tr w:rsidR="00AB1127" w:rsidTr="003449AC">
            <w:trPr>
              <w:trHeight w:val="600"/>
            </w:trPr>
            <w:tc>
              <w:tcPr>
                <w:tcW w:w="98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B1127" w:rsidRDefault="00AB1127">
                <w:pPr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304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AB1127" w:rsidRDefault="00AB1127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CPI/CC (and CC supplier) Section 2.0</w:t>
                </w:r>
              </w:p>
            </w:tc>
            <w:tc>
              <w:tcPr>
                <w:tcW w:w="1637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AB1127" w:rsidRDefault="00AB1127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Threats Section 5.1</w:t>
                </w:r>
              </w:p>
            </w:tc>
            <w:tc>
              <w:tcPr>
                <w:tcW w:w="1543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AB1127" w:rsidRDefault="00AB1127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Vulnerabilities Section 5.2</w:t>
                </w:r>
              </w:p>
            </w:tc>
            <w:tc>
              <w:tcPr>
                <w:tcW w:w="230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AB1127" w:rsidRDefault="00AB1127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Countermeasures Section 5.3</w:t>
                </w:r>
              </w:p>
            </w:tc>
          </w:tr>
          <w:tr w:rsidR="00AB1127" w:rsidTr="003449AC">
            <w:trPr>
              <w:trHeight w:val="900"/>
            </w:trPr>
            <w:tc>
              <w:tcPr>
                <w:tcW w:w="980" w:type="dxa"/>
                <w:vMerge w:val="restart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textDirection w:val="btLr"/>
                <w:vAlign w:val="center"/>
                <w:hideMark/>
              </w:tcPr>
              <w:p w:rsidR="00AB1127" w:rsidRDefault="00AB1127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</w:rPr>
                  <w:t>CPI</w:t>
                </w:r>
              </w:p>
            </w:tc>
            <w:tc>
              <w:tcPr>
                <w:tcW w:w="304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AB1127" w:rsidRDefault="00AB1127">
                <w:pPr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Algorithm</w:t>
                </w:r>
              </w:p>
            </w:tc>
            <w:tc>
              <w:tcPr>
                <w:tcW w:w="1637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AB1127" w:rsidRDefault="00AB1127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4, 5, 7, 13-15</w:t>
                </w:r>
              </w:p>
            </w:tc>
            <w:tc>
              <w:tcPr>
                <w:tcW w:w="1543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AB1127" w:rsidRDefault="00AB1127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1, 2</w:t>
                </w:r>
              </w:p>
            </w:tc>
            <w:tc>
              <w:tcPr>
                <w:tcW w:w="230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AB1127" w:rsidRDefault="00AB1127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Anti-Tamper, SSE, Supply Chain Risk Management</w:t>
                </w:r>
              </w:p>
            </w:tc>
          </w:tr>
          <w:tr w:rsidR="00AB1127" w:rsidTr="003449AC">
            <w:trPr>
              <w:trHeight w:val="900"/>
            </w:trPr>
            <w:tc>
              <w:tcPr>
                <w:tcW w:w="980" w:type="dxa"/>
                <w:vMerge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  <w:hideMark/>
              </w:tcPr>
              <w:p w:rsidR="00AB1127" w:rsidRDefault="00AB1127">
                <w:pPr>
                  <w:rPr>
                    <w:rFonts w:ascii="Calibri" w:hAnsi="Calibri" w:cs="Calibri"/>
                    <w:b/>
                    <w:bCs/>
                    <w:color w:val="000000"/>
                  </w:rPr>
                </w:pPr>
              </w:p>
            </w:tc>
            <w:tc>
              <w:tcPr>
                <w:tcW w:w="304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AB1127" w:rsidRDefault="00AB1127">
                <w:pPr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System/Security Configuration</w:t>
                </w:r>
              </w:p>
            </w:tc>
            <w:tc>
              <w:tcPr>
                <w:tcW w:w="1637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AB1127" w:rsidRDefault="00AB1127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1, 9, 14, 15</w:t>
                </w:r>
              </w:p>
            </w:tc>
            <w:tc>
              <w:tcPr>
                <w:tcW w:w="1543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AB1127" w:rsidRDefault="00AB1127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1</w:t>
                </w:r>
              </w:p>
            </w:tc>
            <w:tc>
              <w:tcPr>
                <w:tcW w:w="230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AB1127" w:rsidRDefault="00AB1127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Secure storage of configuration; Supplier Assurance</w:t>
                </w:r>
              </w:p>
            </w:tc>
          </w:tr>
          <w:tr w:rsidR="00AB1127" w:rsidTr="003449AC">
            <w:trPr>
              <w:trHeight w:val="570"/>
            </w:trPr>
            <w:tc>
              <w:tcPr>
                <w:tcW w:w="980" w:type="dxa"/>
                <w:vMerge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  <w:hideMark/>
              </w:tcPr>
              <w:p w:rsidR="00AB1127" w:rsidRDefault="00AB1127">
                <w:pPr>
                  <w:rPr>
                    <w:rFonts w:ascii="Calibri" w:hAnsi="Calibri" w:cs="Calibri"/>
                    <w:b/>
                    <w:bCs/>
                    <w:color w:val="000000"/>
                  </w:rPr>
                </w:pPr>
              </w:p>
            </w:tc>
            <w:tc>
              <w:tcPr>
                <w:tcW w:w="304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B1127" w:rsidRDefault="00AB1127">
                <w:pPr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 xml:space="preserve">Encryption Hardware </w:t>
                </w:r>
              </w:p>
            </w:tc>
            <w:tc>
              <w:tcPr>
                <w:tcW w:w="1637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AB1127" w:rsidRDefault="00AB1127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2, 9, 14</w:t>
                </w:r>
              </w:p>
            </w:tc>
            <w:tc>
              <w:tcPr>
                <w:tcW w:w="1543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AB1127" w:rsidRDefault="00AB1127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2</w:t>
                </w:r>
              </w:p>
            </w:tc>
            <w:tc>
              <w:tcPr>
                <w:tcW w:w="230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AB1127" w:rsidRDefault="00AB1127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 xml:space="preserve"> Supply Chain Risk Management, </w:t>
                </w:r>
                <w:proofErr w:type="spellStart"/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NSA</w:t>
                </w:r>
                <w:proofErr w:type="spellEnd"/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 xml:space="preserve"> encryption device</w:t>
                </w:r>
              </w:p>
            </w:tc>
          </w:tr>
          <w:tr w:rsidR="00AB1127" w:rsidTr="003449AC">
            <w:trPr>
              <w:trHeight w:val="990"/>
            </w:trPr>
            <w:tc>
              <w:tcPr>
                <w:tcW w:w="980" w:type="dxa"/>
                <w:vMerge w:val="restart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textDirection w:val="btLr"/>
                <w:vAlign w:val="center"/>
                <w:hideMark/>
              </w:tcPr>
              <w:p w:rsidR="00AB1127" w:rsidRDefault="00AB1127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</w:rPr>
                  <w:t>Critical Components</w:t>
                </w:r>
              </w:p>
            </w:tc>
            <w:tc>
              <w:tcPr>
                <w:tcW w:w="304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B1127" w:rsidRDefault="00AB1127">
                <w:pPr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proofErr w:type="spellStart"/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iDirect</w:t>
                </w:r>
                <w:proofErr w:type="spellEnd"/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 xml:space="preserve"> </w:t>
                </w:r>
                <w:proofErr w:type="spellStart"/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M1D1T</w:t>
                </w:r>
                <w:proofErr w:type="spellEnd"/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 xml:space="preserve"> Hub-line Card</w:t>
                </w:r>
              </w:p>
            </w:tc>
            <w:tc>
              <w:tcPr>
                <w:tcW w:w="1637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AB1127" w:rsidRDefault="00AB1127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2, 8, 9, 14</w:t>
                </w:r>
              </w:p>
            </w:tc>
            <w:tc>
              <w:tcPr>
                <w:tcW w:w="1543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AB1127" w:rsidRDefault="00AB1127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3</w:t>
                </w:r>
              </w:p>
            </w:tc>
            <w:tc>
              <w:tcPr>
                <w:tcW w:w="230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AB1127" w:rsidRDefault="00AB1127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 xml:space="preserve">Communication Security; </w:t>
                </w:r>
                <w:proofErr w:type="spellStart"/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Sofgtware</w:t>
                </w:r>
                <w:proofErr w:type="spellEnd"/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 xml:space="preserve"> Assurance; </w:t>
                </w:r>
                <w:proofErr w:type="spellStart"/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SCRM</w:t>
                </w:r>
                <w:proofErr w:type="spellEnd"/>
              </w:p>
            </w:tc>
          </w:tr>
          <w:tr w:rsidR="00AB1127" w:rsidTr="003449AC">
            <w:trPr>
              <w:trHeight w:val="960"/>
            </w:trPr>
            <w:tc>
              <w:tcPr>
                <w:tcW w:w="980" w:type="dxa"/>
                <w:vMerge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  <w:hideMark/>
              </w:tcPr>
              <w:p w:rsidR="00AB1127" w:rsidRDefault="00AB1127">
                <w:pPr>
                  <w:rPr>
                    <w:rFonts w:ascii="Calibri" w:hAnsi="Calibri" w:cs="Calibri"/>
                    <w:b/>
                    <w:bCs/>
                    <w:color w:val="000000"/>
                  </w:rPr>
                </w:pPr>
              </w:p>
            </w:tc>
            <w:tc>
              <w:tcPr>
                <w:tcW w:w="304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AB1127" w:rsidRDefault="00AB1127">
                <w:pPr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 xml:space="preserve">Cisco Router </w:t>
                </w:r>
                <w:proofErr w:type="spellStart"/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IOS</w:t>
                </w:r>
                <w:proofErr w:type="spellEnd"/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 xml:space="preserve"> with </w:t>
                </w:r>
                <w:proofErr w:type="spellStart"/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ASO</w:t>
                </w:r>
                <w:proofErr w:type="spellEnd"/>
              </w:p>
            </w:tc>
            <w:tc>
              <w:tcPr>
                <w:tcW w:w="1637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AB1127" w:rsidRDefault="00AB1127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2, 6, 8, 9, 14</w:t>
                </w:r>
              </w:p>
            </w:tc>
            <w:tc>
              <w:tcPr>
                <w:tcW w:w="1543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AB1127" w:rsidRDefault="00AB1127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4</w:t>
                </w:r>
              </w:p>
            </w:tc>
            <w:tc>
              <w:tcPr>
                <w:tcW w:w="230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AB1127" w:rsidRDefault="00AB1127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Supply Chain Risk Management</w:t>
                </w:r>
              </w:p>
            </w:tc>
          </w:tr>
        </w:tbl>
      </w:sdtContent>
    </w:sdt>
    <w:p w:rsidR="00CA097D" w:rsidRDefault="00CA097D" w:rsidP="00293AAD"/>
    <w:bookmarkStart w:id="74" w:name="_Toc349042669" w:displacedByCustomXml="next"/>
    <w:sdt>
      <w:sdtPr>
        <w:id w:val="57191942"/>
        <w:lock w:val="sdtContentLocked"/>
        <w:placeholder>
          <w:docPart w:val="DefaultPlaceholder_22675703"/>
        </w:placeholder>
      </w:sdtPr>
      <w:sdtEndPr/>
      <w:sdtContent>
        <w:bookmarkStart w:id="75" w:name="_Toc343844792" w:displacedByCustomXml="prev"/>
        <w:p w:rsidR="00BA5B14" w:rsidRDefault="00B1568C" w:rsidP="00370740">
          <w:pPr>
            <w:pStyle w:val="TOCHeading2"/>
          </w:pPr>
          <w:r>
            <w:t>Threats</w:t>
          </w:r>
          <w:r w:rsidR="003F47C4">
            <w:t>.</w:t>
          </w:r>
        </w:p>
      </w:sdtContent>
    </w:sdt>
    <w:bookmarkEnd w:id="75" w:displacedByCustomXml="prev"/>
    <w:bookmarkEnd w:id="74" w:displacedByCustomXml="prev"/>
    <w:p w:rsidR="003449AC" w:rsidRDefault="003449AC" w:rsidP="003449AC"/>
    <w:p w:rsidR="00CC71F3" w:rsidRDefault="00CC71F3" w:rsidP="0039296F">
      <w:pPr>
        <w:pStyle w:val="Heading3"/>
        <w:numPr>
          <w:ilvl w:val="0"/>
          <w:numId w:val="0"/>
        </w:numPr>
        <w:ind w:left="810" w:hanging="810"/>
      </w:pPr>
      <w:bookmarkStart w:id="76" w:name="_Toc343844793"/>
      <w:bookmarkStart w:id="77" w:name="_Toc349042670"/>
      <w:r>
        <w:t>5.</w:t>
      </w:r>
      <w:r w:rsidR="005B4C7F">
        <w:t>1.</w:t>
      </w:r>
      <w:r>
        <w:t xml:space="preserve">01  </w:t>
      </w:r>
      <w:sdt>
        <w:sdtPr>
          <w:id w:val="57191941"/>
          <w:lock w:val="sdtContentLocked"/>
          <w:placeholder>
            <w:docPart w:val="DefaultPlaceholder_22675703"/>
          </w:placeholder>
        </w:sdtPr>
        <w:sdtEndPr/>
        <w:sdtContent>
          <w:r>
            <w:t>Threat Products POC and Timing.</w:t>
          </w:r>
        </w:sdtContent>
      </w:sdt>
      <w:bookmarkEnd w:id="76"/>
      <w:bookmarkEnd w:id="77"/>
    </w:p>
    <w:p w:rsidR="00B4439B" w:rsidRDefault="00D56F47" w:rsidP="00B4439B">
      <w:pPr>
        <w:pStyle w:val="Addm-InputStyle"/>
      </w:pPr>
      <w:sdt>
        <w:sdtPr>
          <w:id w:val="237651863"/>
          <w:showingPlcHdr/>
        </w:sdtPr>
        <w:sdtEndPr/>
        <w:sdtContent>
          <w:r w:rsidR="00581E09" w:rsidRPr="00E2723C">
            <w:t>Click here to enter text.</w:t>
          </w:r>
        </w:sdtContent>
      </w:sdt>
      <w:r w:rsidR="00581E09">
        <w:t xml:space="preserve"> </w:t>
      </w:r>
    </w:p>
    <w:sdt>
      <w:sdtPr>
        <w:id w:val="31600821"/>
      </w:sdtPr>
      <w:sdtEndPr/>
      <w:sdtContent>
        <w:p w:rsidR="00B4439B" w:rsidRPr="00823E32" w:rsidRDefault="00B4439B" w:rsidP="001038E7">
          <w:pPr>
            <w:pStyle w:val="Addm-Guidance"/>
          </w:pPr>
          <w:r w:rsidRPr="00823E32">
            <w:t>Guidance:</w:t>
          </w:r>
          <w:r w:rsidR="004950FA">
            <w:t xml:space="preserve"> </w:t>
          </w:r>
          <w:r w:rsidR="00C966C3" w:rsidRPr="00823E32">
            <w:t>Identify the person or office responsible for requesting and receiving threat products</w:t>
          </w:r>
          <w:proofErr w:type="gramStart"/>
          <w:r w:rsidR="006555A3" w:rsidRPr="00823E32">
            <w:t xml:space="preserve">.  </w:t>
          </w:r>
          <w:proofErr w:type="gramEnd"/>
          <w:r w:rsidR="006555A3" w:rsidRPr="00823E32">
            <w:t>Specify when those threat products will be requested</w:t>
          </w:r>
          <w:proofErr w:type="gramStart"/>
          <w:r w:rsidR="006555A3" w:rsidRPr="00823E32">
            <w:t xml:space="preserve">.  </w:t>
          </w:r>
          <w:proofErr w:type="gramEnd"/>
          <w:r w:rsidR="006555A3" w:rsidRPr="00823E32">
            <w:t xml:space="preserve">Identify the person or office </w:t>
          </w:r>
          <w:r w:rsidR="00C966C3" w:rsidRPr="00823E32">
            <w:t>in the intelligence community</w:t>
          </w:r>
          <w:r w:rsidR="006555A3" w:rsidRPr="00823E32">
            <w:t xml:space="preserve"> </w:t>
          </w:r>
          <w:r w:rsidR="00C966C3" w:rsidRPr="00823E32">
            <w:t>responsible for supporting these requests</w:t>
          </w:r>
          <w:proofErr w:type="gramStart"/>
          <w:r w:rsidR="006555A3" w:rsidRPr="00823E32">
            <w:t xml:space="preserve">.  </w:t>
          </w:r>
          <w:proofErr w:type="gramEnd"/>
          <w:r w:rsidR="00C966C3" w:rsidRPr="00823E32">
            <w:t>Include these contacts in the table in Section 1.2.</w:t>
          </w:r>
        </w:p>
      </w:sdtContent>
    </w:sdt>
    <w:p w:rsidR="0034747D" w:rsidRPr="0034747D" w:rsidRDefault="0034747D" w:rsidP="003449AC"/>
    <w:p w:rsidR="00CC71F3" w:rsidRDefault="00CC71F3" w:rsidP="0039296F">
      <w:pPr>
        <w:pStyle w:val="Heading3"/>
        <w:numPr>
          <w:ilvl w:val="0"/>
          <w:numId w:val="0"/>
        </w:numPr>
        <w:ind w:left="810" w:hanging="810"/>
      </w:pPr>
      <w:bookmarkStart w:id="78" w:name="_Toc343844794"/>
      <w:bookmarkStart w:id="79" w:name="_Toc349042671"/>
      <w:r>
        <w:t>5.</w:t>
      </w:r>
      <w:r w:rsidR="005B4C7F">
        <w:t>1.</w:t>
      </w:r>
      <w:r>
        <w:t>0</w:t>
      </w:r>
      <w:r w:rsidR="004950FA">
        <w:t>2</w:t>
      </w:r>
      <w:r>
        <w:t xml:space="preserve">  </w:t>
      </w:r>
      <w:sdt>
        <w:sdtPr>
          <w:id w:val="57191943"/>
          <w:lock w:val="sdtContentLocked"/>
          <w:placeholder>
            <w:docPart w:val="DefaultPlaceholder_22675703"/>
          </w:placeholder>
        </w:sdtPr>
        <w:sdtEndPr/>
        <w:sdtContent>
          <w:r>
            <w:t xml:space="preserve">Threat Products </w:t>
          </w:r>
          <w:r w:rsidR="004950FA">
            <w:t>Description.</w:t>
          </w:r>
        </w:sdtContent>
      </w:sdt>
      <w:bookmarkEnd w:id="78"/>
      <w:bookmarkEnd w:id="79"/>
      <w:r w:rsidR="004950FA">
        <w:t xml:space="preserve"> </w:t>
      </w:r>
    </w:p>
    <w:p w:rsidR="00CC71F3" w:rsidRDefault="00D56F47" w:rsidP="00CC71F3">
      <w:pPr>
        <w:pStyle w:val="Addm-InputStyle"/>
      </w:pPr>
      <w:sdt>
        <w:sdtPr>
          <w:id w:val="230379058"/>
          <w:showingPlcHdr/>
        </w:sdtPr>
        <w:sdtEndPr/>
        <w:sdtContent>
          <w:r w:rsidR="00CC71F3" w:rsidRPr="00E2723C">
            <w:t>Click here to enter text.</w:t>
          </w:r>
        </w:sdtContent>
      </w:sdt>
      <w:r w:rsidR="00CC71F3">
        <w:t xml:space="preserve"> </w:t>
      </w:r>
    </w:p>
    <w:sdt>
      <w:sdtPr>
        <w:id w:val="230379059"/>
      </w:sdtPr>
      <w:sdtEndPr/>
      <w:sdtContent>
        <w:p w:rsidR="00CC71F3" w:rsidRPr="00823E32" w:rsidRDefault="00CC71F3" w:rsidP="00CC71F3">
          <w:pPr>
            <w:pStyle w:val="Addm-Guidance"/>
          </w:pPr>
          <w:r w:rsidRPr="00823E32">
            <w:t>Guidance:</w:t>
          </w:r>
          <w:r w:rsidR="004950FA">
            <w:t xml:space="preserve">  </w:t>
          </w:r>
          <w:r w:rsidRPr="00823E32">
            <w:t>Identify the threat products to be requested for the program, including when and how they will they be used.</w:t>
          </w:r>
          <w:r w:rsidR="004950FA">
            <w:t xml:space="preserve"> </w:t>
          </w:r>
        </w:p>
      </w:sdtContent>
    </w:sdt>
    <w:p w:rsidR="00CC71F3" w:rsidRDefault="00CC71F3" w:rsidP="003449AC"/>
    <w:p w:rsidR="00CC71F3" w:rsidRDefault="00CC71F3" w:rsidP="00C50076">
      <w:pPr>
        <w:pStyle w:val="Heading3"/>
        <w:numPr>
          <w:ilvl w:val="0"/>
          <w:numId w:val="0"/>
        </w:numPr>
      </w:pPr>
      <w:bookmarkStart w:id="80" w:name="_Toc343844795"/>
      <w:bookmarkStart w:id="81" w:name="_Toc349042672"/>
      <w:r w:rsidRPr="00C50076">
        <w:t>5.</w:t>
      </w:r>
      <w:r w:rsidR="005B4C7F" w:rsidRPr="00C50076">
        <w:t>1.</w:t>
      </w:r>
      <w:r w:rsidRPr="00C50076">
        <w:t>0</w:t>
      </w:r>
      <w:r w:rsidR="004950FA" w:rsidRPr="00C50076">
        <w:t>3</w:t>
      </w:r>
      <w:r w:rsidRPr="00C50076">
        <w:t xml:space="preserve">  </w:t>
      </w:r>
      <w:sdt>
        <w:sdtPr>
          <w:id w:val="60926103"/>
          <w:lock w:val="sdtContentLocked"/>
          <w:placeholder>
            <w:docPart w:val="DefaultPlaceholder_22675703"/>
          </w:placeholder>
        </w:sdtPr>
        <w:sdtEndPr/>
        <w:sdtContent>
          <w:r w:rsidRPr="00C50076">
            <w:t xml:space="preserve">Threat Products </w:t>
          </w:r>
          <w:r w:rsidR="004950FA" w:rsidRPr="00C50076">
            <w:t>Update Frequency</w:t>
          </w:r>
          <w:r>
            <w:t>.</w:t>
          </w:r>
          <w:bookmarkEnd w:id="80"/>
        </w:sdtContent>
      </w:sdt>
      <w:bookmarkEnd w:id="81"/>
    </w:p>
    <w:p w:rsidR="00CC71F3" w:rsidRDefault="00D56F47" w:rsidP="00CC71F3">
      <w:pPr>
        <w:pStyle w:val="Addm-InputStyle"/>
      </w:pPr>
      <w:sdt>
        <w:sdtPr>
          <w:id w:val="230379060"/>
          <w:showingPlcHdr/>
        </w:sdtPr>
        <w:sdtEndPr/>
        <w:sdtContent>
          <w:r w:rsidR="00CC71F3" w:rsidRPr="00E2723C">
            <w:t>Click here to enter text.</w:t>
          </w:r>
        </w:sdtContent>
      </w:sdt>
      <w:r w:rsidR="00CC71F3">
        <w:t xml:space="preserve"> </w:t>
      </w:r>
    </w:p>
    <w:sdt>
      <w:sdtPr>
        <w:id w:val="230379061"/>
      </w:sdtPr>
      <w:sdtEndPr/>
      <w:sdtContent>
        <w:p w:rsidR="0034747D" w:rsidRDefault="00CC71F3" w:rsidP="0039296F">
          <w:pPr>
            <w:pStyle w:val="Addm-Guidance"/>
          </w:pPr>
          <w:r w:rsidRPr="00823E32">
            <w:t>Guidance:</w:t>
          </w:r>
          <w:r w:rsidR="004950FA">
            <w:t xml:space="preserve"> </w:t>
          </w:r>
          <w:r w:rsidRPr="00823E32">
            <w:t xml:space="preserve">Specify the frequency of which the threat products </w:t>
          </w:r>
          <w:proofErr w:type="gramStart"/>
          <w:r w:rsidRPr="00823E32">
            <w:t>will be updated</w:t>
          </w:r>
          <w:proofErr w:type="gramEnd"/>
          <w:r w:rsidRPr="00823E32">
            <w:t>.</w:t>
          </w:r>
        </w:p>
      </w:sdtContent>
    </w:sdt>
    <w:p w:rsidR="003449AC" w:rsidRPr="0039296F" w:rsidRDefault="003449AC" w:rsidP="003449AC"/>
    <w:p w:rsidR="00CC71F3" w:rsidRDefault="00CC71F3" w:rsidP="003449AC">
      <w:pPr>
        <w:pStyle w:val="Heading3"/>
        <w:numPr>
          <w:ilvl w:val="0"/>
          <w:numId w:val="0"/>
        </w:numPr>
        <w:ind w:left="810" w:hanging="810"/>
      </w:pPr>
      <w:bookmarkStart w:id="82" w:name="_Toc343844796"/>
      <w:bookmarkStart w:id="83" w:name="_Toc349042673"/>
      <w:r w:rsidRPr="003449AC">
        <w:t>5.</w:t>
      </w:r>
      <w:r w:rsidR="005B4C7F" w:rsidRPr="003449AC">
        <w:t>1.</w:t>
      </w:r>
      <w:r w:rsidRPr="003449AC">
        <w:t>0</w:t>
      </w:r>
      <w:r w:rsidR="004950FA" w:rsidRPr="003449AC">
        <w:t>4</w:t>
      </w:r>
      <w:r w:rsidRPr="003449AC">
        <w:t xml:space="preserve">  </w:t>
      </w:r>
      <w:sdt>
        <w:sdtPr>
          <w:id w:val="57191945"/>
          <w:lock w:val="sdtContentLocked"/>
          <w:placeholder>
            <w:docPart w:val="DefaultPlaceholder_22675703"/>
          </w:placeholder>
        </w:sdtPr>
        <w:sdtEndPr/>
        <w:sdtContent>
          <w:r w:rsidRPr="003449AC">
            <w:t xml:space="preserve">Threat Products </w:t>
          </w:r>
          <w:r w:rsidR="004950FA" w:rsidRPr="003449AC">
            <w:t>References</w:t>
          </w:r>
          <w:r w:rsidRPr="003449AC">
            <w:t>.</w:t>
          </w:r>
        </w:sdtContent>
      </w:sdt>
      <w:bookmarkEnd w:id="82"/>
      <w:bookmarkEnd w:id="83"/>
    </w:p>
    <w:p w:rsidR="00CC71F3" w:rsidRDefault="00D56F47" w:rsidP="00CC71F3">
      <w:pPr>
        <w:pStyle w:val="Addm-InputStyle"/>
      </w:pPr>
      <w:sdt>
        <w:sdtPr>
          <w:id w:val="230379062"/>
          <w:showingPlcHdr/>
        </w:sdtPr>
        <w:sdtEndPr/>
        <w:sdtContent>
          <w:r w:rsidR="00CC71F3" w:rsidRPr="00E2723C">
            <w:t>Click here to enter text.</w:t>
          </w:r>
        </w:sdtContent>
      </w:sdt>
      <w:r w:rsidR="00CC71F3">
        <w:t xml:space="preserve"> </w:t>
      </w:r>
    </w:p>
    <w:sdt>
      <w:sdtPr>
        <w:rPr>
          <w:rFonts w:eastAsia="Times New Roman"/>
          <w:i w:val="0"/>
          <w:color w:val="auto"/>
        </w:rPr>
        <w:id w:val="57192436"/>
        <w:placeholder>
          <w:docPart w:val="DefaultPlaceholder_22675703"/>
        </w:placeholder>
      </w:sdtPr>
      <w:sdtEndPr>
        <w:rPr>
          <w:rFonts w:ascii="Calibri" w:hAnsi="Calibri" w:cs="Calibri"/>
          <w:b/>
          <w:bCs/>
          <w:color w:val="000000"/>
        </w:rPr>
      </w:sdtEndPr>
      <w:sdtContent>
        <w:p w:rsidR="00CC71F3" w:rsidRPr="00823E32" w:rsidRDefault="00CC71F3" w:rsidP="004950FA">
          <w:pPr>
            <w:pStyle w:val="Addm-Guidance"/>
          </w:pPr>
          <w:r w:rsidRPr="00823E32">
            <w:t>Guidance:</w:t>
          </w:r>
          <w:r w:rsidR="004950FA">
            <w:t xml:space="preserve"> </w:t>
          </w:r>
          <w:r w:rsidRPr="00823E32">
            <w:t>List any threats identified for threat products already received.</w:t>
          </w:r>
        </w:p>
        <w:p w:rsidR="004950FA" w:rsidRDefault="00CC71F3" w:rsidP="00CC71F3">
          <w:pPr>
            <w:pStyle w:val="Addm-Guidance"/>
            <w:rPr>
              <w:iCs/>
            </w:rPr>
          </w:pPr>
          <w:r w:rsidRPr="00823E32">
            <w:rPr>
              <w:iCs/>
            </w:rPr>
            <w:lastRenderedPageBreak/>
            <w:t>As threat products are received, reference these documents in Table 5.1-1</w:t>
          </w:r>
          <w:proofErr w:type="gramStart"/>
          <w:r w:rsidRPr="00823E32">
            <w:rPr>
              <w:iCs/>
            </w:rPr>
            <w:t xml:space="preserve">.  </w:t>
          </w:r>
          <w:proofErr w:type="gramEnd"/>
          <w:r w:rsidRPr="00823E32">
            <w:rPr>
              <w:iCs/>
            </w:rPr>
            <w:t>This table should be comprehensive by Milestone B</w:t>
          </w:r>
          <w:proofErr w:type="gramStart"/>
          <w:r w:rsidRPr="00823E32">
            <w:rPr>
              <w:iCs/>
            </w:rPr>
            <w:t xml:space="preserve">. </w:t>
          </w:r>
          <w:r>
            <w:rPr>
              <w:iCs/>
            </w:rPr>
            <w:t xml:space="preserve"> </w:t>
          </w:r>
          <w:proofErr w:type="gramEnd"/>
          <w:r w:rsidRPr="00823E32">
            <w:rPr>
              <w:iCs/>
            </w:rPr>
            <w:t xml:space="preserve">For the Supply Chain Threat Assessments, document each critical component supplier (or potential supplier) that </w:t>
          </w:r>
          <w:proofErr w:type="gramStart"/>
          <w:r w:rsidRPr="00823E32">
            <w:rPr>
              <w:iCs/>
            </w:rPr>
            <w:t>has been assessed</w:t>
          </w:r>
          <w:proofErr w:type="gramEnd"/>
          <w:r w:rsidRPr="00823E32">
            <w:rPr>
              <w:iCs/>
            </w:rPr>
            <w:t xml:space="preserve">. </w:t>
          </w:r>
        </w:p>
        <w:tbl>
          <w:tblPr>
            <w:tblW w:w="10163" w:type="dxa"/>
            <w:tblInd w:w="95" w:type="dxa"/>
            <w:tblLook w:val="04A0" w:firstRow="1" w:lastRow="0" w:firstColumn="1" w:lastColumn="0" w:noHBand="0" w:noVBand="1"/>
          </w:tblPr>
          <w:tblGrid>
            <w:gridCol w:w="3940"/>
            <w:gridCol w:w="1425"/>
            <w:gridCol w:w="1174"/>
            <w:gridCol w:w="2017"/>
            <w:gridCol w:w="1607"/>
          </w:tblGrid>
          <w:tr w:rsidR="00B45969" w:rsidTr="00A515F6">
            <w:trPr>
              <w:trHeight w:val="300"/>
            </w:trPr>
            <w:tc>
              <w:tcPr>
                <w:tcW w:w="10163" w:type="dxa"/>
                <w:gridSpan w:val="5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hideMark/>
              </w:tcPr>
              <w:p w:rsidR="00B45969" w:rsidRDefault="00B45969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 xml:space="preserve">Table 5.1-1 Threat Product References (mandated) (sample) </w:t>
                </w:r>
              </w:p>
            </w:tc>
          </w:tr>
          <w:tr w:rsidR="00B45969" w:rsidTr="00A515F6">
            <w:trPr>
              <w:trHeight w:val="900"/>
            </w:trPr>
            <w:tc>
              <w:tcPr>
                <w:tcW w:w="394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B45969" w:rsidRDefault="00B45969">
                <w:pPr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Title of Program-Specific or Other Threat Products Used for  PPP Threat Analysis</w:t>
                </w:r>
              </w:p>
            </w:tc>
            <w:tc>
              <w:tcPr>
                <w:tcW w:w="142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B45969" w:rsidRDefault="00B45969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Classification</w:t>
                </w:r>
              </w:p>
            </w:tc>
            <w:tc>
              <w:tcPr>
                <w:tcW w:w="1174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B45969" w:rsidRDefault="00B45969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Document Date</w:t>
                </w:r>
              </w:p>
            </w:tc>
            <w:tc>
              <w:tcPr>
                <w:tcW w:w="2017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B45969" w:rsidRDefault="00B45969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Organization(s) Producing the Product</w:t>
                </w:r>
              </w:p>
            </w:tc>
            <w:tc>
              <w:tcPr>
                <w:tcW w:w="1607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B45969" w:rsidRDefault="00B45969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Reference/Link to Product</w:t>
                </w:r>
              </w:p>
            </w:tc>
          </w:tr>
          <w:tr w:rsidR="00B45969" w:rsidTr="00A515F6">
            <w:trPr>
              <w:trHeight w:val="300"/>
            </w:trPr>
            <w:tc>
              <w:tcPr>
                <w:tcW w:w="10163" w:type="dxa"/>
                <w:gridSpan w:val="5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000000"/>
                </w:tcBorders>
                <w:shd w:val="clear" w:color="auto" w:fill="auto"/>
                <w:hideMark/>
              </w:tcPr>
              <w:p w:rsidR="00B45969" w:rsidRDefault="00B45969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Formal Threat Reports</w:t>
                </w:r>
              </w:p>
            </w:tc>
          </w:tr>
          <w:tr w:rsidR="00B45969" w:rsidTr="00A515F6">
            <w:trPr>
              <w:trHeight w:val="600"/>
            </w:trPr>
            <w:tc>
              <w:tcPr>
                <w:tcW w:w="394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B45969" w:rsidRDefault="00B45969">
                <w:pPr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proofErr w:type="spellStart"/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AFOSI</w:t>
                </w:r>
                <w:proofErr w:type="spellEnd"/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 xml:space="preserve"> Counterintelligence Assessment/Report</w:t>
                </w:r>
              </w:p>
            </w:tc>
            <w:tc>
              <w:tcPr>
                <w:tcW w:w="142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B45969" w:rsidRDefault="00B45969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 xml:space="preserve">S </w:t>
                </w:r>
              </w:p>
            </w:tc>
            <w:tc>
              <w:tcPr>
                <w:tcW w:w="1174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B45969" w:rsidRDefault="00B45969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Jul-02</w:t>
                </w:r>
              </w:p>
            </w:tc>
            <w:tc>
              <w:tcPr>
                <w:tcW w:w="2017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B45969" w:rsidRDefault="00B45969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HQ Office of Special Investigations</w:t>
                </w:r>
              </w:p>
            </w:tc>
            <w:tc>
              <w:tcPr>
                <w:tcW w:w="1607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B45969" w:rsidRDefault="00B45969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 </w:t>
                </w:r>
              </w:p>
            </w:tc>
          </w:tr>
          <w:tr w:rsidR="00B45969" w:rsidTr="00A515F6">
            <w:trPr>
              <w:trHeight w:val="600"/>
            </w:trPr>
            <w:tc>
              <w:tcPr>
                <w:tcW w:w="394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B45969" w:rsidRDefault="00B45969">
                <w:pPr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proofErr w:type="spellStart"/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AFOSI</w:t>
                </w:r>
                <w:proofErr w:type="spellEnd"/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 xml:space="preserve"> Department of Defense Threat Assessment</w:t>
                </w:r>
              </w:p>
            </w:tc>
            <w:tc>
              <w:tcPr>
                <w:tcW w:w="142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B45969" w:rsidRDefault="00B45969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 xml:space="preserve">S </w:t>
                </w:r>
              </w:p>
            </w:tc>
            <w:tc>
              <w:tcPr>
                <w:tcW w:w="1174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B45969" w:rsidRDefault="00B45969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Dec-07</w:t>
                </w:r>
              </w:p>
            </w:tc>
            <w:tc>
              <w:tcPr>
                <w:tcW w:w="2017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B45969" w:rsidRDefault="00B45969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Office of Special Investigations</w:t>
                </w:r>
              </w:p>
            </w:tc>
            <w:tc>
              <w:tcPr>
                <w:tcW w:w="1607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B45969" w:rsidRDefault="00B45969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 </w:t>
                </w:r>
              </w:p>
            </w:tc>
          </w:tr>
          <w:tr w:rsidR="00B45969" w:rsidTr="00A515F6">
            <w:trPr>
              <w:trHeight w:val="600"/>
            </w:trPr>
            <w:tc>
              <w:tcPr>
                <w:tcW w:w="394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B45969" w:rsidRDefault="00B45969">
                <w:pPr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Capstone Threat Assessment (CTA)</w:t>
                </w:r>
              </w:p>
            </w:tc>
            <w:tc>
              <w:tcPr>
                <w:tcW w:w="142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B45969" w:rsidRDefault="00B45969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U-S</w:t>
                </w:r>
              </w:p>
            </w:tc>
            <w:tc>
              <w:tcPr>
                <w:tcW w:w="1174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B45969" w:rsidRDefault="00B45969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Dec-02</w:t>
                </w:r>
              </w:p>
            </w:tc>
            <w:tc>
              <w:tcPr>
                <w:tcW w:w="2017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B45969" w:rsidRDefault="00B45969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Defense Intelligence Agency</w:t>
                </w:r>
              </w:p>
            </w:tc>
            <w:tc>
              <w:tcPr>
                <w:tcW w:w="1607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B45969" w:rsidRDefault="00B45969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 </w:t>
                </w:r>
              </w:p>
            </w:tc>
          </w:tr>
          <w:tr w:rsidR="00B45969" w:rsidTr="00A515F6">
            <w:trPr>
              <w:trHeight w:val="600"/>
            </w:trPr>
            <w:tc>
              <w:tcPr>
                <w:tcW w:w="394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B45969" w:rsidRDefault="00B45969">
                <w:pPr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Foreign Technology Assessment</w:t>
                </w:r>
              </w:p>
            </w:tc>
            <w:tc>
              <w:tcPr>
                <w:tcW w:w="142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B45969" w:rsidRDefault="00B45969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 xml:space="preserve">U </w:t>
                </w:r>
              </w:p>
            </w:tc>
            <w:tc>
              <w:tcPr>
                <w:tcW w:w="1174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B45969" w:rsidRDefault="00B45969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Feb-04</w:t>
                </w:r>
              </w:p>
            </w:tc>
            <w:tc>
              <w:tcPr>
                <w:tcW w:w="2017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B45969" w:rsidRDefault="00B45969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Counterintelligence Service</w:t>
                </w:r>
              </w:p>
            </w:tc>
            <w:tc>
              <w:tcPr>
                <w:tcW w:w="1607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B45969" w:rsidRDefault="00B45969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 </w:t>
                </w:r>
              </w:p>
            </w:tc>
          </w:tr>
          <w:tr w:rsidR="00B45969" w:rsidTr="00A515F6">
            <w:trPr>
              <w:trHeight w:val="600"/>
            </w:trPr>
            <w:tc>
              <w:tcPr>
                <w:tcW w:w="394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B45969" w:rsidRDefault="00B45969">
                <w:pPr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Integrated Threat Assessment (</w:t>
                </w:r>
                <w:proofErr w:type="spellStart"/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ITA</w:t>
                </w:r>
                <w:proofErr w:type="spellEnd"/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)</w:t>
                </w:r>
              </w:p>
            </w:tc>
            <w:tc>
              <w:tcPr>
                <w:tcW w:w="142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B45969" w:rsidRDefault="00B45969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U-S</w:t>
                </w:r>
              </w:p>
            </w:tc>
            <w:tc>
              <w:tcPr>
                <w:tcW w:w="1174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B45969" w:rsidRDefault="00B45969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Jan-02</w:t>
                </w:r>
              </w:p>
            </w:tc>
            <w:tc>
              <w:tcPr>
                <w:tcW w:w="2017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B45969" w:rsidRDefault="00B45969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Service for Special Assess Programs</w:t>
                </w:r>
              </w:p>
            </w:tc>
            <w:tc>
              <w:tcPr>
                <w:tcW w:w="1607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B45969" w:rsidRDefault="00B45969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 </w:t>
                </w:r>
              </w:p>
            </w:tc>
          </w:tr>
          <w:tr w:rsidR="00B45969" w:rsidTr="00A515F6">
            <w:trPr>
              <w:trHeight w:val="600"/>
            </w:trPr>
            <w:tc>
              <w:tcPr>
                <w:tcW w:w="394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B45969" w:rsidRDefault="00B45969">
                <w:pPr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Technology Targeting Risk Assessment (</w:t>
                </w:r>
                <w:proofErr w:type="spellStart"/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TTRA</w:t>
                </w:r>
                <w:proofErr w:type="spellEnd"/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)</w:t>
                </w:r>
              </w:p>
            </w:tc>
            <w:tc>
              <w:tcPr>
                <w:tcW w:w="142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B45969" w:rsidRDefault="00B45969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U-S</w:t>
                </w:r>
              </w:p>
            </w:tc>
            <w:tc>
              <w:tcPr>
                <w:tcW w:w="1174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B45969" w:rsidRDefault="00B45969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Mar-06</w:t>
                </w:r>
              </w:p>
            </w:tc>
            <w:tc>
              <w:tcPr>
                <w:tcW w:w="2017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B45969" w:rsidRDefault="00B45969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Defense Intelligence Agency</w:t>
                </w:r>
              </w:p>
            </w:tc>
            <w:tc>
              <w:tcPr>
                <w:tcW w:w="1607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B45969" w:rsidRDefault="00B45969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 </w:t>
                </w:r>
              </w:p>
            </w:tc>
          </w:tr>
          <w:tr w:rsidR="00B45969" w:rsidTr="00A515F6">
            <w:trPr>
              <w:trHeight w:val="600"/>
            </w:trPr>
            <w:tc>
              <w:tcPr>
                <w:tcW w:w="394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B45969" w:rsidRDefault="00B45969">
                <w:pPr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System Threat Assessment Report (STAR)</w:t>
                </w:r>
              </w:p>
            </w:tc>
            <w:tc>
              <w:tcPr>
                <w:tcW w:w="142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B45969" w:rsidRDefault="00B45969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 xml:space="preserve">S </w:t>
                </w:r>
              </w:p>
            </w:tc>
            <w:tc>
              <w:tcPr>
                <w:tcW w:w="1174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B45969" w:rsidRDefault="00B45969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Jan-07</w:t>
                </w:r>
              </w:p>
            </w:tc>
            <w:tc>
              <w:tcPr>
                <w:tcW w:w="2017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B45969" w:rsidRDefault="00B45969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Defense Intelligence Agency</w:t>
                </w:r>
              </w:p>
            </w:tc>
            <w:tc>
              <w:tcPr>
                <w:tcW w:w="1607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B45969" w:rsidRDefault="00B45969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 </w:t>
                </w:r>
              </w:p>
            </w:tc>
          </w:tr>
          <w:tr w:rsidR="00B45969" w:rsidTr="00A515F6">
            <w:trPr>
              <w:trHeight w:val="300"/>
            </w:trPr>
            <w:tc>
              <w:tcPr>
                <w:tcW w:w="10163" w:type="dxa"/>
                <w:gridSpan w:val="5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000000"/>
                </w:tcBorders>
                <w:shd w:val="clear" w:color="auto" w:fill="auto"/>
                <w:hideMark/>
              </w:tcPr>
              <w:p w:rsidR="00B45969" w:rsidRDefault="00B45969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Supply Chain Threat Assessments</w:t>
                </w:r>
              </w:p>
            </w:tc>
          </w:tr>
          <w:tr w:rsidR="00B45969" w:rsidTr="00A515F6">
            <w:trPr>
              <w:trHeight w:val="600"/>
            </w:trPr>
            <w:tc>
              <w:tcPr>
                <w:tcW w:w="394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B45969" w:rsidRDefault="00B45969">
                <w:pPr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proofErr w:type="spellStart"/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iDirect</w:t>
                </w:r>
                <w:proofErr w:type="spellEnd"/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 xml:space="preserve"> </w:t>
                </w:r>
                <w:proofErr w:type="spellStart"/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M1D1T</w:t>
                </w:r>
                <w:proofErr w:type="spellEnd"/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 xml:space="preserve"> Hub-line Card Assessment</w:t>
                </w:r>
              </w:p>
            </w:tc>
            <w:tc>
              <w:tcPr>
                <w:tcW w:w="142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B45969" w:rsidRDefault="00B45969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TS/SCI</w:t>
                </w:r>
              </w:p>
            </w:tc>
            <w:tc>
              <w:tcPr>
                <w:tcW w:w="1174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B45969" w:rsidRDefault="00B45969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Apr-09</w:t>
                </w:r>
              </w:p>
            </w:tc>
            <w:tc>
              <w:tcPr>
                <w:tcW w:w="2017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B45969" w:rsidRDefault="00B45969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Defense Security Service</w:t>
                </w:r>
              </w:p>
            </w:tc>
            <w:tc>
              <w:tcPr>
                <w:tcW w:w="1607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B45969" w:rsidRDefault="00B45969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 </w:t>
                </w:r>
              </w:p>
            </w:tc>
          </w:tr>
          <w:tr w:rsidR="00B45969" w:rsidTr="00A515F6">
            <w:trPr>
              <w:trHeight w:val="600"/>
            </w:trPr>
            <w:tc>
              <w:tcPr>
                <w:tcW w:w="394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B45969" w:rsidRDefault="00B45969">
                <w:pPr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 xml:space="preserve">Cisco Router </w:t>
                </w:r>
                <w:proofErr w:type="spellStart"/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IOS</w:t>
                </w:r>
                <w:proofErr w:type="spellEnd"/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 xml:space="preserve"> with </w:t>
                </w:r>
                <w:proofErr w:type="spellStart"/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ASO</w:t>
                </w:r>
                <w:proofErr w:type="spellEnd"/>
              </w:p>
            </w:tc>
            <w:tc>
              <w:tcPr>
                <w:tcW w:w="142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B45969" w:rsidRDefault="00B45969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TS/SCI</w:t>
                </w:r>
              </w:p>
            </w:tc>
            <w:tc>
              <w:tcPr>
                <w:tcW w:w="1174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B45969" w:rsidRDefault="00B45969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Apr-09</w:t>
                </w:r>
              </w:p>
            </w:tc>
            <w:tc>
              <w:tcPr>
                <w:tcW w:w="2017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B45969" w:rsidRDefault="00B45969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Defense Security Service</w:t>
                </w:r>
              </w:p>
            </w:tc>
            <w:tc>
              <w:tcPr>
                <w:tcW w:w="1607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B45969" w:rsidRDefault="00B45969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 </w:t>
                </w:r>
              </w:p>
            </w:tc>
          </w:tr>
          <w:tr w:rsidR="00B45969" w:rsidTr="00A515F6">
            <w:trPr>
              <w:trHeight w:val="300"/>
            </w:trPr>
            <w:tc>
              <w:tcPr>
                <w:tcW w:w="10163" w:type="dxa"/>
                <w:gridSpan w:val="5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000000"/>
                </w:tcBorders>
                <w:shd w:val="clear" w:color="auto" w:fill="auto"/>
                <w:hideMark/>
              </w:tcPr>
              <w:p w:rsidR="00B45969" w:rsidRDefault="00B45969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Other Threat Documents</w:t>
                </w:r>
              </w:p>
            </w:tc>
          </w:tr>
          <w:tr w:rsidR="00B45969" w:rsidTr="00A515F6">
            <w:trPr>
              <w:trHeight w:val="690"/>
            </w:trPr>
            <w:tc>
              <w:tcPr>
                <w:tcW w:w="394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B45969" w:rsidRDefault="00B45969">
                <w:pPr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Technology Collection Trends in the U.S. Defense Industry</w:t>
                </w:r>
              </w:p>
            </w:tc>
            <w:tc>
              <w:tcPr>
                <w:tcW w:w="142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B45969" w:rsidRDefault="00B45969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 xml:space="preserve">U </w:t>
                </w:r>
              </w:p>
            </w:tc>
            <w:tc>
              <w:tcPr>
                <w:tcW w:w="1174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B45969" w:rsidRDefault="00B45969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Oct-06</w:t>
                </w:r>
              </w:p>
            </w:tc>
            <w:tc>
              <w:tcPr>
                <w:tcW w:w="2017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B45969" w:rsidRDefault="00B45969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Defense Security Service</w:t>
                </w:r>
              </w:p>
            </w:tc>
            <w:tc>
              <w:tcPr>
                <w:tcW w:w="1607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B45969" w:rsidRDefault="00B45969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 </w:t>
                </w:r>
              </w:p>
            </w:tc>
          </w:tr>
          <w:tr w:rsidR="00B45969" w:rsidTr="00A515F6">
            <w:trPr>
              <w:trHeight w:val="600"/>
            </w:trPr>
            <w:tc>
              <w:tcPr>
                <w:tcW w:w="394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B45969" w:rsidRDefault="00B45969">
                <w:pPr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Targeting U.S. Technologies</w:t>
                </w:r>
              </w:p>
            </w:tc>
            <w:tc>
              <w:tcPr>
                <w:tcW w:w="1425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B45969" w:rsidRDefault="00B45969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 xml:space="preserve">U </w:t>
                </w:r>
              </w:p>
            </w:tc>
            <w:tc>
              <w:tcPr>
                <w:tcW w:w="1174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B45969" w:rsidRDefault="00B45969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Feb-06</w:t>
                </w:r>
              </w:p>
            </w:tc>
            <w:tc>
              <w:tcPr>
                <w:tcW w:w="2017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B45969" w:rsidRDefault="00B45969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Defense Security Service</w:t>
                </w:r>
              </w:p>
            </w:tc>
            <w:tc>
              <w:tcPr>
                <w:tcW w:w="1607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B45969" w:rsidRDefault="00B45969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 </w:t>
                </w:r>
              </w:p>
            </w:tc>
          </w:tr>
        </w:tbl>
      </w:sdtContent>
    </w:sdt>
    <w:p w:rsidR="0034747D" w:rsidRDefault="0034747D" w:rsidP="0093225C"/>
    <w:p w:rsidR="00CC71F3" w:rsidRDefault="00CC71F3" w:rsidP="003449AC">
      <w:pPr>
        <w:pStyle w:val="Heading3"/>
        <w:numPr>
          <w:ilvl w:val="0"/>
          <w:numId w:val="0"/>
        </w:numPr>
        <w:ind w:left="810" w:hanging="810"/>
      </w:pPr>
      <w:bookmarkStart w:id="84" w:name="_Toc343844797"/>
      <w:bookmarkStart w:id="85" w:name="_Toc349042674"/>
      <w:r w:rsidRPr="003449AC">
        <w:t>5.</w:t>
      </w:r>
      <w:r w:rsidR="005B4C7F" w:rsidRPr="003449AC">
        <w:t>1.</w:t>
      </w:r>
      <w:r w:rsidRPr="003449AC">
        <w:t>0</w:t>
      </w:r>
      <w:r w:rsidR="005B4C7F" w:rsidRPr="003449AC">
        <w:t>5</w:t>
      </w:r>
      <w:r w:rsidRPr="003449AC">
        <w:t xml:space="preserve">  </w:t>
      </w:r>
      <w:sdt>
        <w:sdtPr>
          <w:id w:val="57191953"/>
          <w:lock w:val="sdtContentLocked"/>
          <w:placeholder>
            <w:docPart w:val="DefaultPlaceholder_22675703"/>
          </w:placeholder>
        </w:sdtPr>
        <w:sdtEndPr/>
        <w:sdtContent>
          <w:r w:rsidR="005B4C7F" w:rsidRPr="003449AC">
            <w:t>Identified</w:t>
          </w:r>
          <w:r w:rsidR="005B4C7F">
            <w:t xml:space="preserve"> </w:t>
          </w:r>
          <w:r>
            <w:t>Threat</w:t>
          </w:r>
          <w:r w:rsidR="005B4C7F">
            <w:t>s</w:t>
          </w:r>
          <w:r>
            <w:t>.</w:t>
          </w:r>
        </w:sdtContent>
      </w:sdt>
      <w:bookmarkEnd w:id="84"/>
      <w:bookmarkEnd w:id="85"/>
    </w:p>
    <w:p w:rsidR="00CC71F3" w:rsidRDefault="00D56F47" w:rsidP="00CC71F3">
      <w:pPr>
        <w:pStyle w:val="Addm-InputStyle"/>
      </w:pPr>
      <w:sdt>
        <w:sdtPr>
          <w:id w:val="230379064"/>
          <w:showingPlcHdr/>
        </w:sdtPr>
        <w:sdtEndPr/>
        <w:sdtContent>
          <w:r w:rsidR="00CC71F3" w:rsidRPr="00E2723C">
            <w:t>Click here to enter text.</w:t>
          </w:r>
        </w:sdtContent>
      </w:sdt>
      <w:r w:rsidR="00CC71F3">
        <w:t xml:space="preserve"> </w:t>
      </w:r>
    </w:p>
    <w:sdt>
      <w:sdtPr>
        <w:rPr>
          <w:rFonts w:eastAsia="Times New Roman"/>
          <w:i w:val="0"/>
          <w:color w:val="auto"/>
        </w:rPr>
        <w:id w:val="57192435"/>
        <w:placeholder>
          <w:docPart w:val="DefaultPlaceholder_22675703"/>
        </w:placeholder>
      </w:sdtPr>
      <w:sdtEndPr>
        <w:rPr>
          <w:rFonts w:ascii="Calibri" w:hAnsi="Calibri" w:cs="Calibri"/>
          <w:color w:val="000000"/>
        </w:rPr>
      </w:sdtEndPr>
      <w:sdtContent>
        <w:p w:rsidR="005B4C7F" w:rsidRDefault="00CC71F3" w:rsidP="00CC71F3">
          <w:pPr>
            <w:pStyle w:val="Addm-Guidance"/>
            <w:rPr>
              <w:iCs/>
            </w:rPr>
          </w:pPr>
          <w:r w:rsidRPr="00823E32">
            <w:t>Guidance:</w:t>
          </w:r>
          <w:r w:rsidRPr="00823E32">
            <w:rPr>
              <w:iCs/>
            </w:rPr>
            <w:t xml:space="preserve"> Summarize the threats identified in Table 5.1-2 </w:t>
          </w:r>
          <w:r w:rsidRPr="00823E32">
            <w:t>of the Program Protection Plan Outline and Guidance</w:t>
          </w:r>
          <w:r w:rsidRPr="00823E32">
            <w:rPr>
              <w:iCs/>
            </w:rPr>
            <w:t>.</w:t>
          </w:r>
        </w:p>
        <w:tbl>
          <w:tblPr>
            <w:tblW w:w="9802" w:type="dxa"/>
            <w:tblInd w:w="95" w:type="dxa"/>
            <w:tblLook w:val="04A0" w:firstRow="1" w:lastRow="0" w:firstColumn="1" w:lastColumn="0" w:noHBand="0" w:noVBand="1"/>
          </w:tblPr>
          <w:tblGrid>
            <w:gridCol w:w="435"/>
            <w:gridCol w:w="2548"/>
            <w:gridCol w:w="3846"/>
            <w:gridCol w:w="2973"/>
          </w:tblGrid>
          <w:tr w:rsidR="00152FD8" w:rsidTr="00152FD8">
            <w:trPr>
              <w:trHeight w:val="300"/>
            </w:trPr>
            <w:tc>
              <w:tcPr>
                <w:tcW w:w="9802" w:type="dxa"/>
                <w:gridSpan w:val="4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  <w:p w:rsidR="00152FD8" w:rsidRDefault="00152FD8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Table 5.1-2 Identified Threats (mandated) (sample)</w:t>
                </w:r>
              </w:p>
            </w:tc>
          </w:tr>
          <w:tr w:rsidR="00152FD8" w:rsidTr="00152FD8">
            <w:trPr>
              <w:trHeight w:val="600"/>
            </w:trPr>
            <w:tc>
              <w:tcPr>
                <w:tcW w:w="43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152FD8" w:rsidRDefault="00152FD8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lastRenderedPageBreak/>
                  <w:t>T#</w:t>
                </w:r>
              </w:p>
            </w:tc>
            <w:tc>
              <w:tcPr>
                <w:tcW w:w="2548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152FD8" w:rsidRDefault="00152FD8">
                <w:pPr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Threat</w:t>
                </w:r>
              </w:p>
            </w:tc>
            <w:tc>
              <w:tcPr>
                <w:tcW w:w="3846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152FD8" w:rsidRDefault="00152FD8">
                <w:pPr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Description</w:t>
                </w:r>
              </w:p>
            </w:tc>
            <w:tc>
              <w:tcPr>
                <w:tcW w:w="2973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bottom"/>
                <w:hideMark/>
              </w:tcPr>
              <w:p w:rsidR="00152FD8" w:rsidRDefault="00152FD8">
                <w:pPr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Consequence of threat realization</w:t>
                </w:r>
              </w:p>
            </w:tc>
          </w:tr>
          <w:tr w:rsidR="00152FD8" w:rsidTr="00152FD8">
            <w:trPr>
              <w:trHeight w:val="600"/>
            </w:trPr>
            <w:tc>
              <w:tcPr>
                <w:tcW w:w="435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152FD8" w:rsidRDefault="00152FD8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1</w:t>
                </w:r>
              </w:p>
            </w:tc>
            <w:tc>
              <w:tcPr>
                <w:tcW w:w="2548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bottom"/>
                <w:hideMark/>
              </w:tcPr>
              <w:p w:rsidR="00152FD8" w:rsidRDefault="00152FD8">
                <w:pPr>
                  <w:rPr>
                    <w:rFonts w:ascii="Calibri" w:hAnsi="Calibri" w:cs="Calibri"/>
                    <w:color w:val="000000"/>
                  </w:rPr>
                </w:pPr>
                <w:proofErr w:type="spellStart"/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HUMINT</w:t>
                </w:r>
                <w:proofErr w:type="spellEnd"/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 xml:space="preserve"> Collection</w:t>
                </w:r>
              </w:p>
            </w:tc>
            <w:tc>
              <w:tcPr>
                <w:tcW w:w="3846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bottom"/>
                <w:hideMark/>
              </w:tcPr>
              <w:p w:rsidR="00152FD8" w:rsidRDefault="00152FD8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Country X is actively targeting CPI #3 at Location B</w:t>
                </w:r>
              </w:p>
            </w:tc>
            <w:tc>
              <w:tcPr>
                <w:tcW w:w="2973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bottom"/>
                <w:hideMark/>
              </w:tcPr>
              <w:p w:rsidR="00152FD8" w:rsidRDefault="00152FD8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Compromise of U.S. technology lead</w:t>
                </w:r>
              </w:p>
            </w:tc>
          </w:tr>
          <w:tr w:rsidR="00152FD8" w:rsidTr="00152FD8">
            <w:trPr>
              <w:trHeight w:val="930"/>
            </w:trPr>
            <w:tc>
              <w:tcPr>
                <w:tcW w:w="435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152FD8" w:rsidRDefault="00152FD8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2</w:t>
                </w:r>
              </w:p>
            </w:tc>
            <w:tc>
              <w:tcPr>
                <w:tcW w:w="2548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bottom"/>
                <w:hideMark/>
              </w:tcPr>
              <w:p w:rsidR="00152FD8" w:rsidRDefault="00152FD8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Malicious Code Insertion</w:t>
                </w:r>
              </w:p>
            </w:tc>
            <w:tc>
              <w:tcPr>
                <w:tcW w:w="3846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bottom"/>
                <w:hideMark/>
              </w:tcPr>
              <w:p w:rsidR="00152FD8" w:rsidRDefault="00152FD8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 xml:space="preserve">Country Y is known to have inserted malware into the software that Critical Component #2 depends on </w:t>
                </w:r>
              </w:p>
            </w:tc>
            <w:tc>
              <w:tcPr>
                <w:tcW w:w="2973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bottom"/>
                <w:hideMark/>
              </w:tcPr>
              <w:p w:rsidR="00152FD8" w:rsidRDefault="00152FD8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Degraded or untrustworthy performance of targeting module</w:t>
                </w:r>
              </w:p>
            </w:tc>
          </w:tr>
          <w:tr w:rsidR="00152FD8" w:rsidTr="00152FD8">
            <w:trPr>
              <w:trHeight w:val="300"/>
            </w:trPr>
            <w:tc>
              <w:tcPr>
                <w:tcW w:w="435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152FD8" w:rsidRDefault="00152FD8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3</w:t>
                </w:r>
              </w:p>
            </w:tc>
            <w:tc>
              <w:tcPr>
                <w:tcW w:w="2548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bottom"/>
                <w:hideMark/>
              </w:tcPr>
              <w:p w:rsidR="00152FD8" w:rsidRDefault="00152FD8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3846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bottom"/>
                <w:hideMark/>
              </w:tcPr>
              <w:p w:rsidR="00152FD8" w:rsidRDefault="00152FD8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2973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bottom"/>
                <w:hideMark/>
              </w:tcPr>
              <w:p w:rsidR="00152FD8" w:rsidRDefault="00152FD8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</w:tr>
          <w:tr w:rsidR="00152FD8" w:rsidTr="00152FD8">
            <w:trPr>
              <w:trHeight w:val="300"/>
            </w:trPr>
            <w:tc>
              <w:tcPr>
                <w:tcW w:w="435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152FD8" w:rsidRDefault="00152FD8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4</w:t>
                </w:r>
              </w:p>
            </w:tc>
            <w:tc>
              <w:tcPr>
                <w:tcW w:w="2548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bottom"/>
                <w:hideMark/>
              </w:tcPr>
              <w:p w:rsidR="00152FD8" w:rsidRDefault="00152FD8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3846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bottom"/>
                <w:hideMark/>
              </w:tcPr>
              <w:p w:rsidR="00152FD8" w:rsidRDefault="00152FD8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2973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bottom"/>
                <w:hideMark/>
              </w:tcPr>
              <w:p w:rsidR="00152FD8" w:rsidRDefault="00152FD8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</w:tr>
          <w:tr w:rsidR="00152FD8" w:rsidTr="00152FD8">
            <w:trPr>
              <w:trHeight w:val="300"/>
            </w:trPr>
            <w:tc>
              <w:tcPr>
                <w:tcW w:w="435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152FD8" w:rsidRDefault="00152FD8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2548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bottom"/>
                <w:hideMark/>
              </w:tcPr>
              <w:p w:rsidR="00152FD8" w:rsidRDefault="00152FD8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3846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bottom"/>
                <w:hideMark/>
              </w:tcPr>
              <w:p w:rsidR="00152FD8" w:rsidRDefault="00152FD8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2973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bottom"/>
                <w:hideMark/>
              </w:tcPr>
              <w:p w:rsidR="00152FD8" w:rsidRDefault="00152FD8">
                <w:pPr>
                  <w:rPr>
                    <w:rFonts w:ascii="Calibri" w:hAnsi="Calibri" w:cs="Calibri"/>
                    <w:color w:val="000000"/>
                  </w:rPr>
                </w:pPr>
                <w: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</w:tr>
        </w:tbl>
      </w:sdtContent>
    </w:sdt>
    <w:p w:rsidR="0093225C" w:rsidRDefault="0093225C" w:rsidP="0093225C"/>
    <w:bookmarkStart w:id="86" w:name="_Toc349042675" w:displacedByCustomXml="next"/>
    <w:sdt>
      <w:sdtPr>
        <w:id w:val="57191919"/>
        <w:lock w:val="sdtContentLocked"/>
        <w:placeholder>
          <w:docPart w:val="DefaultPlaceholder_22675703"/>
        </w:placeholder>
      </w:sdtPr>
      <w:sdtEndPr/>
      <w:sdtContent>
        <w:bookmarkStart w:id="87" w:name="_Toc343844798" w:displacedByCustomXml="prev"/>
        <w:p w:rsidR="00CA097D" w:rsidRDefault="00056EF5" w:rsidP="0093225C">
          <w:pPr>
            <w:pStyle w:val="TOCHeading2"/>
          </w:pPr>
          <w:r>
            <w:t>Vulnerabilities</w:t>
          </w:r>
          <w:r w:rsidR="003F47C4">
            <w:t>.</w:t>
          </w:r>
        </w:p>
      </w:sdtContent>
    </w:sdt>
    <w:bookmarkEnd w:id="87" w:displacedByCustomXml="prev"/>
    <w:bookmarkEnd w:id="86" w:displacedByCustomXml="prev"/>
    <w:p w:rsidR="0093225C" w:rsidRDefault="0093225C" w:rsidP="0093225C"/>
    <w:p w:rsidR="00D46B15" w:rsidRDefault="00D46B15" w:rsidP="0093225C">
      <w:pPr>
        <w:pStyle w:val="Heading3"/>
        <w:numPr>
          <w:ilvl w:val="0"/>
          <w:numId w:val="0"/>
        </w:numPr>
        <w:ind w:left="810" w:hanging="810"/>
      </w:pPr>
      <w:bookmarkStart w:id="88" w:name="_Toc343844799"/>
      <w:bookmarkStart w:id="89" w:name="_Toc349042676"/>
      <w:r w:rsidRPr="0093225C">
        <w:t>5.2.01</w:t>
      </w:r>
      <w:r>
        <w:t xml:space="preserve">  </w:t>
      </w:r>
      <w:sdt>
        <w:sdtPr>
          <w:id w:val="57191920"/>
          <w:lock w:val="sdtContentLocked"/>
          <w:placeholder>
            <w:docPart w:val="DefaultPlaceholder_22675703"/>
          </w:placeholder>
        </w:sdtPr>
        <w:sdtEndPr/>
        <w:sdtContent>
          <w:r w:rsidRPr="00D46B15">
            <w:t>Potential CPI and Critical Component Vulnerabilities</w:t>
          </w:r>
          <w:r>
            <w:t>.</w:t>
          </w:r>
        </w:sdtContent>
      </w:sdt>
      <w:bookmarkEnd w:id="88"/>
      <w:bookmarkEnd w:id="89"/>
    </w:p>
    <w:p w:rsidR="00CA097D" w:rsidRDefault="00D56F47" w:rsidP="00CA097D">
      <w:pPr>
        <w:pStyle w:val="Addm-InputStyle"/>
      </w:pPr>
      <w:sdt>
        <w:sdtPr>
          <w:id w:val="237651861"/>
          <w:showingPlcHdr/>
        </w:sdtPr>
        <w:sdtEndPr/>
        <w:sdtContent>
          <w:r w:rsidR="00581E09" w:rsidRPr="00E2723C">
            <w:t>Click here to enter text.</w:t>
          </w:r>
        </w:sdtContent>
      </w:sdt>
      <w:r w:rsidR="00581E09">
        <w:t xml:space="preserve"> </w:t>
      </w:r>
    </w:p>
    <w:sdt>
      <w:sdtPr>
        <w:rPr>
          <w:rFonts w:eastAsia="Times New Roman"/>
          <w:i w:val="0"/>
          <w:color w:val="auto"/>
        </w:rPr>
        <w:id w:val="57192434"/>
        <w:placeholder>
          <w:docPart w:val="DefaultPlaceholder_22675703"/>
        </w:placeholder>
      </w:sdtPr>
      <w:sdtEndPr>
        <w:rPr>
          <w:rFonts w:ascii="Calibri" w:hAnsi="Calibri" w:cs="Calibri"/>
          <w:color w:val="000000"/>
        </w:rPr>
      </w:sdtEndPr>
      <w:sdtContent>
        <w:p w:rsidR="001F3CA1" w:rsidRDefault="00CA097D" w:rsidP="00D46B15">
          <w:pPr>
            <w:pStyle w:val="Addm-Guidance"/>
            <w:rPr>
              <w:iCs/>
            </w:rPr>
          </w:pPr>
          <w:r w:rsidRPr="001F3CA1">
            <w:t>Guidance:</w:t>
          </w:r>
          <w:r w:rsidR="00D46B15">
            <w:t xml:space="preserve"> </w:t>
          </w:r>
          <w:r w:rsidR="001F3CA1">
            <w:rPr>
              <w:iCs/>
            </w:rPr>
            <w:t xml:space="preserve">Specify </w:t>
          </w:r>
          <w:r w:rsidR="000A1315">
            <w:rPr>
              <w:iCs/>
            </w:rPr>
            <w:t xml:space="preserve">the </w:t>
          </w:r>
          <w:r w:rsidR="001F3CA1" w:rsidRPr="001F3CA1">
            <w:rPr>
              <w:iCs/>
            </w:rPr>
            <w:t>vulnerabilities identified to date</w:t>
          </w:r>
          <w:r w:rsidR="001F3CA1">
            <w:rPr>
              <w:iCs/>
            </w:rPr>
            <w:t>.</w:t>
          </w:r>
          <w:r w:rsidR="009E5B64">
            <w:rPr>
              <w:iCs/>
            </w:rPr>
            <w:t xml:space="preserve"> </w:t>
          </w:r>
        </w:p>
        <w:p w:rsidR="009E5B64" w:rsidRDefault="009E5B64" w:rsidP="009E5B64">
          <w:pPr>
            <w:pStyle w:val="Addm-Guidance"/>
            <w:rPr>
              <w:iCs/>
            </w:rPr>
          </w:pPr>
          <w:r w:rsidRPr="009E5B64">
            <w:rPr>
              <w:iCs/>
            </w:rPr>
            <w:t>Summarize the results of any vulnerability assessments, red teams, etc. performed to date</w:t>
          </w:r>
          <w:r>
            <w:rPr>
              <w:iCs/>
            </w:rPr>
            <w:t xml:space="preserve"> </w:t>
          </w:r>
          <w:r w:rsidRPr="009E5B64">
            <w:rPr>
              <w:iCs/>
            </w:rPr>
            <w:t>in Table 5.2-1 below.</w:t>
          </w:r>
        </w:p>
        <w:tbl>
          <w:tblPr>
            <w:tblW w:w="8841" w:type="dxa"/>
            <w:tblInd w:w="95" w:type="dxa"/>
            <w:tblLook w:val="04A0" w:firstRow="1" w:lastRow="0" w:firstColumn="1" w:lastColumn="0" w:noHBand="0" w:noVBand="1"/>
          </w:tblPr>
          <w:tblGrid>
            <w:gridCol w:w="456"/>
            <w:gridCol w:w="3582"/>
            <w:gridCol w:w="4803"/>
          </w:tblGrid>
          <w:tr w:rsidR="00963FBF" w:rsidRPr="00963FBF" w:rsidTr="0093225C">
            <w:trPr>
              <w:trHeight w:val="300"/>
            </w:trPr>
            <w:tc>
              <w:tcPr>
                <w:tcW w:w="8841" w:type="dxa"/>
                <w:gridSpan w:val="3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  <w:p w:rsidR="00963FBF" w:rsidRPr="00963FBF" w:rsidRDefault="00963FBF" w:rsidP="00963FBF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 w:rsidRPr="00963FBF"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 xml:space="preserve">Table 5.2-1  Potential CPI and Critical Component Vulnerabilities  (mandated) </w:t>
                </w:r>
              </w:p>
            </w:tc>
          </w:tr>
          <w:tr w:rsidR="00963FBF" w:rsidRPr="00963FBF" w:rsidTr="0093225C">
            <w:trPr>
              <w:trHeight w:val="300"/>
            </w:trPr>
            <w:tc>
              <w:tcPr>
                <w:tcW w:w="456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963FBF" w:rsidRPr="00963FBF" w:rsidRDefault="00963FBF" w:rsidP="00963FBF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 w:rsidRPr="00963FBF"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V#</w:t>
                </w:r>
              </w:p>
            </w:tc>
            <w:tc>
              <w:tcPr>
                <w:tcW w:w="3582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963FBF" w:rsidRPr="00963FBF" w:rsidRDefault="00963FBF" w:rsidP="00963FBF">
                <w:pPr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 w:rsidRPr="00963FBF"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CPI/Critical Components</w:t>
                </w:r>
              </w:p>
            </w:tc>
            <w:tc>
              <w:tcPr>
                <w:tcW w:w="4803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963FBF" w:rsidRPr="00963FBF" w:rsidRDefault="00963FBF" w:rsidP="00963FBF">
                <w:pPr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 w:rsidRPr="00963FBF"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Identified Vulnerabilities</w:t>
                </w:r>
              </w:p>
            </w:tc>
          </w:tr>
          <w:tr w:rsidR="00963FBF" w:rsidRPr="00963FBF" w:rsidTr="0093225C">
            <w:trPr>
              <w:trHeight w:val="300"/>
            </w:trPr>
            <w:tc>
              <w:tcPr>
                <w:tcW w:w="456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963FBF" w:rsidRPr="00963FBF" w:rsidRDefault="00963FBF" w:rsidP="00963FBF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963FBF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1</w:t>
                </w:r>
              </w:p>
            </w:tc>
            <w:tc>
              <w:tcPr>
                <w:tcW w:w="3582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bottom"/>
                <w:hideMark/>
              </w:tcPr>
              <w:p w:rsidR="00963FBF" w:rsidRPr="00963FBF" w:rsidRDefault="00963FBF" w:rsidP="00963FBF">
                <w:pPr>
                  <w:rPr>
                    <w:rFonts w:ascii="Calibri" w:hAnsi="Calibri" w:cs="Calibri"/>
                    <w:color w:val="000000"/>
                  </w:rPr>
                </w:pPr>
                <w:r w:rsidRPr="00963FBF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4803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bottom"/>
                <w:hideMark/>
              </w:tcPr>
              <w:p w:rsidR="00963FBF" w:rsidRPr="00963FBF" w:rsidRDefault="00963FBF" w:rsidP="00963FBF">
                <w:pPr>
                  <w:rPr>
                    <w:rFonts w:ascii="Calibri" w:hAnsi="Calibri" w:cs="Calibri"/>
                    <w:color w:val="000000"/>
                  </w:rPr>
                </w:pPr>
                <w:r w:rsidRPr="00963FBF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</w:tr>
          <w:tr w:rsidR="00963FBF" w:rsidRPr="00963FBF" w:rsidTr="0093225C">
            <w:trPr>
              <w:trHeight w:val="300"/>
            </w:trPr>
            <w:tc>
              <w:tcPr>
                <w:tcW w:w="456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963FBF" w:rsidRPr="00963FBF" w:rsidRDefault="00963FBF" w:rsidP="00963FBF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963FBF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2</w:t>
                </w:r>
              </w:p>
            </w:tc>
            <w:tc>
              <w:tcPr>
                <w:tcW w:w="3582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bottom"/>
                <w:hideMark/>
              </w:tcPr>
              <w:p w:rsidR="00963FBF" w:rsidRPr="00963FBF" w:rsidRDefault="00963FBF" w:rsidP="00963FBF">
                <w:pPr>
                  <w:rPr>
                    <w:rFonts w:ascii="Calibri" w:hAnsi="Calibri" w:cs="Calibri"/>
                    <w:color w:val="000000"/>
                  </w:rPr>
                </w:pPr>
                <w:r w:rsidRPr="00963FBF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4803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bottom"/>
                <w:hideMark/>
              </w:tcPr>
              <w:p w:rsidR="00963FBF" w:rsidRPr="00963FBF" w:rsidRDefault="00963FBF" w:rsidP="00963FBF">
                <w:pPr>
                  <w:rPr>
                    <w:rFonts w:ascii="Calibri" w:hAnsi="Calibri" w:cs="Calibri"/>
                    <w:color w:val="000000"/>
                  </w:rPr>
                </w:pPr>
                <w:r w:rsidRPr="00963FBF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</w:tr>
          <w:tr w:rsidR="00963FBF" w:rsidRPr="00963FBF" w:rsidTr="0093225C">
            <w:trPr>
              <w:trHeight w:val="300"/>
            </w:trPr>
            <w:tc>
              <w:tcPr>
                <w:tcW w:w="456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963FBF" w:rsidRPr="00963FBF" w:rsidRDefault="00963FBF" w:rsidP="00963FBF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963FBF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3</w:t>
                </w:r>
              </w:p>
            </w:tc>
            <w:tc>
              <w:tcPr>
                <w:tcW w:w="3582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bottom"/>
                <w:hideMark/>
              </w:tcPr>
              <w:p w:rsidR="00963FBF" w:rsidRPr="00963FBF" w:rsidRDefault="00963FBF" w:rsidP="00963FBF">
                <w:pPr>
                  <w:rPr>
                    <w:rFonts w:ascii="Calibri" w:hAnsi="Calibri" w:cs="Calibri"/>
                    <w:color w:val="000000"/>
                  </w:rPr>
                </w:pPr>
                <w:r w:rsidRPr="00963FBF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4803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bottom"/>
                <w:hideMark/>
              </w:tcPr>
              <w:p w:rsidR="00963FBF" w:rsidRPr="00963FBF" w:rsidRDefault="00963FBF" w:rsidP="00963FBF">
                <w:pPr>
                  <w:rPr>
                    <w:rFonts w:ascii="Calibri" w:hAnsi="Calibri" w:cs="Calibri"/>
                    <w:color w:val="000000"/>
                  </w:rPr>
                </w:pPr>
                <w:r w:rsidRPr="00963FBF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</w:tr>
        </w:tbl>
      </w:sdtContent>
    </w:sdt>
    <w:p w:rsidR="0093225C" w:rsidRDefault="0093225C" w:rsidP="0093225C"/>
    <w:p w:rsidR="00D46B15" w:rsidRDefault="00D46B15" w:rsidP="0093225C">
      <w:pPr>
        <w:pStyle w:val="Heading3"/>
        <w:numPr>
          <w:ilvl w:val="0"/>
          <w:numId w:val="0"/>
        </w:numPr>
        <w:ind w:left="810" w:hanging="810"/>
      </w:pPr>
      <w:bookmarkStart w:id="90" w:name="_Toc343844800"/>
      <w:bookmarkStart w:id="91" w:name="_Toc349042677"/>
      <w:r w:rsidRPr="0093225C">
        <w:t>5.2.02</w:t>
      </w:r>
      <w:r>
        <w:t xml:space="preserve">  </w:t>
      </w:r>
      <w:sdt>
        <w:sdtPr>
          <w:id w:val="57191921"/>
          <w:lock w:val="sdtContentLocked"/>
          <w:placeholder>
            <w:docPart w:val="DefaultPlaceholder_22675703"/>
          </w:placeholder>
        </w:sdtPr>
        <w:sdtEndPr/>
        <w:sdtContent>
          <w:r>
            <w:t>New V</w:t>
          </w:r>
          <w:r w:rsidRPr="00D46B15">
            <w:t>ulnerabilities</w:t>
          </w:r>
          <w:r>
            <w:t xml:space="preserve"> Identification Process.</w:t>
          </w:r>
        </w:sdtContent>
      </w:sdt>
      <w:bookmarkEnd w:id="90"/>
      <w:bookmarkEnd w:id="91"/>
    </w:p>
    <w:p w:rsidR="00D46B15" w:rsidRDefault="00D56F47" w:rsidP="00D46B15">
      <w:pPr>
        <w:pStyle w:val="Addm-InputStyle"/>
      </w:pPr>
      <w:sdt>
        <w:sdtPr>
          <w:id w:val="230379229"/>
          <w:showingPlcHdr/>
        </w:sdtPr>
        <w:sdtEndPr/>
        <w:sdtContent>
          <w:r w:rsidR="00D46B15" w:rsidRPr="00E2723C">
            <w:t>Click here to enter text.</w:t>
          </w:r>
        </w:sdtContent>
      </w:sdt>
      <w:r w:rsidR="00D46B15">
        <w:t xml:space="preserve"> </w:t>
      </w:r>
    </w:p>
    <w:sdt>
      <w:sdtPr>
        <w:id w:val="230379230"/>
      </w:sdtPr>
      <w:sdtEndPr/>
      <w:sdtContent>
        <w:p w:rsidR="00D46B15" w:rsidRPr="002D0119" w:rsidRDefault="00D46B15" w:rsidP="00D46B15">
          <w:pPr>
            <w:pStyle w:val="Addm-Guidance"/>
          </w:pPr>
          <w:r w:rsidRPr="001F3CA1">
            <w:t>Guidance:</w:t>
          </w:r>
          <w:r>
            <w:t xml:space="preserve">  How will the program identify new vulnerabilities (both system-level and in the development environment) to the CPI and mission-critical functions and components?</w:t>
          </w:r>
        </w:p>
      </w:sdtContent>
    </w:sdt>
    <w:p w:rsidR="0034747D" w:rsidRDefault="0034747D" w:rsidP="0093225C"/>
    <w:p w:rsidR="00D46B15" w:rsidRPr="0093225C" w:rsidRDefault="00D46B15" w:rsidP="0093225C">
      <w:pPr>
        <w:pStyle w:val="Heading3"/>
        <w:numPr>
          <w:ilvl w:val="0"/>
          <w:numId w:val="0"/>
        </w:numPr>
        <w:ind w:left="810" w:hanging="810"/>
      </w:pPr>
      <w:bookmarkStart w:id="92" w:name="_Toc343844801"/>
      <w:bookmarkStart w:id="93" w:name="_Toc349042678"/>
      <w:r w:rsidRPr="0093225C">
        <w:t xml:space="preserve">5.2.03  </w:t>
      </w:r>
      <w:sdt>
        <w:sdtPr>
          <w:id w:val="57191927"/>
          <w:lock w:val="sdtContentLocked"/>
          <w:placeholder>
            <w:docPart w:val="DefaultPlaceholder_22675703"/>
          </w:placeholder>
        </w:sdtPr>
        <w:sdtEndPr/>
        <w:sdtContent>
          <w:r w:rsidRPr="0093225C">
            <w:t>Vulnerabilities Identification POC and Update Frequency.</w:t>
          </w:r>
        </w:sdtContent>
      </w:sdt>
      <w:bookmarkEnd w:id="92"/>
      <w:bookmarkEnd w:id="93"/>
    </w:p>
    <w:p w:rsidR="00D46B15" w:rsidRDefault="00D56F47" w:rsidP="00D46B15">
      <w:pPr>
        <w:pStyle w:val="Addm-InputStyle"/>
      </w:pPr>
      <w:sdt>
        <w:sdtPr>
          <w:id w:val="230379231"/>
          <w:showingPlcHdr/>
        </w:sdtPr>
        <w:sdtEndPr/>
        <w:sdtContent>
          <w:r w:rsidR="00D46B15" w:rsidRPr="00E2723C">
            <w:t>Click here to enter text.</w:t>
          </w:r>
        </w:sdtContent>
      </w:sdt>
      <w:r w:rsidR="00D46B15">
        <w:t xml:space="preserve"> </w:t>
      </w:r>
    </w:p>
    <w:sdt>
      <w:sdtPr>
        <w:id w:val="230379232"/>
      </w:sdtPr>
      <w:sdtEndPr/>
      <w:sdtContent>
        <w:p w:rsidR="00D46B15" w:rsidRDefault="00D46B15" w:rsidP="0093225C">
          <w:pPr>
            <w:pStyle w:val="Addm-Guidance"/>
          </w:pPr>
          <w:r w:rsidRPr="001F3CA1">
            <w:t>Guidance:</w:t>
          </w:r>
          <w:r>
            <w:t xml:space="preserve">  Identify the person or office </w:t>
          </w:r>
          <w:r w:rsidRPr="001F3CA1">
            <w:t xml:space="preserve">responsible for </w:t>
          </w:r>
          <w:r>
            <w:t>identifying vulnerabilities to the CPI and mission-critical functions and components, as well as the frequency for updates</w:t>
          </w:r>
          <w:proofErr w:type="gramStart"/>
          <w:r>
            <w:t xml:space="preserve">.  </w:t>
          </w:r>
          <w:proofErr w:type="gramEnd"/>
          <w:r>
            <w:t xml:space="preserve">The person or office should be included in </w:t>
          </w:r>
          <w:r w:rsidRPr="001F3CA1">
            <w:t>the table in Section 1.2.</w:t>
          </w:r>
        </w:p>
      </w:sdtContent>
    </w:sdt>
    <w:p w:rsidR="0093225C" w:rsidRPr="002D0119" w:rsidRDefault="0093225C" w:rsidP="0093225C"/>
    <w:p w:rsidR="00D46B15" w:rsidRDefault="00D46B15" w:rsidP="0093225C">
      <w:pPr>
        <w:pStyle w:val="Heading3"/>
        <w:numPr>
          <w:ilvl w:val="0"/>
          <w:numId w:val="0"/>
        </w:numPr>
        <w:ind w:left="810" w:hanging="810"/>
      </w:pPr>
      <w:bookmarkStart w:id="94" w:name="_Toc343844802"/>
      <w:bookmarkStart w:id="95" w:name="_Toc349042679"/>
      <w:r w:rsidRPr="0093225C">
        <w:lastRenderedPageBreak/>
        <w:t>5.2.0</w:t>
      </w:r>
      <w:r w:rsidR="00E02244" w:rsidRPr="0093225C">
        <w:t>4</w:t>
      </w:r>
      <w:r>
        <w:t xml:space="preserve">  </w:t>
      </w:r>
      <w:sdt>
        <w:sdtPr>
          <w:id w:val="57191928"/>
          <w:lock w:val="sdtContentLocked"/>
          <w:placeholder>
            <w:docPart w:val="DefaultPlaceholder_22675703"/>
          </w:placeholder>
        </w:sdtPr>
        <w:sdtEndPr/>
        <w:sdtContent>
          <w:r w:rsidR="00E02244" w:rsidRPr="00E02244">
            <w:t xml:space="preserve">Specify the </w:t>
          </w:r>
          <w:r w:rsidR="00E02244">
            <w:t>F</w:t>
          </w:r>
          <w:r w:rsidR="00E02244" w:rsidRPr="00E02244">
            <w:t xml:space="preserve">requency that the </w:t>
          </w:r>
          <w:r w:rsidR="00E02244">
            <w:t>V</w:t>
          </w:r>
          <w:r w:rsidR="00E02244" w:rsidRPr="00E02244">
            <w:t xml:space="preserve">ulnerabilities be </w:t>
          </w:r>
          <w:r w:rsidR="00E02244">
            <w:t>R</w:t>
          </w:r>
          <w:r w:rsidR="00E02244" w:rsidRPr="00E02244">
            <w:t>e-assessed.</w:t>
          </w:r>
        </w:sdtContent>
      </w:sdt>
      <w:bookmarkEnd w:id="94"/>
      <w:bookmarkEnd w:id="95"/>
    </w:p>
    <w:p w:rsidR="00D46B15" w:rsidRDefault="00D56F47" w:rsidP="00D46B15">
      <w:pPr>
        <w:pStyle w:val="Addm-InputStyle"/>
      </w:pPr>
      <w:sdt>
        <w:sdtPr>
          <w:id w:val="230379233"/>
          <w:showingPlcHdr/>
        </w:sdtPr>
        <w:sdtEndPr/>
        <w:sdtContent>
          <w:r w:rsidR="00D46B15" w:rsidRPr="00E2723C">
            <w:t>Click here to enter text.</w:t>
          </w:r>
        </w:sdtContent>
      </w:sdt>
      <w:r w:rsidR="00D46B15">
        <w:t xml:space="preserve"> </w:t>
      </w:r>
    </w:p>
    <w:sdt>
      <w:sdtPr>
        <w:id w:val="230379234"/>
      </w:sdtPr>
      <w:sdtEndPr/>
      <w:sdtContent>
        <w:p w:rsidR="00D46B15" w:rsidRDefault="00D46B15" w:rsidP="0093225C">
          <w:pPr>
            <w:pStyle w:val="Addm-Guidance"/>
          </w:pPr>
          <w:r w:rsidRPr="001F3CA1">
            <w:t>Guidance:</w:t>
          </w:r>
          <w:r w:rsidR="00E02244">
            <w:t xml:space="preserve"> </w:t>
          </w:r>
          <w:r>
            <w:t xml:space="preserve">Specify the frequency that the </w:t>
          </w:r>
          <w:r w:rsidRPr="001F3CA1">
            <w:t>vulnerabilities be re-assessed</w:t>
          </w:r>
          <w:r>
            <w:t>.</w:t>
          </w:r>
        </w:p>
      </w:sdtContent>
    </w:sdt>
    <w:p w:rsidR="0093225C" w:rsidRPr="002D0119" w:rsidRDefault="0093225C" w:rsidP="0093225C"/>
    <w:p w:rsidR="00D46B15" w:rsidRDefault="00D46B15" w:rsidP="0093225C">
      <w:pPr>
        <w:pStyle w:val="Heading3"/>
        <w:numPr>
          <w:ilvl w:val="0"/>
          <w:numId w:val="0"/>
        </w:numPr>
        <w:ind w:left="810" w:hanging="810"/>
      </w:pPr>
      <w:bookmarkStart w:id="96" w:name="_Toc343844803"/>
      <w:bookmarkStart w:id="97" w:name="_Toc349042680"/>
      <w:r w:rsidRPr="0093225C">
        <w:t>5.2.0</w:t>
      </w:r>
      <w:r w:rsidR="00E02244" w:rsidRPr="0093225C">
        <w:t>5</w:t>
      </w:r>
      <w:r>
        <w:t xml:space="preserve">  </w:t>
      </w:r>
      <w:sdt>
        <w:sdtPr>
          <w:id w:val="57191929"/>
          <w:lock w:val="sdtContentLocked"/>
          <w:placeholder>
            <w:docPart w:val="DefaultPlaceholder_22675703"/>
          </w:placeholder>
        </w:sdtPr>
        <w:sdtEndPr/>
        <w:sdtContent>
          <w:r w:rsidR="00E02244" w:rsidRPr="00E02244">
            <w:t xml:space="preserve">Specify the </w:t>
          </w:r>
          <w:r w:rsidR="00E02244">
            <w:t>W</w:t>
          </w:r>
          <w:r w:rsidR="00E02244" w:rsidRPr="00E02244">
            <w:t xml:space="preserve">ay in which </w:t>
          </w:r>
          <w:r w:rsidR="00E02244">
            <w:t>V</w:t>
          </w:r>
          <w:r w:rsidR="00E02244" w:rsidRPr="00E02244">
            <w:t xml:space="preserve">ulnerabilities will be </w:t>
          </w:r>
          <w:r w:rsidR="00E02244">
            <w:t>I</w:t>
          </w:r>
          <w:r w:rsidR="00E02244" w:rsidRPr="00E02244">
            <w:t xml:space="preserve">dentified and </w:t>
          </w:r>
          <w:r w:rsidR="00E02244">
            <w:t>M</w:t>
          </w:r>
          <w:r w:rsidR="00E02244" w:rsidRPr="00E02244">
            <w:t>itigated.</w:t>
          </w:r>
        </w:sdtContent>
      </w:sdt>
      <w:bookmarkEnd w:id="96"/>
      <w:bookmarkEnd w:id="97"/>
    </w:p>
    <w:p w:rsidR="00D46B15" w:rsidRDefault="00D56F47" w:rsidP="00D46B15">
      <w:pPr>
        <w:pStyle w:val="Addm-InputStyle"/>
      </w:pPr>
      <w:sdt>
        <w:sdtPr>
          <w:id w:val="230379235"/>
          <w:showingPlcHdr/>
        </w:sdtPr>
        <w:sdtEndPr/>
        <w:sdtContent>
          <w:r w:rsidR="00D46B15" w:rsidRPr="00E2723C">
            <w:t>Click here to enter text.</w:t>
          </w:r>
        </w:sdtContent>
      </w:sdt>
      <w:r w:rsidR="00D46B15">
        <w:t xml:space="preserve"> </w:t>
      </w:r>
    </w:p>
    <w:sdt>
      <w:sdtPr>
        <w:id w:val="230379236"/>
      </w:sdtPr>
      <w:sdtEndPr/>
      <w:sdtContent>
        <w:p w:rsidR="00D46B15" w:rsidRDefault="00D46B15" w:rsidP="00183BC2">
          <w:pPr>
            <w:pStyle w:val="Addm-Guidance"/>
          </w:pPr>
          <w:r w:rsidRPr="001F3CA1">
            <w:t>Guidance:</w:t>
          </w:r>
          <w:r w:rsidR="00E02244">
            <w:t xml:space="preserve"> </w:t>
          </w:r>
          <w:r w:rsidRPr="002D0119">
            <w:t xml:space="preserve">Specify the way in which vulnerabilities </w:t>
          </w:r>
          <w:proofErr w:type="gramStart"/>
          <w:r w:rsidRPr="002D0119">
            <w:t>will be identified and mitigated</w:t>
          </w:r>
          <w:proofErr w:type="gramEnd"/>
          <w:r w:rsidRPr="002D0119">
            <w:t>.</w:t>
          </w:r>
        </w:p>
      </w:sdtContent>
    </w:sdt>
    <w:p w:rsidR="00D46B15" w:rsidRPr="002D0119" w:rsidRDefault="00D46B15" w:rsidP="00643BC5"/>
    <w:bookmarkStart w:id="98" w:name="_Toc349042681" w:displacedByCustomXml="next"/>
    <w:sdt>
      <w:sdtPr>
        <w:id w:val="57191901"/>
        <w:lock w:val="sdtContentLocked"/>
        <w:placeholder>
          <w:docPart w:val="DefaultPlaceholder_22675703"/>
        </w:placeholder>
      </w:sdtPr>
      <w:sdtEndPr/>
      <w:sdtContent>
        <w:bookmarkStart w:id="99" w:name="_Toc343844804" w:displacedByCustomXml="prev"/>
        <w:p w:rsidR="00BA5B14" w:rsidRDefault="00056EF5" w:rsidP="00370740">
          <w:pPr>
            <w:pStyle w:val="TOCHeading2"/>
          </w:pPr>
          <w:r>
            <w:t>Countermeasures</w:t>
          </w:r>
          <w:r w:rsidR="00BB7225">
            <w:t>.</w:t>
          </w:r>
        </w:p>
      </w:sdtContent>
    </w:sdt>
    <w:bookmarkEnd w:id="99" w:displacedByCustomXml="prev"/>
    <w:bookmarkEnd w:id="98" w:displacedByCustomXml="prev"/>
    <w:p w:rsidR="00643BC5" w:rsidRDefault="00643BC5" w:rsidP="00643BC5"/>
    <w:p w:rsidR="00E02244" w:rsidRDefault="00E02244" w:rsidP="0093225C">
      <w:pPr>
        <w:pStyle w:val="Heading3"/>
        <w:numPr>
          <w:ilvl w:val="0"/>
          <w:numId w:val="0"/>
        </w:numPr>
        <w:ind w:left="810" w:hanging="810"/>
      </w:pPr>
      <w:bookmarkStart w:id="100" w:name="_Toc343844805"/>
      <w:bookmarkStart w:id="101" w:name="_Toc349042682"/>
      <w:r w:rsidRPr="00643BC5">
        <w:t>5.3.</w:t>
      </w:r>
      <w:r>
        <w:t xml:space="preserve">01.  </w:t>
      </w:r>
      <w:sdt>
        <w:sdtPr>
          <w:id w:val="57191902"/>
          <w:lock w:val="sdtContentLocked"/>
          <w:placeholder>
            <w:docPart w:val="DefaultPlaceholder_22675703"/>
          </w:placeholder>
        </w:sdtPr>
        <w:sdtEndPr/>
        <w:sdtContent>
          <w:r>
            <w:t>Countermeasures Selection Approach</w:t>
          </w:r>
          <w:r w:rsidR="00BB7225">
            <w:t>.</w:t>
          </w:r>
        </w:sdtContent>
      </w:sdt>
      <w:bookmarkEnd w:id="100"/>
      <w:bookmarkEnd w:id="101"/>
    </w:p>
    <w:p w:rsidR="00056EF5" w:rsidRDefault="00D56F47" w:rsidP="00056EF5">
      <w:pPr>
        <w:pStyle w:val="Addm-InputStyle"/>
      </w:pPr>
      <w:sdt>
        <w:sdtPr>
          <w:id w:val="237651859"/>
          <w:showingPlcHdr/>
        </w:sdtPr>
        <w:sdtEndPr/>
        <w:sdtContent>
          <w:r w:rsidR="00581E09" w:rsidRPr="00E2723C">
            <w:t>Click here to enter text.</w:t>
          </w:r>
        </w:sdtContent>
      </w:sdt>
      <w:r w:rsidR="00581E09">
        <w:t xml:space="preserve"> </w:t>
      </w:r>
    </w:p>
    <w:sdt>
      <w:sdtPr>
        <w:id w:val="31600819"/>
      </w:sdtPr>
      <w:sdtEndPr/>
      <w:sdtContent>
        <w:p w:rsidR="00056EF5" w:rsidRDefault="00056EF5" w:rsidP="0093225C">
          <w:pPr>
            <w:pStyle w:val="Addm-Guidance"/>
          </w:pPr>
          <w:r w:rsidRPr="00B01E41">
            <w:t xml:space="preserve">Guidance: </w:t>
          </w:r>
          <w:r w:rsidR="00383F58">
            <w:t xml:space="preserve">How </w:t>
          </w:r>
          <w:proofErr w:type="gramStart"/>
          <w:r w:rsidR="00383F58">
            <w:t>will countermeasures be selec</w:t>
          </w:r>
          <w:r w:rsidR="00BB7225">
            <w:t>ted</w:t>
          </w:r>
          <w:proofErr w:type="gramEnd"/>
          <w:r w:rsidR="00BB7225">
            <w:t xml:space="preserve"> to protect CPI and critical f</w:t>
          </w:r>
          <w:r w:rsidR="00383F58">
            <w:t>unctions/components?</w:t>
          </w:r>
        </w:p>
      </w:sdtContent>
    </w:sdt>
    <w:p w:rsidR="0093225C" w:rsidRPr="00B01E41" w:rsidRDefault="0093225C" w:rsidP="0093225C"/>
    <w:p w:rsidR="00183BC2" w:rsidRDefault="00183BC2" w:rsidP="0093225C">
      <w:pPr>
        <w:pStyle w:val="Heading3"/>
        <w:numPr>
          <w:ilvl w:val="0"/>
          <w:numId w:val="0"/>
        </w:numPr>
        <w:ind w:left="810" w:hanging="810"/>
      </w:pPr>
      <w:bookmarkStart w:id="102" w:name="_Toc343844806"/>
      <w:bookmarkStart w:id="103" w:name="_Toc349042683"/>
      <w:r w:rsidRPr="00643BC5">
        <w:t>5.3</w:t>
      </w:r>
      <w:r>
        <w:t>.0</w:t>
      </w:r>
      <w:r w:rsidR="00BB7225">
        <w:t>2</w:t>
      </w:r>
      <w:r>
        <w:t xml:space="preserve">.  </w:t>
      </w:r>
      <w:sdt>
        <w:sdtPr>
          <w:id w:val="57191903"/>
          <w:lock w:val="sdtContentLocked"/>
          <w:placeholder>
            <w:docPart w:val="DefaultPlaceholder_22675703"/>
          </w:placeholder>
        </w:sdtPr>
        <w:sdtEndPr/>
        <w:sdtContent>
          <w:r>
            <w:t xml:space="preserve">Countermeasures </w:t>
          </w:r>
          <w:r w:rsidR="00BB7225">
            <w:t>Implementation Responsibility.</w:t>
          </w:r>
        </w:sdtContent>
      </w:sdt>
      <w:bookmarkEnd w:id="102"/>
      <w:bookmarkEnd w:id="103"/>
    </w:p>
    <w:p w:rsidR="00183BC2" w:rsidRDefault="00D56F47" w:rsidP="00183BC2">
      <w:pPr>
        <w:pStyle w:val="Addm-InputStyle"/>
      </w:pPr>
      <w:sdt>
        <w:sdtPr>
          <w:id w:val="230379317"/>
          <w:showingPlcHdr/>
        </w:sdtPr>
        <w:sdtEndPr/>
        <w:sdtContent>
          <w:r w:rsidR="00183BC2" w:rsidRPr="00E2723C">
            <w:t>Click here to enter text.</w:t>
          </w:r>
        </w:sdtContent>
      </w:sdt>
      <w:r w:rsidR="00183BC2">
        <w:t xml:space="preserve"> </w:t>
      </w:r>
    </w:p>
    <w:sdt>
      <w:sdtPr>
        <w:id w:val="230379318"/>
      </w:sdtPr>
      <w:sdtEndPr/>
      <w:sdtContent>
        <w:p w:rsidR="00183BC2" w:rsidRPr="00B01E41" w:rsidRDefault="00183BC2" w:rsidP="00BB7225">
          <w:pPr>
            <w:pStyle w:val="Addm-Guidance"/>
          </w:pPr>
          <w:r w:rsidRPr="00B01E41">
            <w:t xml:space="preserve">Guidance: </w:t>
          </w:r>
          <w:r>
            <w:t>Who has the responsibility for their implementation</w:t>
          </w:r>
          <w:proofErr w:type="gramStart"/>
          <w:r>
            <w:t>?</w:t>
          </w:r>
          <w:r w:rsidR="0093225C">
            <w:t xml:space="preserve"> </w:t>
          </w:r>
          <w:r>
            <w:t xml:space="preserve"> </w:t>
          </w:r>
          <w:proofErr w:type="gramEnd"/>
          <w:r>
            <w:t>Incl</w:t>
          </w:r>
          <w:r w:rsidR="0093225C">
            <w:t>ude in the table in Section 1.2.</w:t>
          </w:r>
        </w:p>
      </w:sdtContent>
    </w:sdt>
    <w:p w:rsidR="00183BC2" w:rsidRDefault="00183BC2" w:rsidP="0093225C"/>
    <w:p w:rsidR="00183BC2" w:rsidRPr="00643BC5" w:rsidRDefault="00183BC2" w:rsidP="0093225C">
      <w:pPr>
        <w:pStyle w:val="Heading3"/>
        <w:numPr>
          <w:ilvl w:val="0"/>
          <w:numId w:val="0"/>
        </w:numPr>
        <w:ind w:left="810" w:hanging="810"/>
      </w:pPr>
      <w:bookmarkStart w:id="104" w:name="_Toc343844807"/>
      <w:bookmarkStart w:id="105" w:name="_Toc349042684"/>
      <w:r w:rsidRPr="00643BC5">
        <w:rPr>
          <w:rFonts w:cs="Times New Roman"/>
          <w:color w:val="auto"/>
        </w:rPr>
        <w:t>5</w:t>
      </w:r>
      <w:r w:rsidRPr="00DA4EEA">
        <w:t>.3.0</w:t>
      </w:r>
      <w:r w:rsidR="00BB7225" w:rsidRPr="00DA4EEA">
        <w:t>3</w:t>
      </w:r>
      <w:r w:rsidRPr="00643BC5">
        <w:t xml:space="preserve">.  </w:t>
      </w:r>
      <w:sdt>
        <w:sdtPr>
          <w:id w:val="57191909"/>
          <w:lock w:val="sdtContentLocked"/>
          <w:placeholder>
            <w:docPart w:val="DefaultPlaceholder_22675703"/>
          </w:placeholder>
        </w:sdtPr>
        <w:sdtEndPr/>
        <w:sdtContent>
          <w:r w:rsidR="00BB7225" w:rsidRPr="00643BC5">
            <w:t>Protection Requirements Incorporation into Contracts.</w:t>
          </w:r>
        </w:sdtContent>
      </w:sdt>
      <w:bookmarkEnd w:id="104"/>
      <w:bookmarkEnd w:id="105"/>
    </w:p>
    <w:p w:rsidR="00183BC2" w:rsidRDefault="00D56F47" w:rsidP="00183BC2">
      <w:pPr>
        <w:pStyle w:val="Addm-InputStyle"/>
      </w:pPr>
      <w:sdt>
        <w:sdtPr>
          <w:id w:val="230379319"/>
          <w:showingPlcHdr/>
        </w:sdtPr>
        <w:sdtEndPr/>
        <w:sdtContent>
          <w:r w:rsidR="00183BC2" w:rsidRPr="00E2723C">
            <w:t>Click here to enter text.</w:t>
          </w:r>
        </w:sdtContent>
      </w:sdt>
      <w:r w:rsidR="00183BC2">
        <w:t xml:space="preserve"> </w:t>
      </w:r>
    </w:p>
    <w:sdt>
      <w:sdtPr>
        <w:id w:val="230379320"/>
      </w:sdtPr>
      <w:sdtEndPr/>
      <w:sdtContent>
        <w:p w:rsidR="00183BC2" w:rsidRPr="00B01E41" w:rsidRDefault="00183BC2" w:rsidP="0093225C">
          <w:pPr>
            <w:pStyle w:val="Addm-Guidance"/>
          </w:pPr>
          <w:r w:rsidRPr="00B01E41">
            <w:t xml:space="preserve">Guidance: </w:t>
          </w:r>
          <w:r>
            <w:t>How will contracts supporting the acquisition program incorporate protection requirements? Indicate the RFP Contract Line Item Number (</w:t>
          </w:r>
          <w:proofErr w:type="spellStart"/>
          <w:r>
            <w:t>CLIN</w:t>
          </w:r>
          <w:proofErr w:type="spellEnd"/>
          <w:r>
            <w:t xml:space="preserve">) or Data Item Description (DID) that </w:t>
          </w:r>
          <w:proofErr w:type="gramStart"/>
          <w:r>
            <w:t>will be used</w:t>
          </w:r>
          <w:proofErr w:type="gramEnd"/>
          <w:r>
            <w:t xml:space="preserve"> to ensure that CPI and critical functions/components are protected in the development environment and on the system</w:t>
          </w:r>
          <w:r w:rsidR="00C64F47">
            <w:t>.</w:t>
          </w:r>
        </w:p>
      </w:sdtContent>
    </w:sdt>
    <w:p w:rsidR="0034747D" w:rsidRDefault="0034747D" w:rsidP="0093225C"/>
    <w:p w:rsidR="00183BC2" w:rsidRDefault="00183BC2" w:rsidP="0093225C">
      <w:pPr>
        <w:pStyle w:val="Heading3"/>
        <w:numPr>
          <w:ilvl w:val="0"/>
          <w:numId w:val="0"/>
        </w:numPr>
        <w:ind w:left="810" w:hanging="810"/>
      </w:pPr>
      <w:bookmarkStart w:id="106" w:name="_Toc343844808"/>
      <w:bookmarkStart w:id="107" w:name="_Toc349042685"/>
      <w:r w:rsidRPr="00643BC5">
        <w:t>5.3.0</w:t>
      </w:r>
      <w:r w:rsidR="00C64F47" w:rsidRPr="00643BC5">
        <w:t>4</w:t>
      </w:r>
      <w:r w:rsidRPr="00643BC5">
        <w:t>.</w:t>
      </w:r>
      <w:r>
        <w:t xml:space="preserve">  </w:t>
      </w:r>
      <w:sdt>
        <w:sdtPr>
          <w:id w:val="57191899"/>
          <w:lock w:val="sdtContentLocked"/>
          <w:placeholder>
            <w:docPart w:val="DefaultPlaceholder_22675703"/>
          </w:placeholder>
        </w:sdtPr>
        <w:sdtEndPr/>
        <w:sdtContent>
          <w:r>
            <w:t xml:space="preserve">Countermeasures </w:t>
          </w:r>
          <w:r w:rsidR="00C64F47">
            <w:t>Implementation Descriptions.</w:t>
          </w:r>
        </w:sdtContent>
      </w:sdt>
      <w:bookmarkEnd w:id="106"/>
      <w:bookmarkEnd w:id="107"/>
      <w:r w:rsidR="00C64F47">
        <w:t xml:space="preserve"> </w:t>
      </w:r>
    </w:p>
    <w:p w:rsidR="00183BC2" w:rsidRDefault="00D56F47" w:rsidP="00183BC2">
      <w:pPr>
        <w:pStyle w:val="Addm-InputStyle"/>
      </w:pPr>
      <w:sdt>
        <w:sdtPr>
          <w:id w:val="230379321"/>
          <w:showingPlcHdr/>
        </w:sdtPr>
        <w:sdtEndPr/>
        <w:sdtContent>
          <w:r w:rsidR="00183BC2" w:rsidRPr="00E2723C">
            <w:t>Click here to enter text.</w:t>
          </w:r>
        </w:sdtContent>
      </w:sdt>
      <w:r w:rsidR="00183BC2">
        <w:t xml:space="preserve"> </w:t>
      </w:r>
    </w:p>
    <w:sdt>
      <w:sdtPr>
        <w:id w:val="230379322"/>
      </w:sdtPr>
      <w:sdtEndPr/>
      <w:sdtContent>
        <w:p w:rsidR="00183BC2" w:rsidRDefault="00183BC2" w:rsidP="00643BC5">
          <w:pPr>
            <w:pStyle w:val="Addm-Guidance"/>
          </w:pPr>
          <w:r w:rsidRPr="00B01E41">
            <w:t xml:space="preserve">Guidance: </w:t>
          </w:r>
          <w:r w:rsidR="00C64F47">
            <w:t xml:space="preserve"> </w:t>
          </w:r>
          <w:r>
            <w:t xml:space="preserve">Succinctly describe the implementation of each countermeasure used to protect CPI and critical functions and components. Be specific: If </w:t>
          </w:r>
          <w:proofErr w:type="spellStart"/>
          <w:r>
            <w:t>SCRM</w:t>
          </w:r>
          <w:proofErr w:type="spellEnd"/>
          <w:r>
            <w:t xml:space="preserve"> Key Practices apply, describe which ones; if using Software Assurance techniques, explain which ones.</w:t>
          </w:r>
        </w:p>
      </w:sdtContent>
    </w:sdt>
    <w:p w:rsidR="00643BC5" w:rsidRPr="00B01E41" w:rsidRDefault="00643BC5" w:rsidP="00643BC5"/>
    <w:p w:rsidR="00183BC2" w:rsidRDefault="00183BC2" w:rsidP="0093225C">
      <w:pPr>
        <w:pStyle w:val="Heading3"/>
        <w:numPr>
          <w:ilvl w:val="0"/>
          <w:numId w:val="0"/>
        </w:numPr>
        <w:ind w:left="810" w:hanging="810"/>
      </w:pPr>
      <w:bookmarkStart w:id="108" w:name="_Toc343844809"/>
      <w:bookmarkStart w:id="109" w:name="_Toc349042686"/>
      <w:r w:rsidRPr="0093225C">
        <w:lastRenderedPageBreak/>
        <w:t>5.3.0</w:t>
      </w:r>
      <w:r w:rsidR="00C64F47" w:rsidRPr="0093225C">
        <w:t>5</w:t>
      </w:r>
      <w:r w:rsidRPr="0093225C">
        <w:t>.</w:t>
      </w:r>
      <w:r>
        <w:t xml:space="preserve">  </w:t>
      </w:r>
      <w:sdt>
        <w:sdtPr>
          <w:id w:val="57191898"/>
          <w:lock w:val="sdtContentLocked"/>
          <w:placeholder>
            <w:docPart w:val="DefaultPlaceholder_22675703"/>
          </w:placeholder>
        </w:sdtPr>
        <w:sdtEndPr/>
        <w:sdtContent>
          <w:r w:rsidR="00C64F47" w:rsidRPr="00C64F47">
            <w:t>Countermeasure</w:t>
          </w:r>
          <w:r w:rsidR="00C64F47">
            <w:t xml:space="preserve"> </w:t>
          </w:r>
          <w:r w:rsidR="00C64F47" w:rsidRPr="00C64F47">
            <w:t>Implementation Plan vs Actual Tracking</w:t>
          </w:r>
          <w:r w:rsidR="00C64F47">
            <w:t>.</w:t>
          </w:r>
        </w:sdtContent>
      </w:sdt>
      <w:bookmarkEnd w:id="108"/>
      <w:bookmarkEnd w:id="109"/>
    </w:p>
    <w:p w:rsidR="00183BC2" w:rsidRDefault="00D56F47" w:rsidP="00183BC2">
      <w:pPr>
        <w:pStyle w:val="Addm-InputStyle"/>
      </w:pPr>
      <w:sdt>
        <w:sdtPr>
          <w:id w:val="230379323"/>
          <w:showingPlcHdr/>
        </w:sdtPr>
        <w:sdtEndPr/>
        <w:sdtContent>
          <w:r w:rsidR="00183BC2" w:rsidRPr="00E2723C">
            <w:t>Click here to enter text.</w:t>
          </w:r>
        </w:sdtContent>
      </w:sdt>
      <w:r w:rsidR="00183BC2">
        <w:t xml:space="preserve"> </w:t>
      </w:r>
    </w:p>
    <w:sdt>
      <w:sdtPr>
        <w:id w:val="230379324"/>
      </w:sdtPr>
      <w:sdtEndPr/>
      <w:sdtContent>
        <w:p w:rsidR="00183BC2" w:rsidRPr="00B01E41" w:rsidRDefault="00183BC2" w:rsidP="00C64F47">
          <w:pPr>
            <w:pStyle w:val="Addm-Guidance"/>
          </w:pPr>
          <w:r w:rsidRPr="00B01E41">
            <w:t xml:space="preserve">Guidance: </w:t>
          </w:r>
          <w:r w:rsidR="00C64F47">
            <w:t xml:space="preserve"> </w:t>
          </w:r>
          <w:r>
            <w:t>Indicate planned implementation and actual implementation as the PPP evolves. Explain deviations from the plan</w:t>
          </w:r>
          <w:proofErr w:type="gramStart"/>
          <w:r>
            <w:t>.</w:t>
          </w:r>
          <w:r w:rsidR="00C64F47">
            <w:t xml:space="preserve">  </w:t>
          </w:r>
          <w:proofErr w:type="gramEnd"/>
          <w:r>
            <w:t>At a minimum, address implementation of the countermeasures in Section 5.3.1- 5.3.5 or rationale for not using them.</w:t>
          </w:r>
        </w:p>
      </w:sdtContent>
    </w:sdt>
    <w:p w:rsidR="00183BC2" w:rsidRPr="00183BC2" w:rsidRDefault="00183BC2" w:rsidP="00643BC5"/>
    <w:bookmarkStart w:id="110" w:name="_Toc343844810" w:displacedByCustomXml="next"/>
    <w:bookmarkStart w:id="111" w:name="_Toc349042687" w:displacedByCustomXml="next"/>
    <w:sdt>
      <w:sdtPr>
        <w:id w:val="60926104"/>
        <w:lock w:val="sdtContentLocked"/>
        <w:placeholder>
          <w:docPart w:val="DefaultPlaceholder_22675703"/>
        </w:placeholder>
      </w:sdtPr>
      <w:sdtEndPr/>
      <w:sdtContent>
        <w:p w:rsidR="00BA5B14" w:rsidRPr="00DA4EEA" w:rsidRDefault="005B3FA3" w:rsidP="00370740">
          <w:pPr>
            <w:pStyle w:val="TOCHeading3"/>
          </w:pPr>
          <w:r w:rsidRPr="00DA4EEA">
            <w:t>Anti-Tamper (AT)</w:t>
          </w:r>
          <w:r w:rsidR="003F47C4" w:rsidRPr="00DA4EEA">
            <w:t>.</w:t>
          </w:r>
        </w:p>
        <w:bookmarkEnd w:id="110" w:displacedByCustomXml="next"/>
      </w:sdtContent>
    </w:sdt>
    <w:bookmarkEnd w:id="111" w:displacedByCustomXml="prev"/>
    <w:p w:rsidR="00643BC5" w:rsidRDefault="00643BC5" w:rsidP="00643BC5"/>
    <w:p w:rsidR="009E28E7" w:rsidRDefault="009E28E7" w:rsidP="00A05F66">
      <w:pPr>
        <w:pStyle w:val="Heading4"/>
      </w:pPr>
      <w:r w:rsidRPr="00643BC5">
        <w:t>5.3.1.01.</w:t>
      </w:r>
      <w:r>
        <w:t xml:space="preserve">  </w:t>
      </w:r>
      <w:sdt>
        <w:sdtPr>
          <w:id w:val="57191896"/>
          <w:lock w:val="sdtContentLocked"/>
          <w:placeholder>
            <w:docPart w:val="DefaultPlaceholder_22675703"/>
          </w:placeholder>
        </w:sdtPr>
        <w:sdtEndPr/>
        <w:sdtContent>
          <w:r w:rsidRPr="00643BC5">
            <w:t>AT Requirements Identification and Plan Development Responsibilities.</w:t>
          </w:r>
        </w:sdtContent>
      </w:sdt>
    </w:p>
    <w:p w:rsidR="005B3FA3" w:rsidRDefault="00D56F47" w:rsidP="005B3FA3">
      <w:pPr>
        <w:pStyle w:val="Addm-InputStyle"/>
      </w:pPr>
      <w:sdt>
        <w:sdtPr>
          <w:id w:val="237651857"/>
          <w:showingPlcHdr/>
        </w:sdtPr>
        <w:sdtEndPr/>
        <w:sdtContent>
          <w:r w:rsidR="00864E0D" w:rsidRPr="00E2723C">
            <w:t>Click here to enter text.</w:t>
          </w:r>
        </w:sdtContent>
      </w:sdt>
      <w:r w:rsidR="00864E0D">
        <w:t xml:space="preserve"> </w:t>
      </w:r>
    </w:p>
    <w:sdt>
      <w:sdtPr>
        <w:id w:val="31600823"/>
      </w:sdtPr>
      <w:sdtEndPr/>
      <w:sdtContent>
        <w:p w:rsidR="005B3FA3" w:rsidRPr="00D00CC7" w:rsidRDefault="005B3FA3" w:rsidP="00643BC5">
          <w:pPr>
            <w:pStyle w:val="Addm-Guidance"/>
          </w:pPr>
          <w:r w:rsidRPr="00D00CC7">
            <w:t>Guidance:</w:t>
          </w:r>
          <w:r w:rsidR="009E28E7">
            <w:t xml:space="preserve"> </w:t>
          </w:r>
          <w:r w:rsidR="00D00CC7" w:rsidRPr="00D00CC7">
            <w:t>Who</w:t>
          </w:r>
          <w:r w:rsidR="004B28A9">
            <w:t xml:space="preserve"> </w:t>
          </w:r>
          <w:r w:rsidR="00D00CC7" w:rsidRPr="00D00CC7">
            <w:t>will identify</w:t>
          </w:r>
          <w:r w:rsidR="004B28A9">
            <w:t xml:space="preserve"> </w:t>
          </w:r>
          <w:r w:rsidR="00D00CC7" w:rsidRPr="00D00CC7">
            <w:t xml:space="preserve">AT requirements and who is responsible for developing an AT </w:t>
          </w:r>
          <w:proofErr w:type="gramStart"/>
          <w:r w:rsidR="00D00CC7" w:rsidRPr="00D00CC7">
            <w:t>plan?</w:t>
          </w:r>
          <w:proofErr w:type="gramEnd"/>
        </w:p>
      </w:sdtContent>
    </w:sdt>
    <w:p w:rsidR="005B3FA3" w:rsidRDefault="005B3FA3" w:rsidP="00643BC5"/>
    <w:p w:rsidR="009E28E7" w:rsidRDefault="009E28E7" w:rsidP="00A05F66">
      <w:pPr>
        <w:pStyle w:val="Heading4"/>
      </w:pPr>
      <w:r w:rsidRPr="00643BC5">
        <w:t>5.3.1.02</w:t>
      </w:r>
      <w:r>
        <w:t xml:space="preserve">.  </w:t>
      </w:r>
      <w:sdt>
        <w:sdtPr>
          <w:id w:val="57191897"/>
          <w:lock w:val="sdtContentLocked"/>
          <w:placeholder>
            <w:docPart w:val="DefaultPlaceholder_22675703"/>
          </w:placeholder>
        </w:sdtPr>
        <w:sdtEndPr/>
        <w:sdtContent>
          <w:r w:rsidRPr="009E28E7">
            <w:t>AT Plan Development Schedule</w:t>
          </w:r>
          <w:r>
            <w:t>.</w:t>
          </w:r>
        </w:sdtContent>
      </w:sdt>
    </w:p>
    <w:p w:rsidR="009E28E7" w:rsidRDefault="00D56F47" w:rsidP="009E28E7">
      <w:pPr>
        <w:pStyle w:val="Addm-InputStyle"/>
      </w:pPr>
      <w:sdt>
        <w:sdtPr>
          <w:id w:val="230379353"/>
          <w:showingPlcHdr/>
        </w:sdtPr>
        <w:sdtEndPr/>
        <w:sdtContent>
          <w:r w:rsidR="009E28E7" w:rsidRPr="00E2723C">
            <w:t>Click here to enter text.</w:t>
          </w:r>
        </w:sdtContent>
      </w:sdt>
      <w:r w:rsidR="009E28E7">
        <w:t xml:space="preserve"> </w:t>
      </w:r>
    </w:p>
    <w:sdt>
      <w:sdtPr>
        <w:id w:val="230379354"/>
      </w:sdtPr>
      <w:sdtEndPr/>
      <w:sdtContent>
        <w:p w:rsidR="009E28E7" w:rsidRPr="00D00CC7" w:rsidRDefault="009E28E7" w:rsidP="009E28E7">
          <w:pPr>
            <w:pStyle w:val="Addm-Guidance"/>
          </w:pPr>
          <w:r w:rsidRPr="00D00CC7">
            <w:t>Guidance:</w:t>
          </w:r>
          <w:r>
            <w:t xml:space="preserve">  </w:t>
          </w:r>
          <w:r w:rsidRPr="00D00CC7">
            <w:t xml:space="preserve">When </w:t>
          </w:r>
          <w:proofErr w:type="gramStart"/>
          <w:r w:rsidRPr="00D00CC7">
            <w:t>will the AT Plan be completed</w:t>
          </w:r>
          <w:proofErr w:type="gramEnd"/>
          <w:r w:rsidRPr="00D00CC7">
            <w:t>? Include plans for engaging with the Component AT lead and Executive Agent for AT</w:t>
          </w:r>
          <w:proofErr w:type="gramStart"/>
          <w:r w:rsidRPr="00D00CC7">
            <w:t xml:space="preserve">.  </w:t>
          </w:r>
          <w:proofErr w:type="gramEnd"/>
          <w:r w:rsidRPr="00D00CC7">
            <w:t xml:space="preserve">If an AT Plan or AT Plan Waiver </w:t>
          </w:r>
          <w:proofErr w:type="gramStart"/>
          <w:r w:rsidRPr="00D00CC7">
            <w:t>has been developed</w:t>
          </w:r>
          <w:proofErr w:type="gramEnd"/>
          <w:r w:rsidRPr="00D00CC7">
            <w:t>, submit as an Appendix.</w:t>
          </w:r>
        </w:p>
      </w:sdtContent>
    </w:sdt>
    <w:p w:rsidR="009E28E7" w:rsidRDefault="009E28E7" w:rsidP="00643BC5"/>
    <w:bookmarkStart w:id="112" w:name="_Toc349042688" w:displacedByCustomXml="next"/>
    <w:sdt>
      <w:sdtPr>
        <w:id w:val="57191884"/>
        <w:lock w:val="sdtContentLocked"/>
        <w:placeholder>
          <w:docPart w:val="DefaultPlaceholder_22675703"/>
        </w:placeholder>
      </w:sdtPr>
      <w:sdtEndPr/>
      <w:sdtContent>
        <w:bookmarkStart w:id="113" w:name="_Toc343844811" w:displacedByCustomXml="prev"/>
        <w:p w:rsidR="00BA5B14" w:rsidRDefault="005B3FA3" w:rsidP="00643BC5">
          <w:pPr>
            <w:pStyle w:val="TOCHeading3"/>
          </w:pPr>
          <w:r>
            <w:t>Information Assurance (IA)</w:t>
          </w:r>
          <w:r w:rsidR="003F47C4">
            <w:t>.</w:t>
          </w:r>
        </w:p>
      </w:sdtContent>
    </w:sdt>
    <w:bookmarkEnd w:id="113" w:displacedByCustomXml="prev"/>
    <w:bookmarkEnd w:id="112" w:displacedByCustomXml="prev"/>
    <w:sdt>
      <w:sdtPr>
        <w:id w:val="57191890"/>
        <w:placeholder>
          <w:docPart w:val="DefaultPlaceholder_22675703"/>
        </w:placeholder>
      </w:sdtPr>
      <w:sdtEndPr>
        <w:rPr>
          <w:iCs/>
        </w:rPr>
      </w:sdtEndPr>
      <w:sdtContent>
        <w:p w:rsidR="00A53866" w:rsidRPr="006437F2" w:rsidRDefault="00A53866" w:rsidP="00A53866">
          <w:pPr>
            <w:pStyle w:val="Addm-Guidance"/>
          </w:pPr>
          <w:r w:rsidRPr="006437F2">
            <w:t>Guidance:</w:t>
          </w:r>
          <w:r>
            <w:t xml:space="preserve">  </w:t>
          </w:r>
          <w:r w:rsidRPr="006437F2">
            <w:rPr>
              <w:iCs/>
            </w:rPr>
            <w:t xml:space="preserve">IA countermeasures planning should account for the system </w:t>
          </w:r>
          <w:proofErr w:type="gramStart"/>
          <w:r w:rsidRPr="006437F2">
            <w:rPr>
              <w:iCs/>
            </w:rPr>
            <w:t>being</w:t>
          </w:r>
          <w:r>
            <w:rPr>
              <w:iCs/>
            </w:rPr>
            <w:t xml:space="preserve"> </w:t>
          </w:r>
          <w:r w:rsidRPr="006437F2">
            <w:rPr>
              <w:iCs/>
            </w:rPr>
            <w:t>acquired</w:t>
          </w:r>
          <w:proofErr w:type="gramEnd"/>
          <w:r w:rsidRPr="006437F2">
            <w:rPr>
              <w:iCs/>
            </w:rPr>
            <w:t xml:space="preserve"> and any support information systems that may contain or host CPI and</w:t>
          </w:r>
          <w:r>
            <w:rPr>
              <w:iCs/>
            </w:rPr>
            <w:t xml:space="preserve"> </w:t>
          </w:r>
          <w:r w:rsidRPr="006437F2">
            <w:rPr>
              <w:iCs/>
            </w:rPr>
            <w:t>critical functions and components. The Acquisition IA Strategy documents the plan</w:t>
          </w:r>
          <w:r>
            <w:rPr>
              <w:iCs/>
            </w:rPr>
            <w:t xml:space="preserve"> </w:t>
          </w:r>
          <w:r w:rsidRPr="006437F2">
            <w:rPr>
              <w:iCs/>
            </w:rPr>
            <w:t xml:space="preserve">for implementing IA specifically on the system </w:t>
          </w:r>
          <w:proofErr w:type="gramStart"/>
          <w:r w:rsidRPr="006437F2">
            <w:rPr>
              <w:iCs/>
            </w:rPr>
            <w:t>being acquired</w:t>
          </w:r>
          <w:proofErr w:type="gramEnd"/>
          <w:r w:rsidRPr="006437F2">
            <w:rPr>
              <w:iCs/>
            </w:rPr>
            <w:t>. IA controls can also</w:t>
          </w:r>
          <w:r>
            <w:rPr>
              <w:iCs/>
            </w:rPr>
            <w:t xml:space="preserve"> </w:t>
          </w:r>
          <w:r w:rsidRPr="006437F2">
            <w:rPr>
              <w:iCs/>
            </w:rPr>
            <w:t xml:space="preserve">be applied to protect CPI and critical functions and </w:t>
          </w:r>
          <w:proofErr w:type="gramStart"/>
          <w:r w:rsidRPr="006437F2">
            <w:rPr>
              <w:iCs/>
            </w:rPr>
            <w:t>components</w:t>
          </w:r>
          <w:proofErr w:type="gramEnd"/>
          <w:r w:rsidRPr="006437F2">
            <w:rPr>
              <w:iCs/>
            </w:rPr>
            <w:t xml:space="preserve"> as they are</w:t>
          </w:r>
          <w:r>
            <w:rPr>
              <w:iCs/>
            </w:rPr>
            <w:t xml:space="preserve"> </w:t>
          </w:r>
          <w:r w:rsidRPr="006437F2">
            <w:rPr>
              <w:iCs/>
            </w:rPr>
            <w:t>handled/transmitted across contractor or partner systems. For example, contractor d</w:t>
          </w:r>
          <w:r w:rsidR="00B12613">
            <w:rPr>
              <w:iCs/>
            </w:rPr>
            <w:t>evelopment environments may host</w:t>
          </w:r>
          <w:r w:rsidRPr="006437F2">
            <w:rPr>
              <w:iCs/>
            </w:rPr>
            <w:t xml:space="preserve"> CPI and </w:t>
          </w:r>
          <w:proofErr w:type="gramStart"/>
          <w:r w:rsidRPr="006437F2">
            <w:rPr>
              <w:iCs/>
            </w:rPr>
            <w:t>should be evaluated</w:t>
          </w:r>
          <w:proofErr w:type="gramEnd"/>
          <w:r w:rsidRPr="006437F2">
            <w:rPr>
              <w:iCs/>
            </w:rPr>
            <w:t xml:space="preserve"> for protection.</w:t>
          </w:r>
        </w:p>
      </w:sdtContent>
    </w:sdt>
    <w:p w:rsidR="0034747D" w:rsidRDefault="0034747D" w:rsidP="00643BC5"/>
    <w:p w:rsidR="009E28E7" w:rsidRDefault="009E28E7" w:rsidP="00A05F66">
      <w:pPr>
        <w:pStyle w:val="Heading4"/>
      </w:pPr>
      <w:r w:rsidRPr="00643BC5">
        <w:t xml:space="preserve">5.3.2.01.  </w:t>
      </w:r>
      <w:sdt>
        <w:sdtPr>
          <w:id w:val="57191885"/>
          <w:lock w:val="sdtContentLocked"/>
          <w:placeholder>
            <w:docPart w:val="DefaultPlaceholder_22675703"/>
          </w:placeholder>
        </w:sdtPr>
        <w:sdtEndPr/>
        <w:sdtContent>
          <w:r w:rsidRPr="00643BC5">
            <w:t>IA Countermeasures Adequacy Assessment Responsibility.</w:t>
          </w:r>
        </w:sdtContent>
      </w:sdt>
    </w:p>
    <w:p w:rsidR="005B3FA3" w:rsidRPr="00571CC8" w:rsidRDefault="00D56F47" w:rsidP="005B3FA3">
      <w:pPr>
        <w:pStyle w:val="Addm-InputStyle"/>
      </w:pPr>
      <w:sdt>
        <w:sdtPr>
          <w:id w:val="237651855"/>
          <w:showingPlcHdr/>
        </w:sdtPr>
        <w:sdtEndPr/>
        <w:sdtContent>
          <w:r w:rsidR="00864E0D" w:rsidRPr="00E2723C">
            <w:t>Click here to enter text.</w:t>
          </w:r>
        </w:sdtContent>
      </w:sdt>
      <w:r w:rsidR="00864E0D">
        <w:t xml:space="preserve"> </w:t>
      </w:r>
    </w:p>
    <w:sdt>
      <w:sdtPr>
        <w:id w:val="31600825"/>
      </w:sdtPr>
      <w:sdtEndPr/>
      <w:sdtContent>
        <w:p w:rsidR="005B3FA3" w:rsidRPr="006437F2" w:rsidRDefault="005B3FA3" w:rsidP="009E28E7">
          <w:pPr>
            <w:pStyle w:val="Addm-Guidance"/>
          </w:pPr>
          <w:r w:rsidRPr="006437F2">
            <w:t>Guidance:</w:t>
          </w:r>
          <w:r w:rsidR="009E28E7">
            <w:t xml:space="preserve">  </w:t>
          </w:r>
          <w:r w:rsidR="006F2C70" w:rsidRPr="006F1924">
            <w:t>Who is responsible for assessing the adequacy of IA countermeasures for CPI</w:t>
          </w:r>
          <w:proofErr w:type="gramStart"/>
          <w:r w:rsidR="006F2C70" w:rsidRPr="006F1924">
            <w:t xml:space="preserve">? </w:t>
          </w:r>
          <w:r w:rsidR="009E28E7">
            <w:rPr>
              <w:iCs/>
            </w:rPr>
            <w:t xml:space="preserve"> </w:t>
          </w:r>
          <w:proofErr w:type="gramEnd"/>
        </w:p>
      </w:sdtContent>
    </w:sdt>
    <w:p w:rsidR="005B3FA3" w:rsidRDefault="005B3FA3" w:rsidP="00643BC5"/>
    <w:p w:rsidR="009E28E7" w:rsidRDefault="009E28E7" w:rsidP="00A05F66">
      <w:pPr>
        <w:pStyle w:val="Heading4"/>
      </w:pPr>
      <w:r w:rsidRPr="00643BC5">
        <w:t>5.3.2.</w:t>
      </w:r>
      <w:r>
        <w:t>0</w:t>
      </w:r>
      <w:r w:rsidR="0086231D">
        <w:t>2</w:t>
      </w:r>
      <w:r>
        <w:t xml:space="preserve">.  </w:t>
      </w:r>
      <w:sdt>
        <w:sdtPr>
          <w:id w:val="57191886"/>
          <w:lock w:val="sdtContentLocked"/>
          <w:placeholder>
            <w:docPart w:val="DefaultPlaceholder_22675703"/>
          </w:placeholder>
        </w:sdtPr>
        <w:sdtEndPr/>
        <w:sdtContent>
          <w:r w:rsidRPr="009E28E7">
            <w:t xml:space="preserve">IA </w:t>
          </w:r>
          <w:r w:rsidR="0086231D">
            <w:t>Schedule</w:t>
          </w:r>
          <w:r>
            <w:t>.</w:t>
          </w:r>
        </w:sdtContent>
      </w:sdt>
    </w:p>
    <w:p w:rsidR="009E28E7" w:rsidRPr="00571CC8" w:rsidRDefault="00D56F47" w:rsidP="009E28E7">
      <w:pPr>
        <w:pStyle w:val="Addm-InputStyle"/>
      </w:pPr>
      <w:sdt>
        <w:sdtPr>
          <w:id w:val="230379363"/>
          <w:showingPlcHdr/>
        </w:sdtPr>
        <w:sdtEndPr/>
        <w:sdtContent>
          <w:r w:rsidR="009E28E7" w:rsidRPr="00E2723C">
            <w:t>Click here to enter text.</w:t>
          </w:r>
        </w:sdtContent>
      </w:sdt>
      <w:r w:rsidR="009E28E7">
        <w:t xml:space="preserve"> </w:t>
      </w:r>
    </w:p>
    <w:sdt>
      <w:sdtPr>
        <w:id w:val="230379364"/>
      </w:sdtPr>
      <w:sdtEndPr/>
      <w:sdtContent>
        <w:p w:rsidR="009E28E7" w:rsidRPr="006437F2" w:rsidRDefault="009E28E7" w:rsidP="009E28E7">
          <w:pPr>
            <w:pStyle w:val="Addm-Guidance"/>
          </w:pPr>
          <w:r w:rsidRPr="006437F2">
            <w:t>Guidance:</w:t>
          </w:r>
          <w:r w:rsidR="0086231D">
            <w:t xml:space="preserve"> </w:t>
          </w:r>
          <w:r w:rsidRPr="006F1924">
            <w:t>What are the key IA schedule milestones?</w:t>
          </w:r>
        </w:p>
      </w:sdtContent>
    </w:sdt>
    <w:p w:rsidR="009E28E7" w:rsidRDefault="009E28E7" w:rsidP="00643BC5"/>
    <w:p w:rsidR="009E28E7" w:rsidRDefault="009E28E7" w:rsidP="00A05F66">
      <w:pPr>
        <w:pStyle w:val="Heading4"/>
      </w:pPr>
      <w:r w:rsidRPr="00643BC5">
        <w:t>5.3.2.0</w:t>
      </w:r>
      <w:r w:rsidR="0086231D" w:rsidRPr="00643BC5">
        <w:t>3</w:t>
      </w:r>
      <w:r>
        <w:t xml:space="preserve">.  </w:t>
      </w:r>
      <w:sdt>
        <w:sdtPr>
          <w:id w:val="57191887"/>
          <w:lock w:val="sdtContentLocked"/>
          <w:placeholder>
            <w:docPart w:val="DefaultPlaceholder_22675703"/>
          </w:placeholder>
        </w:sdtPr>
        <w:sdtEndPr/>
        <w:sdtContent>
          <w:r w:rsidR="0086231D" w:rsidRPr="0086231D">
            <w:t xml:space="preserve">Implementation of </w:t>
          </w:r>
          <w:r w:rsidR="0086231D">
            <w:t xml:space="preserve"> </w:t>
          </w:r>
          <w:r w:rsidR="0086231D" w:rsidRPr="0086231D">
            <w:t>IA Protections for DoD Systems Hosting CPI</w:t>
          </w:r>
          <w:r>
            <w:t>.</w:t>
          </w:r>
        </w:sdtContent>
      </w:sdt>
    </w:p>
    <w:p w:rsidR="009E28E7" w:rsidRPr="00571CC8" w:rsidRDefault="00D56F47" w:rsidP="009E28E7">
      <w:pPr>
        <w:pStyle w:val="Addm-InputStyle"/>
      </w:pPr>
      <w:sdt>
        <w:sdtPr>
          <w:id w:val="230379365"/>
          <w:showingPlcHdr/>
        </w:sdtPr>
        <w:sdtEndPr/>
        <w:sdtContent>
          <w:r w:rsidR="009E28E7" w:rsidRPr="00E2723C">
            <w:t>Click here to enter text.</w:t>
          </w:r>
        </w:sdtContent>
      </w:sdt>
      <w:r w:rsidR="009E28E7">
        <w:t xml:space="preserve"> </w:t>
      </w:r>
    </w:p>
    <w:sdt>
      <w:sdtPr>
        <w:id w:val="230379366"/>
      </w:sdtPr>
      <w:sdtEndPr/>
      <w:sdtContent>
        <w:p w:rsidR="009E28E7" w:rsidRDefault="009E28E7" w:rsidP="009E28E7">
          <w:pPr>
            <w:pStyle w:val="Addm-Guidance"/>
          </w:pPr>
          <w:r w:rsidRPr="006437F2">
            <w:t>Guidance:</w:t>
          </w:r>
          <w:r w:rsidR="0086231D">
            <w:t xml:space="preserve"> </w:t>
          </w:r>
          <w:r w:rsidRPr="006F1924">
            <w:t xml:space="preserve">How will the appropriate implementation of IA protections for </w:t>
          </w:r>
          <w:proofErr w:type="gramStart"/>
          <w:r w:rsidRPr="006F1924">
            <w:t>DoD</w:t>
          </w:r>
          <w:proofErr w:type="gramEnd"/>
          <w:r w:rsidRPr="006F1924">
            <w:t xml:space="preserve"> information systems hosting CPI be ensured?</w:t>
          </w:r>
        </w:p>
      </w:sdtContent>
    </w:sdt>
    <w:p w:rsidR="00643BC5" w:rsidRPr="006437F2" w:rsidRDefault="00643BC5" w:rsidP="00643BC5"/>
    <w:p w:rsidR="009E28E7" w:rsidRPr="00643BC5" w:rsidRDefault="009E28E7" w:rsidP="00A05F66">
      <w:pPr>
        <w:pStyle w:val="Heading4"/>
      </w:pPr>
      <w:r w:rsidRPr="00643BC5">
        <w:t>5.3.2.0</w:t>
      </w:r>
      <w:r w:rsidR="0086231D" w:rsidRPr="00643BC5">
        <w:t>4</w:t>
      </w:r>
      <w:r w:rsidRPr="00643BC5">
        <w:t xml:space="preserve">.  </w:t>
      </w:r>
      <w:sdt>
        <w:sdtPr>
          <w:id w:val="57191888"/>
          <w:lock w:val="sdtContentLocked"/>
          <w:placeholder>
            <w:docPart w:val="DefaultPlaceholder_22675703"/>
          </w:placeholder>
        </w:sdtPr>
        <w:sdtEndPr/>
        <w:sdtContent>
          <w:r w:rsidR="0086231D" w:rsidRPr="00643BC5">
            <w:t>Implementation of  IA Protections for non- DoD Systems Hosting CPI</w:t>
          </w:r>
          <w:r w:rsidRPr="00643BC5">
            <w:t>.</w:t>
          </w:r>
        </w:sdtContent>
      </w:sdt>
    </w:p>
    <w:p w:rsidR="009E28E7" w:rsidRPr="00571CC8" w:rsidRDefault="00D56F47" w:rsidP="009E28E7">
      <w:pPr>
        <w:pStyle w:val="Addm-InputStyle"/>
      </w:pPr>
      <w:sdt>
        <w:sdtPr>
          <w:id w:val="230379367"/>
          <w:showingPlcHdr/>
        </w:sdtPr>
        <w:sdtEndPr/>
        <w:sdtContent>
          <w:r w:rsidR="009E28E7" w:rsidRPr="00E2723C">
            <w:t>Click here to enter text.</w:t>
          </w:r>
        </w:sdtContent>
      </w:sdt>
      <w:r w:rsidR="009E28E7">
        <w:t xml:space="preserve"> </w:t>
      </w:r>
    </w:p>
    <w:sdt>
      <w:sdtPr>
        <w:id w:val="230379368"/>
      </w:sdtPr>
      <w:sdtEndPr/>
      <w:sdtContent>
        <w:p w:rsidR="009E28E7" w:rsidRPr="006437F2" w:rsidRDefault="009E28E7" w:rsidP="009E28E7">
          <w:pPr>
            <w:pStyle w:val="Addm-Guidance"/>
          </w:pPr>
          <w:r w:rsidRPr="006437F2">
            <w:t>Guidance:</w:t>
          </w:r>
          <w:r w:rsidR="0086231D">
            <w:t xml:space="preserve"> </w:t>
          </w:r>
          <w:r w:rsidR="0086231D" w:rsidRPr="006F1924">
            <w:t>How will the appropriate implementation of</w:t>
          </w:r>
          <w:r w:rsidR="0086231D">
            <w:t xml:space="preserve"> </w:t>
          </w:r>
          <w:r w:rsidR="0086231D" w:rsidRPr="006F1924">
            <w:t>IA protections for contract</w:t>
          </w:r>
          <w:r w:rsidR="0086231D">
            <w:t>or-</w:t>
          </w:r>
          <w:r w:rsidR="0061717D">
            <w:t>owned</w:t>
          </w:r>
          <w:r w:rsidR="0061717D" w:rsidRPr="006F1924">
            <w:t xml:space="preserve"> </w:t>
          </w:r>
          <w:r w:rsidR="0061717D">
            <w:t>non</w:t>
          </w:r>
          <w:r w:rsidR="0086231D" w:rsidRPr="006F1924">
            <w:t>-DoD information systems hosting</w:t>
          </w:r>
          <w:r w:rsidR="0086231D">
            <w:t xml:space="preserve"> </w:t>
          </w:r>
          <w:r w:rsidR="0086231D" w:rsidRPr="006F1924">
            <w:t xml:space="preserve">CPI </w:t>
          </w:r>
          <w:proofErr w:type="gramStart"/>
          <w:r w:rsidR="0086231D" w:rsidRPr="006F1924">
            <w:t>be</w:t>
          </w:r>
          <w:proofErr w:type="gramEnd"/>
          <w:r w:rsidR="0086231D" w:rsidRPr="006F1924">
            <w:t xml:space="preserve"> ensured?</w:t>
          </w:r>
        </w:p>
      </w:sdtContent>
    </w:sdt>
    <w:p w:rsidR="0086231D" w:rsidRDefault="0086231D" w:rsidP="00643BC5"/>
    <w:p w:rsidR="003207FC" w:rsidRDefault="003207FC" w:rsidP="00A05F66">
      <w:pPr>
        <w:pStyle w:val="Heading5"/>
      </w:pPr>
      <w:r w:rsidRPr="00643BC5">
        <w:t>5.3.2.04.01</w:t>
      </w:r>
      <w:r>
        <w:t xml:space="preserve">. </w:t>
      </w:r>
      <w:sdt>
        <w:sdtPr>
          <w:id w:val="57191889"/>
          <w:lock w:val="sdtContentLocked"/>
          <w:placeholder>
            <w:docPart w:val="DefaultPlaceholder_22675703"/>
          </w:placeholder>
        </w:sdtPr>
        <w:sdtEndPr/>
        <w:sdtContent>
          <w:r w:rsidRPr="0086231D">
            <w:t xml:space="preserve">IA </w:t>
          </w:r>
          <w:r>
            <w:t>Controls Negotiations.</w:t>
          </w:r>
        </w:sdtContent>
      </w:sdt>
    </w:p>
    <w:p w:rsidR="003207FC" w:rsidRPr="00571CC8" w:rsidRDefault="00D56F47" w:rsidP="003207FC">
      <w:pPr>
        <w:pStyle w:val="Addm-InputStyle"/>
      </w:pPr>
      <w:sdt>
        <w:sdtPr>
          <w:id w:val="230381281"/>
          <w:showingPlcHdr/>
        </w:sdtPr>
        <w:sdtEndPr/>
        <w:sdtContent>
          <w:r w:rsidR="003207FC" w:rsidRPr="00E2723C">
            <w:t>Click here to enter text.</w:t>
          </w:r>
        </w:sdtContent>
      </w:sdt>
      <w:r w:rsidR="003207FC">
        <w:t xml:space="preserve"> </w:t>
      </w:r>
    </w:p>
    <w:sdt>
      <w:sdtPr>
        <w:id w:val="230381282"/>
      </w:sdtPr>
      <w:sdtEndPr/>
      <w:sdtContent>
        <w:p w:rsidR="003207FC" w:rsidRPr="006437F2" w:rsidRDefault="003207FC" w:rsidP="003207FC">
          <w:pPr>
            <w:pStyle w:val="Addm-Guidance"/>
          </w:pPr>
          <w:r w:rsidRPr="006437F2">
            <w:t>Guidance:</w:t>
          </w:r>
          <w:r>
            <w:t xml:space="preserve"> </w:t>
          </w:r>
          <w:r w:rsidRPr="006F1924">
            <w:t xml:space="preserve">How </w:t>
          </w:r>
          <w:proofErr w:type="gramStart"/>
          <w:r w:rsidRPr="006F1924">
            <w:t>will IA controls be negotiated</w:t>
          </w:r>
          <w:proofErr w:type="gramEnd"/>
          <w:r w:rsidRPr="006F1924">
            <w:t xml:space="preserve"> with contractors?</w:t>
          </w:r>
          <w:r>
            <w:t xml:space="preserve"> </w:t>
          </w:r>
        </w:p>
      </w:sdtContent>
    </w:sdt>
    <w:p w:rsidR="003207FC" w:rsidRDefault="003207FC" w:rsidP="00643BC5"/>
    <w:p w:rsidR="003207FC" w:rsidRDefault="003207FC" w:rsidP="00A05F66">
      <w:pPr>
        <w:pStyle w:val="Heading5"/>
      </w:pPr>
      <w:r w:rsidRPr="00643BC5">
        <w:t>5.3.2.04.02</w:t>
      </w:r>
      <w:r>
        <w:t xml:space="preserve">. </w:t>
      </w:r>
      <w:sdt>
        <w:sdtPr>
          <w:id w:val="57191883"/>
          <w:lock w:val="sdtContentLocked"/>
          <w:placeholder>
            <w:docPart w:val="DefaultPlaceholder_22675703"/>
          </w:placeholder>
        </w:sdtPr>
        <w:sdtEndPr/>
        <w:sdtContent>
          <w:r w:rsidRPr="003207FC">
            <w:t>Responsibility for IA Controls Flow to Subcontractors</w:t>
          </w:r>
          <w:r>
            <w:t>.</w:t>
          </w:r>
        </w:sdtContent>
      </w:sdt>
    </w:p>
    <w:p w:rsidR="003207FC" w:rsidRPr="00571CC8" w:rsidRDefault="00D56F47" w:rsidP="003207FC">
      <w:pPr>
        <w:pStyle w:val="Addm-InputStyle"/>
      </w:pPr>
      <w:sdt>
        <w:sdtPr>
          <w:id w:val="230381300"/>
          <w:showingPlcHdr/>
        </w:sdtPr>
        <w:sdtEndPr/>
        <w:sdtContent>
          <w:r w:rsidR="003207FC" w:rsidRPr="00E2723C">
            <w:t>Click here to enter text.</w:t>
          </w:r>
        </w:sdtContent>
      </w:sdt>
      <w:r w:rsidR="003207FC">
        <w:t xml:space="preserve"> </w:t>
      </w:r>
    </w:p>
    <w:sdt>
      <w:sdtPr>
        <w:id w:val="230381301"/>
      </w:sdtPr>
      <w:sdtEndPr/>
      <w:sdtContent>
        <w:p w:rsidR="003207FC" w:rsidRPr="006437F2" w:rsidRDefault="003207FC" w:rsidP="003207FC">
          <w:pPr>
            <w:pStyle w:val="Addm-Guidance"/>
          </w:pPr>
          <w:r w:rsidRPr="006437F2">
            <w:t>Guidance:</w:t>
          </w:r>
          <w:r>
            <w:t xml:space="preserve"> </w:t>
          </w:r>
          <w:r w:rsidRPr="006F1924">
            <w:t>Who will ensure these controls are flowed down to subcontractors?</w:t>
          </w:r>
          <w:r>
            <w:t xml:space="preserve"> </w:t>
          </w:r>
        </w:p>
      </w:sdtContent>
    </w:sdt>
    <w:p w:rsidR="003207FC" w:rsidRDefault="003207FC" w:rsidP="00643BC5"/>
    <w:p w:rsidR="003207FC" w:rsidRDefault="003207FC" w:rsidP="00A05F66">
      <w:pPr>
        <w:pStyle w:val="Heading5"/>
      </w:pPr>
      <w:r w:rsidRPr="00643BC5">
        <w:t>5.3.2.04.0</w:t>
      </w:r>
      <w:r w:rsidR="0061717D" w:rsidRPr="00643BC5">
        <w:t>3</w:t>
      </w:r>
      <w:r>
        <w:t xml:space="preserve">. </w:t>
      </w:r>
      <w:sdt>
        <w:sdtPr>
          <w:id w:val="57191882"/>
          <w:lock w:val="sdtContentLocked"/>
          <w:placeholder>
            <w:docPart w:val="DefaultPlaceholder_22675703"/>
          </w:placeholder>
        </w:sdtPr>
        <w:sdtEndPr/>
        <w:sdtContent>
          <w:r w:rsidRPr="003207FC">
            <w:t>Responsibility for Inventory of CPI Hosted on Contractor Systems</w:t>
          </w:r>
          <w:r>
            <w:t>.</w:t>
          </w:r>
        </w:sdtContent>
      </w:sdt>
    </w:p>
    <w:p w:rsidR="003207FC" w:rsidRPr="00571CC8" w:rsidRDefault="00D56F47" w:rsidP="003207FC">
      <w:pPr>
        <w:pStyle w:val="Addm-InputStyle"/>
      </w:pPr>
      <w:sdt>
        <w:sdtPr>
          <w:id w:val="230381359"/>
          <w:showingPlcHdr/>
        </w:sdtPr>
        <w:sdtEndPr/>
        <w:sdtContent>
          <w:r w:rsidR="003207FC" w:rsidRPr="00E2723C">
            <w:t>Click here to enter text.</w:t>
          </w:r>
        </w:sdtContent>
      </w:sdt>
      <w:r w:rsidR="003207FC">
        <w:t xml:space="preserve"> </w:t>
      </w:r>
    </w:p>
    <w:sdt>
      <w:sdtPr>
        <w:id w:val="230381360"/>
      </w:sdtPr>
      <w:sdtEndPr/>
      <w:sdtContent>
        <w:p w:rsidR="003207FC" w:rsidRPr="006437F2" w:rsidRDefault="003207FC" w:rsidP="003207FC">
          <w:pPr>
            <w:pStyle w:val="Addm-Guidance"/>
          </w:pPr>
          <w:r w:rsidRPr="006437F2">
            <w:t>Guidance:</w:t>
          </w:r>
          <w:r>
            <w:t xml:space="preserve"> </w:t>
          </w:r>
          <w:r w:rsidRPr="006F1924">
            <w:t>Who will keep</w:t>
          </w:r>
          <w:r>
            <w:t xml:space="preserve"> </w:t>
          </w:r>
          <w:r w:rsidRPr="006F1924">
            <w:t>an inventory of CPI</w:t>
          </w:r>
          <w:r>
            <w:t xml:space="preserve"> </w:t>
          </w:r>
          <w:r w:rsidRPr="006F1924">
            <w:t xml:space="preserve">hosted on contractor information systems? </w:t>
          </w:r>
        </w:p>
      </w:sdtContent>
    </w:sdt>
    <w:p w:rsidR="003207FC" w:rsidRDefault="003207FC" w:rsidP="00F22827"/>
    <w:p w:rsidR="009E28E7" w:rsidRDefault="009E28E7" w:rsidP="00A05F66">
      <w:pPr>
        <w:pStyle w:val="Heading4"/>
      </w:pPr>
      <w:r w:rsidRPr="00643BC5">
        <w:t>5.3.2.0</w:t>
      </w:r>
      <w:r w:rsidR="0086231D" w:rsidRPr="00643BC5">
        <w:t>5</w:t>
      </w:r>
      <w:r>
        <w:t xml:space="preserve">.  </w:t>
      </w:r>
      <w:sdt>
        <w:sdtPr>
          <w:id w:val="57191881"/>
          <w:lock w:val="sdtContentLocked"/>
          <w:placeholder>
            <w:docPart w:val="DefaultPlaceholder_22675703"/>
          </w:placeholder>
        </w:sdtPr>
        <w:sdtEndPr/>
        <w:sdtContent>
          <w:r w:rsidR="0086231D" w:rsidRPr="0086231D">
            <w:t>Implementation of</w:t>
          </w:r>
          <w:r w:rsidR="0086231D">
            <w:t xml:space="preserve">  </w:t>
          </w:r>
          <w:r w:rsidR="0086231D" w:rsidRPr="0086231D">
            <w:t>IA Protections for Acquired System Hosting CPI</w:t>
          </w:r>
          <w:r>
            <w:t>.</w:t>
          </w:r>
        </w:sdtContent>
      </w:sdt>
    </w:p>
    <w:p w:rsidR="009E28E7" w:rsidRPr="00571CC8" w:rsidRDefault="00D56F47" w:rsidP="009E28E7">
      <w:pPr>
        <w:pStyle w:val="Addm-InputStyle"/>
      </w:pPr>
      <w:sdt>
        <w:sdtPr>
          <w:id w:val="230379369"/>
          <w:showingPlcHdr/>
        </w:sdtPr>
        <w:sdtEndPr/>
        <w:sdtContent>
          <w:r w:rsidR="009E28E7" w:rsidRPr="00E2723C">
            <w:t>Click here to enter text.</w:t>
          </w:r>
        </w:sdtContent>
      </w:sdt>
      <w:r w:rsidR="009E28E7">
        <w:t xml:space="preserve"> </w:t>
      </w:r>
    </w:p>
    <w:sdt>
      <w:sdtPr>
        <w:id w:val="230379370"/>
      </w:sdtPr>
      <w:sdtEndPr/>
      <w:sdtContent>
        <w:p w:rsidR="009E28E7" w:rsidRPr="006437F2" w:rsidRDefault="009E28E7" w:rsidP="009E28E7">
          <w:pPr>
            <w:pStyle w:val="Addm-Guidance"/>
          </w:pPr>
          <w:r w:rsidRPr="006437F2">
            <w:t>Guidance:</w:t>
          </w:r>
        </w:p>
        <w:p w:rsidR="009E28E7" w:rsidRPr="006F1924" w:rsidRDefault="009E28E7" w:rsidP="003207FC">
          <w:pPr>
            <w:pStyle w:val="Addm-Guidance"/>
          </w:pPr>
          <w:r w:rsidRPr="006F1924">
            <w:t xml:space="preserve">How will the appropriate implementation of IA protections for the system </w:t>
          </w:r>
          <w:proofErr w:type="gramStart"/>
          <w:r w:rsidRPr="006F1924">
            <w:t>being acquired</w:t>
          </w:r>
          <w:proofErr w:type="gramEnd"/>
          <w:r w:rsidRPr="006F1924">
            <w:t xml:space="preserve"> (if it inc</w:t>
          </w:r>
          <w:r>
            <w:t>ludes on-board CPI) be ensured?</w:t>
          </w:r>
        </w:p>
        <w:p w:rsidR="009E28E7" w:rsidRPr="006437F2" w:rsidRDefault="009E28E7" w:rsidP="009E28E7">
          <w:pPr>
            <w:pStyle w:val="Addm-Guidance"/>
          </w:pPr>
          <w:r w:rsidRPr="006F1924">
            <w:t>Include the Component CIO approved Acquisition IA Strategy as an Appendix</w:t>
          </w:r>
          <w:proofErr w:type="gramStart"/>
          <w:r w:rsidRPr="006F1924">
            <w:t xml:space="preserve">.  </w:t>
          </w:r>
          <w:proofErr w:type="gramEnd"/>
          <w:r w:rsidRPr="006F1924">
            <w:t>(See Appendix E description in this document)</w:t>
          </w:r>
        </w:p>
      </w:sdtContent>
    </w:sdt>
    <w:p w:rsidR="009E28E7" w:rsidRDefault="009E28E7" w:rsidP="00F22827"/>
    <w:bookmarkStart w:id="114" w:name="_Toc349042689" w:displacedByCustomXml="next"/>
    <w:sdt>
      <w:sdtPr>
        <w:id w:val="57191554"/>
        <w:lock w:val="sdtContentLocked"/>
        <w:placeholder>
          <w:docPart w:val="DefaultPlaceholder_22675703"/>
        </w:placeholder>
      </w:sdtPr>
      <w:sdtEndPr/>
      <w:sdtContent>
        <w:bookmarkStart w:id="115" w:name="_Toc343844812" w:displacedByCustomXml="prev"/>
        <w:p w:rsidR="00BA5B14" w:rsidRDefault="00D73556" w:rsidP="00370740">
          <w:pPr>
            <w:pStyle w:val="TOCHeading3"/>
          </w:pPr>
          <w:r>
            <w:t>Software Assurance</w:t>
          </w:r>
          <w:r w:rsidR="004603A3">
            <w:t>.</w:t>
          </w:r>
        </w:p>
      </w:sdtContent>
    </w:sdt>
    <w:bookmarkEnd w:id="115" w:displacedByCustomXml="prev"/>
    <w:bookmarkEnd w:id="114" w:displacedByCustomXml="prev"/>
    <w:p w:rsidR="00642693" w:rsidRDefault="00642693" w:rsidP="00642693"/>
    <w:p w:rsidR="006F7678" w:rsidRPr="00BA5B14" w:rsidRDefault="006F7678" w:rsidP="00A05F66">
      <w:pPr>
        <w:pStyle w:val="Heading4"/>
      </w:pPr>
      <w:r w:rsidRPr="00F22827">
        <w:t>5.3.3</w:t>
      </w:r>
      <w:r>
        <w:t xml:space="preserve">.01.  </w:t>
      </w:r>
      <w:sdt>
        <w:sdtPr>
          <w:id w:val="57191556"/>
          <w:lock w:val="sdtContentLocked"/>
          <w:placeholder>
            <w:docPart w:val="DefaultPlaceholder_22675703"/>
          </w:placeholder>
        </w:sdtPr>
        <w:sdtEndPr/>
        <w:sdtContent>
          <w:r>
            <w:t>Software Assurance Responsibility</w:t>
          </w:r>
          <w:r w:rsidR="004603A3">
            <w:t>.</w:t>
          </w:r>
        </w:sdtContent>
      </w:sdt>
    </w:p>
    <w:p w:rsidR="00F939FF" w:rsidRPr="00571CC8" w:rsidRDefault="00D56F47" w:rsidP="00EC4A65">
      <w:pPr>
        <w:pStyle w:val="Addm-InputStyle"/>
      </w:pPr>
      <w:sdt>
        <w:sdtPr>
          <w:id w:val="237651853"/>
          <w:showingPlcHdr/>
        </w:sdtPr>
        <w:sdtEndPr/>
        <w:sdtContent>
          <w:r w:rsidR="00864E0D" w:rsidRPr="00E2723C">
            <w:t>Click here to enter text.</w:t>
          </w:r>
        </w:sdtContent>
      </w:sdt>
      <w:r w:rsidR="00864E0D">
        <w:t xml:space="preserve"> </w:t>
      </w:r>
    </w:p>
    <w:sdt>
      <w:sdtPr>
        <w:id w:val="406206730"/>
      </w:sdtPr>
      <w:sdtEndPr/>
      <w:sdtContent>
        <w:p w:rsidR="003B76F8" w:rsidRDefault="003B76F8" w:rsidP="00642693">
          <w:pPr>
            <w:pStyle w:val="Addm-Guidance"/>
          </w:pPr>
          <w:r w:rsidRPr="00FC4C17">
            <w:t>Guidance:</w:t>
          </w:r>
          <w:r w:rsidR="004603A3">
            <w:t xml:space="preserve"> </w:t>
          </w:r>
          <w:r w:rsidR="00AE0C9A" w:rsidRPr="00FC4C17">
            <w:t>Who is responsible for Software Assurance?</w:t>
          </w:r>
        </w:p>
      </w:sdtContent>
    </w:sdt>
    <w:p w:rsidR="00642693" w:rsidRPr="00F23F72" w:rsidRDefault="00642693" w:rsidP="00642693"/>
    <w:p w:rsidR="006F7678" w:rsidRPr="00BA5B14" w:rsidRDefault="006F7678" w:rsidP="00A05F66">
      <w:pPr>
        <w:pStyle w:val="Heading4"/>
      </w:pPr>
      <w:r w:rsidRPr="00F22827">
        <w:t>5.3.3.0</w:t>
      </w:r>
      <w:r w:rsidR="004603A3" w:rsidRPr="00F22827">
        <w:t>2</w:t>
      </w:r>
      <w:r>
        <w:t xml:space="preserve">.  </w:t>
      </w:r>
      <w:sdt>
        <w:sdtPr>
          <w:id w:val="57191558"/>
          <w:lock w:val="sdtContentLocked"/>
          <w:placeholder>
            <w:docPart w:val="DefaultPlaceholder_22675703"/>
          </w:placeholder>
        </w:sdtPr>
        <w:sdtEndPr/>
        <w:sdtContent>
          <w:r w:rsidR="004603A3" w:rsidRPr="004603A3">
            <w:t>Software Design and Testing Approach</w:t>
          </w:r>
          <w:r w:rsidR="004603A3">
            <w:t>.</w:t>
          </w:r>
        </w:sdtContent>
      </w:sdt>
    </w:p>
    <w:p w:rsidR="006F7678" w:rsidRPr="00571CC8" w:rsidRDefault="00D56F47" w:rsidP="006F7678">
      <w:pPr>
        <w:pStyle w:val="Addm-InputStyle"/>
      </w:pPr>
      <w:sdt>
        <w:sdtPr>
          <w:id w:val="230379508"/>
          <w:showingPlcHdr/>
        </w:sdtPr>
        <w:sdtEndPr/>
        <w:sdtContent>
          <w:r w:rsidR="006F7678" w:rsidRPr="00E2723C">
            <w:t>Click here to enter text.</w:t>
          </w:r>
        </w:sdtContent>
      </w:sdt>
      <w:r w:rsidR="006F7678">
        <w:t xml:space="preserve"> </w:t>
      </w:r>
    </w:p>
    <w:sdt>
      <w:sdtPr>
        <w:id w:val="230379509"/>
      </w:sdtPr>
      <w:sdtEndPr/>
      <w:sdtContent>
        <w:p w:rsidR="006F7678" w:rsidRPr="00F23F72" w:rsidRDefault="006F7678" w:rsidP="00B354F5">
          <w:pPr>
            <w:pStyle w:val="Addm-Guidance"/>
          </w:pPr>
          <w:r w:rsidRPr="00FC4C17">
            <w:t>Guidance:</w:t>
          </w:r>
          <w:r w:rsidR="00B354F5">
            <w:t xml:space="preserve"> </w:t>
          </w:r>
          <w:r w:rsidRPr="00FC4C17">
            <w:t xml:space="preserve">How will software </w:t>
          </w:r>
          <w:proofErr w:type="gramStart"/>
          <w:r w:rsidRPr="00FC4C17">
            <w:t>be designed and tested to assure protection of critical functionality and CPI</w:t>
          </w:r>
          <w:proofErr w:type="gramEnd"/>
          <w:r w:rsidRPr="00FC4C17">
            <w:t>?</w:t>
          </w:r>
          <w:r w:rsidR="004603A3">
            <w:t xml:space="preserve"> </w:t>
          </w:r>
        </w:p>
      </w:sdtContent>
    </w:sdt>
    <w:p w:rsidR="006F7678" w:rsidRDefault="006F7678" w:rsidP="00642693"/>
    <w:p w:rsidR="006F7678" w:rsidRPr="00BA5B14" w:rsidRDefault="006F7678" w:rsidP="00A05F66">
      <w:pPr>
        <w:pStyle w:val="Heading4"/>
      </w:pPr>
      <w:r w:rsidRPr="00F22827">
        <w:t>5.3.</w:t>
      </w:r>
      <w:r>
        <w:t>3.0</w:t>
      </w:r>
      <w:r w:rsidR="004603A3">
        <w:t>3</w:t>
      </w:r>
      <w:r>
        <w:t xml:space="preserve">.  </w:t>
      </w:r>
      <w:sdt>
        <w:sdtPr>
          <w:id w:val="57191559"/>
          <w:lock w:val="sdtContentLocked"/>
          <w:placeholder>
            <w:docPart w:val="DefaultPlaceholder_22675703"/>
          </w:placeholder>
        </w:sdtPr>
        <w:sdtEndPr/>
        <w:sdtContent>
          <w:r w:rsidR="004603A3" w:rsidRPr="004603A3">
            <w:t>Application of Software Assurance Countermeasures</w:t>
          </w:r>
          <w:r w:rsidR="004603A3">
            <w:t>.</w:t>
          </w:r>
        </w:sdtContent>
      </w:sdt>
    </w:p>
    <w:p w:rsidR="006F7678" w:rsidRPr="00571CC8" w:rsidRDefault="00D56F47" w:rsidP="006F7678">
      <w:pPr>
        <w:pStyle w:val="Addm-InputStyle"/>
      </w:pPr>
      <w:sdt>
        <w:sdtPr>
          <w:id w:val="230379510"/>
          <w:showingPlcHdr/>
        </w:sdtPr>
        <w:sdtEndPr/>
        <w:sdtContent>
          <w:r w:rsidR="006F7678" w:rsidRPr="00E2723C">
            <w:t>Click here to enter text.</w:t>
          </w:r>
        </w:sdtContent>
      </w:sdt>
      <w:r w:rsidR="006F7678">
        <w:t xml:space="preserve"> </w:t>
      </w:r>
    </w:p>
    <w:sdt>
      <w:sdtPr>
        <w:rPr>
          <w:rFonts w:eastAsia="Times New Roman"/>
          <w:i w:val="0"/>
          <w:color w:val="auto"/>
        </w:rPr>
        <w:id w:val="57192433"/>
        <w:placeholder>
          <w:docPart w:val="DefaultPlaceholder_22675703"/>
        </w:placeholder>
      </w:sdtPr>
      <w:sdtEndPr>
        <w:rPr>
          <w:rFonts w:ascii="Calibri" w:hAnsi="Calibri" w:cs="Calibri"/>
          <w:color w:val="000000"/>
        </w:rPr>
      </w:sdtEndPr>
      <w:sdtContent>
        <w:p w:rsidR="006F7678" w:rsidRPr="00FC4C17" w:rsidRDefault="006F7678" w:rsidP="00B354F5">
          <w:pPr>
            <w:pStyle w:val="Addm-Guidance"/>
          </w:pPr>
          <w:r w:rsidRPr="00FC4C17">
            <w:t>Guidance:</w:t>
          </w:r>
          <w:r w:rsidR="00B354F5">
            <w:t xml:space="preserve">  </w:t>
          </w:r>
          <w:r w:rsidRPr="00FC4C17">
            <w:t xml:space="preserve">How will software architectures, environments, designs, and code be evaluated with respect to </w:t>
          </w:r>
          <w:proofErr w:type="spellStart"/>
          <w:r w:rsidRPr="00FC4C17">
            <w:t>CVE</w:t>
          </w:r>
          <w:proofErr w:type="spellEnd"/>
          <w:r w:rsidRPr="00FC4C17">
            <w:t xml:space="preserve"> (Common Vulnerabilities and Exposures), </w:t>
          </w:r>
          <w:proofErr w:type="spellStart"/>
          <w:r w:rsidRPr="00FC4C17">
            <w:t>CAPEC</w:t>
          </w:r>
          <w:proofErr w:type="spellEnd"/>
          <w:r w:rsidRPr="00FC4C17">
            <w:t xml:space="preserve"> (Common Attack Pattern Enumeration and Classification), and </w:t>
          </w:r>
          <w:proofErr w:type="spellStart"/>
          <w:r w:rsidRPr="00FC4C17">
            <w:t>CWE</w:t>
          </w:r>
          <w:proofErr w:type="spellEnd"/>
          <w:r w:rsidRPr="00FC4C17">
            <w:t xml:space="preserve"> (Common Weakness Enumeration)?</w:t>
          </w:r>
        </w:p>
        <w:p w:rsidR="006F7678" w:rsidRPr="00FC4C17" w:rsidRDefault="006F7678" w:rsidP="00284EBD">
          <w:pPr>
            <w:pStyle w:val="Addm-Guidance"/>
            <w:numPr>
              <w:ilvl w:val="0"/>
              <w:numId w:val="10"/>
            </w:numPr>
          </w:pPr>
          <w:proofErr w:type="spellStart"/>
          <w:r w:rsidRPr="00FC4C17">
            <w:t>CVE</w:t>
          </w:r>
          <w:proofErr w:type="spellEnd"/>
          <w:r w:rsidRPr="00FC4C17">
            <w:t xml:space="preserve"> - Used to identify and coordinate SW vulnerabilities that enable various types of attacks.</w:t>
          </w:r>
        </w:p>
        <w:p w:rsidR="006F7678" w:rsidRPr="00FC4C17" w:rsidRDefault="006F7678" w:rsidP="00284EBD">
          <w:pPr>
            <w:pStyle w:val="Addm-Guidance"/>
            <w:numPr>
              <w:ilvl w:val="0"/>
              <w:numId w:val="10"/>
            </w:numPr>
          </w:pPr>
          <w:proofErr w:type="spellStart"/>
          <w:r w:rsidRPr="00FC4C17">
            <w:t>CAPEC</w:t>
          </w:r>
          <w:proofErr w:type="spellEnd"/>
          <w:r w:rsidRPr="00FC4C17">
            <w:t xml:space="preserve"> - Used for the analysis of</w:t>
          </w:r>
          <w:r>
            <w:t xml:space="preserve"> </w:t>
          </w:r>
          <w:r w:rsidRPr="00FC4C17">
            <w:t>common destructive attack patterns</w:t>
          </w:r>
        </w:p>
        <w:p w:rsidR="006F7678" w:rsidRDefault="006F7678" w:rsidP="00284EBD">
          <w:pPr>
            <w:pStyle w:val="Addm-Guidance"/>
            <w:numPr>
              <w:ilvl w:val="0"/>
              <w:numId w:val="10"/>
            </w:numPr>
          </w:pPr>
          <w:proofErr w:type="spellStart"/>
          <w:r w:rsidRPr="00FC4C17">
            <w:t>CWE</w:t>
          </w:r>
          <w:proofErr w:type="spellEnd"/>
          <w:r w:rsidRPr="00FC4C17">
            <w:t xml:space="preserve"> - Used to examine software architecture/design and source code for weaknesses.</w:t>
          </w:r>
        </w:p>
        <w:tbl>
          <w:tblPr>
            <w:tblW w:w="10980" w:type="dxa"/>
            <w:tblInd w:w="-702" w:type="dxa"/>
            <w:tblLayout w:type="fixed"/>
            <w:tblLook w:val="04A0" w:firstRow="1" w:lastRow="0" w:firstColumn="1" w:lastColumn="0" w:noHBand="0" w:noVBand="1"/>
          </w:tblPr>
          <w:tblGrid>
            <w:gridCol w:w="2340"/>
            <w:gridCol w:w="1350"/>
            <w:gridCol w:w="1080"/>
            <w:gridCol w:w="1080"/>
            <w:gridCol w:w="1080"/>
            <w:gridCol w:w="990"/>
            <w:gridCol w:w="1080"/>
            <w:gridCol w:w="900"/>
            <w:gridCol w:w="1080"/>
          </w:tblGrid>
          <w:tr w:rsidR="006F4599" w:rsidRPr="006F4599" w:rsidTr="00364D9A">
            <w:trPr>
              <w:trHeight w:val="645"/>
            </w:trPr>
            <w:tc>
              <w:tcPr>
                <w:tcW w:w="10980" w:type="dxa"/>
                <w:gridSpan w:val="9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  <w:p w:rsidR="006F4599" w:rsidRPr="006F4599" w:rsidRDefault="00364D9A" w:rsidP="006F4599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T</w:t>
                </w:r>
                <w:r w:rsidR="006F4599" w:rsidRPr="006F4599"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able 5.3.3-1  Application of Software Assurance Countermeasures (sample)</w:t>
                </w:r>
              </w:p>
            </w:tc>
          </w:tr>
          <w:tr w:rsidR="006F4599" w:rsidRPr="006F4599" w:rsidTr="00364D9A">
            <w:trPr>
              <w:trHeight w:val="323"/>
            </w:trPr>
            <w:tc>
              <w:tcPr>
                <w:tcW w:w="10980" w:type="dxa"/>
                <w:gridSpan w:val="9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 w:rsidRPr="006F4599"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Development Process</w:t>
                </w:r>
              </w:p>
            </w:tc>
          </w:tr>
          <w:tr w:rsidR="006F4599" w:rsidRPr="006F4599" w:rsidTr="00364D9A">
            <w:trPr>
              <w:trHeight w:val="998"/>
            </w:trPr>
            <w:tc>
              <w:tcPr>
                <w:tcW w:w="234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 w:rsidRPr="006F4599"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Software (CPI, critical function components, other software)</w:t>
                </w:r>
              </w:p>
            </w:tc>
            <w:tc>
              <w:tcPr>
                <w:tcW w:w="135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 w:rsidRPr="006F4599"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Static Analysis p/a (%)</w:t>
                </w:r>
              </w:p>
            </w:tc>
            <w:tc>
              <w:tcPr>
                <w:tcW w:w="108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 w:rsidRPr="006F4599"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Design Inspect</w:t>
                </w:r>
              </w:p>
            </w:tc>
            <w:tc>
              <w:tcPr>
                <w:tcW w:w="108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 w:rsidRPr="006F4599"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Code Inspect p/a (%)</w:t>
                </w:r>
              </w:p>
            </w:tc>
            <w:tc>
              <w:tcPr>
                <w:tcW w:w="108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proofErr w:type="spellStart"/>
                <w:r w:rsidRPr="006F4599"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CVE</w:t>
                </w:r>
                <w:proofErr w:type="spellEnd"/>
                <w:r w:rsidRPr="006F4599"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 xml:space="preserve"> p/a (%)</w:t>
                </w:r>
              </w:p>
            </w:tc>
            <w:tc>
              <w:tcPr>
                <w:tcW w:w="99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proofErr w:type="spellStart"/>
                <w:r w:rsidRPr="006F4599"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CAPEC</w:t>
                </w:r>
                <w:proofErr w:type="spellEnd"/>
                <w:r w:rsidRPr="006F4599"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 xml:space="preserve"> p/a (%)</w:t>
                </w:r>
              </w:p>
            </w:tc>
            <w:tc>
              <w:tcPr>
                <w:tcW w:w="108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proofErr w:type="spellStart"/>
                <w:r w:rsidRPr="006F4599"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CWE</w:t>
                </w:r>
                <w:proofErr w:type="spellEnd"/>
                <w:r w:rsidRPr="006F4599"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 xml:space="preserve"> p/a (%)</w:t>
                </w:r>
              </w:p>
            </w:tc>
            <w:tc>
              <w:tcPr>
                <w:tcW w:w="90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 w:rsidRPr="006F4599"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Pen Test</w:t>
                </w:r>
              </w:p>
            </w:tc>
            <w:tc>
              <w:tcPr>
                <w:tcW w:w="108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 w:rsidRPr="006F4599"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Test Coverage p/a (%)</w:t>
                </w:r>
              </w:p>
            </w:tc>
          </w:tr>
          <w:tr w:rsidR="006F4599" w:rsidRPr="006F4599" w:rsidTr="00364D9A">
            <w:trPr>
              <w:trHeight w:val="300"/>
            </w:trPr>
            <w:tc>
              <w:tcPr>
                <w:tcW w:w="234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bottom"/>
                <w:hideMark/>
              </w:tcPr>
              <w:p w:rsidR="006F4599" w:rsidRPr="006F4599" w:rsidRDefault="006F4599" w:rsidP="006F4599">
                <w:pPr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Developmental CPI SW</w:t>
                </w:r>
              </w:p>
            </w:tc>
            <w:tc>
              <w:tcPr>
                <w:tcW w:w="135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100/80</w:t>
                </w:r>
              </w:p>
            </w:tc>
            <w:tc>
              <w:tcPr>
                <w:tcW w:w="108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Two Levels</w:t>
                </w:r>
              </w:p>
            </w:tc>
            <w:tc>
              <w:tcPr>
                <w:tcW w:w="108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100/80</w:t>
                </w:r>
              </w:p>
            </w:tc>
            <w:tc>
              <w:tcPr>
                <w:tcW w:w="108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100/60</w:t>
                </w:r>
              </w:p>
            </w:tc>
            <w:tc>
              <w:tcPr>
                <w:tcW w:w="99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100/80</w:t>
                </w:r>
              </w:p>
            </w:tc>
            <w:tc>
              <w:tcPr>
                <w:tcW w:w="108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100/80</w:t>
                </w:r>
              </w:p>
            </w:tc>
            <w:tc>
              <w:tcPr>
                <w:tcW w:w="90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Yes</w:t>
                </w:r>
              </w:p>
            </w:tc>
            <w:tc>
              <w:tcPr>
                <w:tcW w:w="108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75/50</w:t>
                </w:r>
              </w:p>
            </w:tc>
          </w:tr>
          <w:tr w:rsidR="006F4599" w:rsidRPr="006F4599" w:rsidTr="00364D9A">
            <w:trPr>
              <w:trHeight w:val="600"/>
            </w:trPr>
            <w:tc>
              <w:tcPr>
                <w:tcW w:w="234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bottom"/>
                <w:hideMark/>
              </w:tcPr>
              <w:p w:rsidR="006F4599" w:rsidRPr="006F4599" w:rsidRDefault="006F4599" w:rsidP="006F4599">
                <w:pPr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Developmental Critical Function SW</w:t>
                </w:r>
              </w:p>
            </w:tc>
            <w:tc>
              <w:tcPr>
                <w:tcW w:w="135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100/80</w:t>
                </w:r>
              </w:p>
            </w:tc>
            <w:tc>
              <w:tcPr>
                <w:tcW w:w="108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Two Levels</w:t>
                </w:r>
              </w:p>
            </w:tc>
            <w:tc>
              <w:tcPr>
                <w:tcW w:w="108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100/80</w:t>
                </w:r>
              </w:p>
            </w:tc>
            <w:tc>
              <w:tcPr>
                <w:tcW w:w="108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100/70</w:t>
                </w:r>
              </w:p>
            </w:tc>
            <w:tc>
              <w:tcPr>
                <w:tcW w:w="99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100/80</w:t>
                </w:r>
              </w:p>
            </w:tc>
            <w:tc>
              <w:tcPr>
                <w:tcW w:w="108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100/80</w:t>
                </w:r>
              </w:p>
            </w:tc>
            <w:tc>
              <w:tcPr>
                <w:tcW w:w="90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Yes</w:t>
                </w:r>
              </w:p>
            </w:tc>
            <w:tc>
              <w:tcPr>
                <w:tcW w:w="108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75/50</w:t>
                </w:r>
              </w:p>
            </w:tc>
          </w:tr>
          <w:tr w:rsidR="006F4599" w:rsidRPr="006F4599" w:rsidTr="00364D9A">
            <w:trPr>
              <w:trHeight w:val="300"/>
            </w:trPr>
            <w:tc>
              <w:tcPr>
                <w:tcW w:w="234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bottom"/>
                <w:hideMark/>
              </w:tcPr>
              <w:p w:rsidR="006F4599" w:rsidRPr="006F4599" w:rsidRDefault="006F4599" w:rsidP="006F4599">
                <w:pPr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Other Developmental SW</w:t>
                </w:r>
              </w:p>
            </w:tc>
            <w:tc>
              <w:tcPr>
                <w:tcW w:w="135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none</w:t>
                </w:r>
              </w:p>
            </w:tc>
            <w:tc>
              <w:tcPr>
                <w:tcW w:w="108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One Level</w:t>
                </w:r>
              </w:p>
            </w:tc>
            <w:tc>
              <w:tcPr>
                <w:tcW w:w="108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100/65</w:t>
                </w:r>
              </w:p>
            </w:tc>
            <w:tc>
              <w:tcPr>
                <w:tcW w:w="108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 xml:space="preserve"> 10/0</w:t>
                </w:r>
              </w:p>
            </w:tc>
            <w:tc>
              <w:tcPr>
                <w:tcW w:w="99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 xml:space="preserve"> 10/0</w:t>
                </w:r>
              </w:p>
            </w:tc>
            <w:tc>
              <w:tcPr>
                <w:tcW w:w="108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 xml:space="preserve"> 10/0</w:t>
                </w:r>
              </w:p>
            </w:tc>
            <w:tc>
              <w:tcPr>
                <w:tcW w:w="90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 xml:space="preserve">No </w:t>
                </w:r>
              </w:p>
            </w:tc>
            <w:tc>
              <w:tcPr>
                <w:tcW w:w="108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50/25</w:t>
                </w:r>
              </w:p>
            </w:tc>
          </w:tr>
          <w:tr w:rsidR="006F4599" w:rsidRPr="006F4599" w:rsidTr="00364D9A">
            <w:trPr>
              <w:trHeight w:val="600"/>
            </w:trPr>
            <w:tc>
              <w:tcPr>
                <w:tcW w:w="234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bottom"/>
                <w:hideMark/>
              </w:tcPr>
              <w:p w:rsidR="006F4599" w:rsidRPr="006F4599" w:rsidRDefault="006F4599" w:rsidP="006F4599">
                <w:pPr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COTS CPI and Critical Function SW</w:t>
                </w:r>
              </w:p>
            </w:tc>
            <w:tc>
              <w:tcPr>
                <w:tcW w:w="135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bottom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 xml:space="preserve">Vendor </w:t>
                </w:r>
                <w:proofErr w:type="spellStart"/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SwA</w:t>
                </w:r>
                <w:proofErr w:type="spellEnd"/>
              </w:p>
            </w:tc>
            <w:tc>
              <w:tcPr>
                <w:tcW w:w="108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bottom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 xml:space="preserve">Vendor </w:t>
                </w:r>
                <w:proofErr w:type="spellStart"/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SwA</w:t>
                </w:r>
                <w:proofErr w:type="spellEnd"/>
              </w:p>
            </w:tc>
            <w:tc>
              <w:tcPr>
                <w:tcW w:w="108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bottom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 xml:space="preserve">Vendor </w:t>
                </w:r>
                <w:proofErr w:type="spellStart"/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SwA</w:t>
                </w:r>
                <w:proofErr w:type="spellEnd"/>
              </w:p>
            </w:tc>
            <w:tc>
              <w:tcPr>
                <w:tcW w:w="108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0</w:t>
                </w:r>
              </w:p>
            </w:tc>
            <w:tc>
              <w:tcPr>
                <w:tcW w:w="99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0</w:t>
                </w:r>
              </w:p>
            </w:tc>
            <w:tc>
              <w:tcPr>
                <w:tcW w:w="108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0</w:t>
                </w:r>
              </w:p>
            </w:tc>
            <w:tc>
              <w:tcPr>
                <w:tcW w:w="90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Yes</w:t>
                </w:r>
              </w:p>
            </w:tc>
            <w:tc>
              <w:tcPr>
                <w:tcW w:w="108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proofErr w:type="spellStart"/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UNK</w:t>
                </w:r>
                <w:proofErr w:type="spellEnd"/>
              </w:p>
            </w:tc>
          </w:tr>
          <w:tr w:rsidR="006F4599" w:rsidRPr="006F4599" w:rsidTr="00364D9A">
            <w:trPr>
              <w:trHeight w:val="818"/>
            </w:trPr>
            <w:tc>
              <w:tcPr>
                <w:tcW w:w="234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bottom"/>
                <w:hideMark/>
              </w:tcPr>
              <w:p w:rsidR="006F4599" w:rsidRPr="006F4599" w:rsidRDefault="006F4599" w:rsidP="006F4599">
                <w:pPr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lastRenderedPageBreak/>
                  <w:t xml:space="preserve">COTS (other than CPI and Critical Function) and </w:t>
                </w:r>
                <w:proofErr w:type="spellStart"/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NDI</w:t>
                </w:r>
                <w:proofErr w:type="spellEnd"/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 xml:space="preserve"> SW</w:t>
                </w:r>
              </w:p>
            </w:tc>
            <w:tc>
              <w:tcPr>
                <w:tcW w:w="135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 xml:space="preserve">No </w:t>
                </w:r>
              </w:p>
            </w:tc>
            <w:tc>
              <w:tcPr>
                <w:tcW w:w="108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 xml:space="preserve">No </w:t>
                </w:r>
              </w:p>
            </w:tc>
            <w:tc>
              <w:tcPr>
                <w:tcW w:w="108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 xml:space="preserve">No </w:t>
                </w:r>
              </w:p>
            </w:tc>
            <w:tc>
              <w:tcPr>
                <w:tcW w:w="108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0</w:t>
                </w:r>
              </w:p>
            </w:tc>
            <w:tc>
              <w:tcPr>
                <w:tcW w:w="99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0</w:t>
                </w:r>
              </w:p>
            </w:tc>
            <w:tc>
              <w:tcPr>
                <w:tcW w:w="108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0</w:t>
                </w:r>
              </w:p>
            </w:tc>
            <w:tc>
              <w:tcPr>
                <w:tcW w:w="90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 xml:space="preserve">No </w:t>
                </w:r>
              </w:p>
            </w:tc>
            <w:tc>
              <w:tcPr>
                <w:tcW w:w="108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proofErr w:type="spellStart"/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UNK</w:t>
                </w:r>
                <w:proofErr w:type="spellEnd"/>
              </w:p>
            </w:tc>
          </w:tr>
          <w:tr w:rsidR="006F4599" w:rsidRPr="006F4599" w:rsidTr="00364D9A">
            <w:trPr>
              <w:trHeight w:val="269"/>
            </w:trPr>
            <w:tc>
              <w:tcPr>
                <w:tcW w:w="10980" w:type="dxa"/>
                <w:gridSpan w:val="9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000000"/>
                </w:tcBorders>
                <w:shd w:val="clear" w:color="auto" w:fill="auto"/>
                <w:vAlign w:val="bottom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 w:rsidRPr="006F4599"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Operational System</w:t>
                </w:r>
              </w:p>
            </w:tc>
          </w:tr>
          <w:tr w:rsidR="006F4599" w:rsidRPr="006F4599" w:rsidTr="00364D9A">
            <w:trPr>
              <w:trHeight w:val="1421"/>
            </w:trPr>
            <w:tc>
              <w:tcPr>
                <w:tcW w:w="234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bottom"/>
                <w:hideMark/>
              </w:tcPr>
              <w:p w:rsidR="006F4599" w:rsidRPr="006F4599" w:rsidRDefault="006F4599" w:rsidP="006F4599">
                <w:pPr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135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 w:rsidRPr="006F4599"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Failover Multiple Supplier Redundancy (%)</w:t>
                </w:r>
              </w:p>
            </w:tc>
            <w:tc>
              <w:tcPr>
                <w:tcW w:w="108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 w:rsidRPr="006F4599"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Fault Isolation</w:t>
                </w:r>
              </w:p>
            </w:tc>
            <w:tc>
              <w:tcPr>
                <w:tcW w:w="108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 w:rsidRPr="006F4599"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Least Privilege</w:t>
                </w:r>
              </w:p>
            </w:tc>
            <w:tc>
              <w:tcPr>
                <w:tcW w:w="108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 w:rsidRPr="006F4599"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System Element Isolation</w:t>
                </w:r>
              </w:p>
            </w:tc>
            <w:tc>
              <w:tcPr>
                <w:tcW w:w="2070" w:type="dxa"/>
                <w:gridSpan w:val="2"/>
                <w:tcBorders>
                  <w:top w:val="single" w:sz="4" w:space="0" w:color="auto"/>
                  <w:left w:val="nil"/>
                  <w:bottom w:val="single" w:sz="4" w:space="0" w:color="auto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 w:rsidRPr="006F4599"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Input checking / validation</w:t>
                </w:r>
              </w:p>
            </w:tc>
            <w:tc>
              <w:tcPr>
                <w:tcW w:w="1980" w:type="dxa"/>
                <w:gridSpan w:val="2"/>
                <w:tcBorders>
                  <w:top w:val="single" w:sz="4" w:space="0" w:color="auto"/>
                  <w:left w:val="nil"/>
                  <w:bottom w:val="single" w:sz="4" w:space="0" w:color="auto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 w:rsidRPr="006F4599"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SW load key</w:t>
                </w:r>
              </w:p>
            </w:tc>
          </w:tr>
          <w:tr w:rsidR="006F4599" w:rsidRPr="006F4599" w:rsidTr="00364D9A">
            <w:trPr>
              <w:trHeight w:val="300"/>
            </w:trPr>
            <w:tc>
              <w:tcPr>
                <w:tcW w:w="234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bottom"/>
                <w:hideMark/>
              </w:tcPr>
              <w:p w:rsidR="006F4599" w:rsidRPr="006F4599" w:rsidRDefault="006F4599" w:rsidP="006F4599">
                <w:pPr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Developmental CPI SW</w:t>
                </w:r>
              </w:p>
            </w:tc>
            <w:tc>
              <w:tcPr>
                <w:tcW w:w="135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30</w:t>
                </w:r>
              </w:p>
            </w:tc>
            <w:tc>
              <w:tcPr>
                <w:tcW w:w="108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All</w:t>
                </w:r>
              </w:p>
            </w:tc>
            <w:tc>
              <w:tcPr>
                <w:tcW w:w="108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All</w:t>
                </w:r>
              </w:p>
            </w:tc>
            <w:tc>
              <w:tcPr>
                <w:tcW w:w="108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yes</w:t>
                </w:r>
              </w:p>
            </w:tc>
            <w:tc>
              <w:tcPr>
                <w:tcW w:w="2070" w:type="dxa"/>
                <w:gridSpan w:val="2"/>
                <w:tcBorders>
                  <w:top w:val="single" w:sz="4" w:space="0" w:color="auto"/>
                  <w:left w:val="nil"/>
                  <w:bottom w:val="single" w:sz="4" w:space="0" w:color="auto"/>
                  <w:right w:val="single" w:sz="4" w:space="0" w:color="000000"/>
                </w:tcBorders>
                <w:shd w:val="clear" w:color="auto" w:fill="auto"/>
                <w:noWrap/>
                <w:vAlign w:val="bottom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All</w:t>
                </w:r>
              </w:p>
            </w:tc>
            <w:tc>
              <w:tcPr>
                <w:tcW w:w="1980" w:type="dxa"/>
                <w:gridSpan w:val="2"/>
                <w:tcBorders>
                  <w:top w:val="single" w:sz="4" w:space="0" w:color="auto"/>
                  <w:left w:val="nil"/>
                  <w:bottom w:val="single" w:sz="4" w:space="0" w:color="auto"/>
                  <w:right w:val="single" w:sz="4" w:space="0" w:color="000000"/>
                </w:tcBorders>
                <w:shd w:val="clear" w:color="auto" w:fill="auto"/>
                <w:noWrap/>
                <w:vAlign w:val="bottom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All</w:t>
                </w:r>
              </w:p>
            </w:tc>
          </w:tr>
          <w:tr w:rsidR="006F4599" w:rsidRPr="006F4599" w:rsidTr="00364D9A">
            <w:trPr>
              <w:trHeight w:val="600"/>
            </w:trPr>
            <w:tc>
              <w:tcPr>
                <w:tcW w:w="234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bottom"/>
                <w:hideMark/>
              </w:tcPr>
              <w:p w:rsidR="006F4599" w:rsidRPr="006F4599" w:rsidRDefault="006F4599" w:rsidP="006F4599">
                <w:pPr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Developmental Critical Function SW</w:t>
                </w:r>
              </w:p>
            </w:tc>
            <w:tc>
              <w:tcPr>
                <w:tcW w:w="135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50</w:t>
                </w:r>
              </w:p>
            </w:tc>
            <w:tc>
              <w:tcPr>
                <w:tcW w:w="108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All</w:t>
                </w:r>
              </w:p>
            </w:tc>
            <w:tc>
              <w:tcPr>
                <w:tcW w:w="108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All</w:t>
                </w:r>
              </w:p>
            </w:tc>
            <w:tc>
              <w:tcPr>
                <w:tcW w:w="108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yes</w:t>
                </w:r>
              </w:p>
            </w:tc>
            <w:tc>
              <w:tcPr>
                <w:tcW w:w="2070" w:type="dxa"/>
                <w:gridSpan w:val="2"/>
                <w:tcBorders>
                  <w:top w:val="single" w:sz="4" w:space="0" w:color="auto"/>
                  <w:left w:val="nil"/>
                  <w:bottom w:val="single" w:sz="4" w:space="0" w:color="auto"/>
                  <w:right w:val="single" w:sz="4" w:space="0" w:color="000000"/>
                </w:tcBorders>
                <w:shd w:val="clear" w:color="auto" w:fill="auto"/>
                <w:noWrap/>
                <w:vAlign w:val="bottom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All</w:t>
                </w:r>
              </w:p>
            </w:tc>
            <w:tc>
              <w:tcPr>
                <w:tcW w:w="1980" w:type="dxa"/>
                <w:gridSpan w:val="2"/>
                <w:tcBorders>
                  <w:top w:val="single" w:sz="4" w:space="0" w:color="auto"/>
                  <w:left w:val="nil"/>
                  <w:bottom w:val="single" w:sz="4" w:space="0" w:color="auto"/>
                  <w:right w:val="single" w:sz="4" w:space="0" w:color="000000"/>
                </w:tcBorders>
                <w:shd w:val="clear" w:color="auto" w:fill="auto"/>
                <w:noWrap/>
                <w:vAlign w:val="bottom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All</w:t>
                </w:r>
              </w:p>
            </w:tc>
          </w:tr>
          <w:tr w:rsidR="006F4599" w:rsidRPr="006F4599" w:rsidTr="00364D9A">
            <w:trPr>
              <w:trHeight w:val="431"/>
            </w:trPr>
            <w:tc>
              <w:tcPr>
                <w:tcW w:w="234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bottom"/>
                <w:hideMark/>
              </w:tcPr>
              <w:p w:rsidR="006F4599" w:rsidRPr="006F4599" w:rsidRDefault="006F4599" w:rsidP="006F4599">
                <w:pPr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Other Developmental SW</w:t>
                </w:r>
              </w:p>
            </w:tc>
            <w:tc>
              <w:tcPr>
                <w:tcW w:w="135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none</w:t>
                </w:r>
              </w:p>
            </w:tc>
            <w:tc>
              <w:tcPr>
                <w:tcW w:w="108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Partial</w:t>
                </w:r>
              </w:p>
            </w:tc>
            <w:tc>
              <w:tcPr>
                <w:tcW w:w="108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none</w:t>
                </w:r>
              </w:p>
            </w:tc>
            <w:tc>
              <w:tcPr>
                <w:tcW w:w="108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none</w:t>
                </w:r>
              </w:p>
            </w:tc>
            <w:tc>
              <w:tcPr>
                <w:tcW w:w="2070" w:type="dxa"/>
                <w:gridSpan w:val="2"/>
                <w:tcBorders>
                  <w:top w:val="single" w:sz="4" w:space="0" w:color="auto"/>
                  <w:left w:val="nil"/>
                  <w:bottom w:val="single" w:sz="4" w:space="0" w:color="auto"/>
                  <w:right w:val="single" w:sz="4" w:space="0" w:color="000000"/>
                </w:tcBorders>
                <w:shd w:val="clear" w:color="auto" w:fill="auto"/>
                <w:noWrap/>
                <w:vAlign w:val="bottom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All</w:t>
                </w:r>
              </w:p>
            </w:tc>
            <w:tc>
              <w:tcPr>
                <w:tcW w:w="1980" w:type="dxa"/>
                <w:gridSpan w:val="2"/>
                <w:tcBorders>
                  <w:top w:val="single" w:sz="4" w:space="0" w:color="auto"/>
                  <w:left w:val="nil"/>
                  <w:bottom w:val="single" w:sz="4" w:space="0" w:color="auto"/>
                  <w:right w:val="single" w:sz="4" w:space="0" w:color="000000"/>
                </w:tcBorders>
                <w:shd w:val="clear" w:color="auto" w:fill="auto"/>
                <w:noWrap/>
                <w:vAlign w:val="bottom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All</w:t>
                </w:r>
              </w:p>
            </w:tc>
          </w:tr>
          <w:tr w:rsidR="006F4599" w:rsidRPr="006F4599" w:rsidTr="00364D9A">
            <w:trPr>
              <w:trHeight w:val="503"/>
            </w:trPr>
            <w:tc>
              <w:tcPr>
                <w:tcW w:w="234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bottom"/>
                <w:hideMark/>
              </w:tcPr>
              <w:p w:rsidR="006F4599" w:rsidRPr="006F4599" w:rsidRDefault="006F4599" w:rsidP="006F4599">
                <w:pPr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 xml:space="preserve">COTS (CPI and CF) and </w:t>
                </w:r>
                <w:proofErr w:type="spellStart"/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NDI</w:t>
                </w:r>
                <w:proofErr w:type="spellEnd"/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 xml:space="preserve"> SW</w:t>
                </w:r>
              </w:p>
            </w:tc>
            <w:tc>
              <w:tcPr>
                <w:tcW w:w="135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none</w:t>
                </w:r>
              </w:p>
            </w:tc>
            <w:tc>
              <w:tcPr>
                <w:tcW w:w="108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Partial</w:t>
                </w:r>
              </w:p>
            </w:tc>
            <w:tc>
              <w:tcPr>
                <w:tcW w:w="108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All</w:t>
                </w:r>
              </w:p>
            </w:tc>
            <w:tc>
              <w:tcPr>
                <w:tcW w:w="108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none</w:t>
                </w:r>
              </w:p>
            </w:tc>
            <w:tc>
              <w:tcPr>
                <w:tcW w:w="2070" w:type="dxa"/>
                <w:gridSpan w:val="2"/>
                <w:tcBorders>
                  <w:top w:val="single" w:sz="4" w:space="0" w:color="auto"/>
                  <w:left w:val="nil"/>
                  <w:bottom w:val="single" w:sz="4" w:space="0" w:color="auto"/>
                  <w:right w:val="single" w:sz="4" w:space="0" w:color="000000"/>
                </w:tcBorders>
                <w:shd w:val="clear" w:color="auto" w:fill="auto"/>
                <w:noWrap/>
                <w:vAlign w:val="bottom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Wrappers/All</w:t>
                </w:r>
              </w:p>
            </w:tc>
            <w:tc>
              <w:tcPr>
                <w:tcW w:w="1980" w:type="dxa"/>
                <w:gridSpan w:val="2"/>
                <w:tcBorders>
                  <w:top w:val="single" w:sz="4" w:space="0" w:color="auto"/>
                  <w:left w:val="nil"/>
                  <w:bottom w:val="single" w:sz="4" w:space="0" w:color="auto"/>
                  <w:right w:val="single" w:sz="4" w:space="0" w:color="000000"/>
                </w:tcBorders>
                <w:shd w:val="clear" w:color="auto" w:fill="auto"/>
                <w:noWrap/>
                <w:vAlign w:val="bottom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All</w:t>
                </w:r>
              </w:p>
            </w:tc>
          </w:tr>
          <w:tr w:rsidR="006F4599" w:rsidRPr="006F4599" w:rsidTr="00364D9A">
            <w:trPr>
              <w:trHeight w:val="260"/>
            </w:trPr>
            <w:tc>
              <w:tcPr>
                <w:tcW w:w="10980" w:type="dxa"/>
                <w:gridSpan w:val="9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000000"/>
                </w:tcBorders>
                <w:shd w:val="clear" w:color="auto" w:fill="auto"/>
                <w:vAlign w:val="bottom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 w:rsidRPr="006F4599"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 xml:space="preserve">Development Environment </w:t>
                </w:r>
              </w:p>
            </w:tc>
          </w:tr>
          <w:tr w:rsidR="006F4599" w:rsidRPr="006F4599" w:rsidTr="00364D9A">
            <w:trPr>
              <w:trHeight w:val="764"/>
            </w:trPr>
            <w:tc>
              <w:tcPr>
                <w:tcW w:w="234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center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 w:rsidRPr="006F4599"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 xml:space="preserve">SW Product </w:t>
                </w:r>
              </w:p>
            </w:tc>
            <w:tc>
              <w:tcPr>
                <w:tcW w:w="135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center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 w:rsidRPr="006F4599"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 xml:space="preserve">Source </w:t>
                </w:r>
              </w:p>
            </w:tc>
            <w:tc>
              <w:tcPr>
                <w:tcW w:w="108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 w:rsidRPr="006F4599"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Release testing</w:t>
                </w:r>
              </w:p>
            </w:tc>
            <w:tc>
              <w:tcPr>
                <w:tcW w:w="2160" w:type="dxa"/>
                <w:gridSpan w:val="2"/>
                <w:tcBorders>
                  <w:top w:val="single" w:sz="4" w:space="0" w:color="auto"/>
                  <w:left w:val="nil"/>
                  <w:bottom w:val="single" w:sz="4" w:space="0" w:color="auto"/>
                  <w:right w:val="single" w:sz="4" w:space="0" w:color="000000"/>
                </w:tcBorders>
                <w:shd w:val="clear" w:color="auto" w:fill="auto"/>
                <w:vAlign w:val="center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 w:rsidRPr="006F4599"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Generated code inspection p/a (%)</w:t>
                </w:r>
              </w:p>
            </w:tc>
            <w:tc>
              <w:tcPr>
                <w:tcW w:w="99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6F4599" w:rsidRPr="006F4599" w:rsidRDefault="006F4599" w:rsidP="006F4599">
                <w:pPr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108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6F4599" w:rsidRPr="006F4599" w:rsidRDefault="006F4599" w:rsidP="006F4599">
                <w:pPr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90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6F4599" w:rsidRPr="006F4599" w:rsidRDefault="006F4599" w:rsidP="006F4599">
                <w:pPr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108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6F4599" w:rsidRPr="006F4599" w:rsidRDefault="006F4599" w:rsidP="006F4599">
                <w:pPr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</w:tr>
          <w:tr w:rsidR="006F4599" w:rsidRPr="006F4599" w:rsidTr="00364D9A">
            <w:trPr>
              <w:trHeight w:val="300"/>
            </w:trPr>
            <w:tc>
              <w:tcPr>
                <w:tcW w:w="234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bottom"/>
                <w:hideMark/>
              </w:tcPr>
              <w:p w:rsidR="006F4599" w:rsidRPr="006F4599" w:rsidRDefault="006F4599" w:rsidP="006F4599">
                <w:pPr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 xml:space="preserve">C Compiler   </w:t>
                </w:r>
              </w:p>
            </w:tc>
            <w:tc>
              <w:tcPr>
                <w:tcW w:w="135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center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No</w:t>
                </w:r>
              </w:p>
            </w:tc>
            <w:tc>
              <w:tcPr>
                <w:tcW w:w="108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center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Yes</w:t>
                </w:r>
              </w:p>
            </w:tc>
            <w:tc>
              <w:tcPr>
                <w:tcW w:w="2160" w:type="dxa"/>
                <w:gridSpan w:val="2"/>
                <w:tcBorders>
                  <w:top w:val="single" w:sz="4" w:space="0" w:color="auto"/>
                  <w:left w:val="nil"/>
                  <w:bottom w:val="single" w:sz="4" w:space="0" w:color="auto"/>
                  <w:right w:val="single" w:sz="4" w:space="0" w:color="000000"/>
                </w:tcBorders>
                <w:shd w:val="clear" w:color="auto" w:fill="auto"/>
                <w:noWrap/>
                <w:vAlign w:val="center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50/20</w:t>
                </w:r>
              </w:p>
            </w:tc>
            <w:tc>
              <w:tcPr>
                <w:tcW w:w="99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6F4599" w:rsidRPr="006F4599" w:rsidRDefault="006F4599" w:rsidP="006F4599">
                <w:pPr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108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6F4599" w:rsidRPr="006F4599" w:rsidRDefault="006F4599" w:rsidP="006F4599">
                <w:pPr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90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6F4599" w:rsidRPr="006F4599" w:rsidRDefault="006F4599" w:rsidP="006F4599">
                <w:pPr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108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6F4599" w:rsidRPr="006F4599" w:rsidRDefault="006F4599" w:rsidP="006F4599">
                <w:pPr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</w:tr>
          <w:tr w:rsidR="006F4599" w:rsidRPr="006F4599" w:rsidTr="00364D9A">
            <w:trPr>
              <w:trHeight w:val="300"/>
            </w:trPr>
            <w:tc>
              <w:tcPr>
                <w:tcW w:w="234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bottom"/>
                <w:hideMark/>
              </w:tcPr>
              <w:p w:rsidR="006F4599" w:rsidRPr="006F4599" w:rsidRDefault="006F4599" w:rsidP="006F4599">
                <w:pPr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 xml:space="preserve">Runtime libraries  </w:t>
                </w:r>
              </w:p>
            </w:tc>
            <w:tc>
              <w:tcPr>
                <w:tcW w:w="135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center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Yes</w:t>
                </w:r>
              </w:p>
            </w:tc>
            <w:tc>
              <w:tcPr>
                <w:tcW w:w="108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center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Yes</w:t>
                </w:r>
              </w:p>
            </w:tc>
            <w:tc>
              <w:tcPr>
                <w:tcW w:w="2160" w:type="dxa"/>
                <w:gridSpan w:val="2"/>
                <w:tcBorders>
                  <w:top w:val="single" w:sz="4" w:space="0" w:color="auto"/>
                  <w:left w:val="nil"/>
                  <w:bottom w:val="single" w:sz="4" w:space="0" w:color="auto"/>
                  <w:right w:val="single" w:sz="4" w:space="0" w:color="000000"/>
                </w:tcBorders>
                <w:shd w:val="clear" w:color="auto" w:fill="auto"/>
                <w:noWrap/>
                <w:vAlign w:val="center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70/none</w:t>
                </w:r>
              </w:p>
            </w:tc>
            <w:tc>
              <w:tcPr>
                <w:tcW w:w="99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6F4599" w:rsidRPr="006F4599" w:rsidRDefault="006F4599" w:rsidP="006F4599">
                <w:pPr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108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6F4599" w:rsidRPr="006F4599" w:rsidRDefault="006F4599" w:rsidP="006F4599">
                <w:pPr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90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6F4599" w:rsidRPr="006F4599" w:rsidRDefault="006F4599" w:rsidP="006F4599">
                <w:pPr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108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6F4599" w:rsidRPr="006F4599" w:rsidRDefault="006F4599" w:rsidP="006F4599">
                <w:pPr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</w:tr>
          <w:tr w:rsidR="006F4599" w:rsidRPr="006F4599" w:rsidTr="00364D9A">
            <w:trPr>
              <w:trHeight w:val="300"/>
            </w:trPr>
            <w:tc>
              <w:tcPr>
                <w:tcW w:w="234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bottom"/>
                <w:hideMark/>
              </w:tcPr>
              <w:p w:rsidR="006F4599" w:rsidRPr="006F4599" w:rsidRDefault="006F4599" w:rsidP="006F4599">
                <w:pPr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 xml:space="preserve">Automated test system </w:t>
                </w:r>
              </w:p>
            </w:tc>
            <w:tc>
              <w:tcPr>
                <w:tcW w:w="135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center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No</w:t>
                </w:r>
              </w:p>
            </w:tc>
            <w:tc>
              <w:tcPr>
                <w:tcW w:w="108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center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Yes</w:t>
                </w:r>
              </w:p>
            </w:tc>
            <w:tc>
              <w:tcPr>
                <w:tcW w:w="2160" w:type="dxa"/>
                <w:gridSpan w:val="2"/>
                <w:tcBorders>
                  <w:top w:val="single" w:sz="4" w:space="0" w:color="auto"/>
                  <w:left w:val="nil"/>
                  <w:bottom w:val="single" w:sz="4" w:space="0" w:color="auto"/>
                  <w:right w:val="single" w:sz="4" w:space="0" w:color="000000"/>
                </w:tcBorders>
                <w:shd w:val="clear" w:color="auto" w:fill="auto"/>
                <w:noWrap/>
                <w:vAlign w:val="center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50/none</w:t>
                </w:r>
              </w:p>
            </w:tc>
            <w:tc>
              <w:tcPr>
                <w:tcW w:w="99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6F4599" w:rsidRPr="006F4599" w:rsidRDefault="006F4599" w:rsidP="006F4599">
                <w:pPr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108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6F4599" w:rsidRPr="006F4599" w:rsidRDefault="006F4599" w:rsidP="006F4599">
                <w:pPr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90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6F4599" w:rsidRPr="006F4599" w:rsidRDefault="006F4599" w:rsidP="006F4599">
                <w:pPr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108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6F4599" w:rsidRPr="006F4599" w:rsidRDefault="006F4599" w:rsidP="006F4599">
                <w:pPr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</w:tr>
          <w:tr w:rsidR="006F4599" w:rsidRPr="006F4599" w:rsidTr="00364D9A">
            <w:trPr>
              <w:trHeight w:val="503"/>
            </w:trPr>
            <w:tc>
              <w:tcPr>
                <w:tcW w:w="234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bottom"/>
                <w:hideMark/>
              </w:tcPr>
              <w:p w:rsidR="006F4599" w:rsidRPr="006F4599" w:rsidRDefault="006F4599" w:rsidP="006F4599">
                <w:pPr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Configuration management system</w:t>
                </w:r>
              </w:p>
            </w:tc>
            <w:tc>
              <w:tcPr>
                <w:tcW w:w="135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center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No</w:t>
                </w:r>
              </w:p>
            </w:tc>
            <w:tc>
              <w:tcPr>
                <w:tcW w:w="108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center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Yes</w:t>
                </w:r>
              </w:p>
            </w:tc>
            <w:tc>
              <w:tcPr>
                <w:tcW w:w="2160" w:type="dxa"/>
                <w:gridSpan w:val="2"/>
                <w:tcBorders>
                  <w:top w:val="single" w:sz="4" w:space="0" w:color="auto"/>
                  <w:left w:val="nil"/>
                  <w:bottom w:val="single" w:sz="4" w:space="0" w:color="auto"/>
                  <w:right w:val="single" w:sz="4" w:space="0" w:color="000000"/>
                </w:tcBorders>
                <w:shd w:val="clear" w:color="auto" w:fill="auto"/>
                <w:noWrap/>
                <w:vAlign w:val="center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NA</w:t>
                </w:r>
              </w:p>
            </w:tc>
            <w:tc>
              <w:tcPr>
                <w:tcW w:w="99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6F4599" w:rsidRPr="006F4599" w:rsidRDefault="006F4599" w:rsidP="006F4599">
                <w:pPr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108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6F4599" w:rsidRPr="006F4599" w:rsidRDefault="006F4599" w:rsidP="006F4599">
                <w:pPr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90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6F4599" w:rsidRPr="006F4599" w:rsidRDefault="006F4599" w:rsidP="006F4599">
                <w:pPr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108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6F4599" w:rsidRPr="006F4599" w:rsidRDefault="006F4599" w:rsidP="006F4599">
                <w:pPr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</w:tr>
          <w:tr w:rsidR="006F4599" w:rsidRPr="006F4599" w:rsidTr="00364D9A">
            <w:trPr>
              <w:trHeight w:val="300"/>
            </w:trPr>
            <w:tc>
              <w:tcPr>
                <w:tcW w:w="234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bottom"/>
                <w:hideMark/>
              </w:tcPr>
              <w:p w:rsidR="006F4599" w:rsidRPr="006F4599" w:rsidRDefault="006F4599" w:rsidP="006F4599">
                <w:pPr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Database</w:t>
                </w:r>
              </w:p>
            </w:tc>
            <w:tc>
              <w:tcPr>
                <w:tcW w:w="135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center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No</w:t>
                </w:r>
              </w:p>
            </w:tc>
            <w:tc>
              <w:tcPr>
                <w:tcW w:w="108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center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Yes</w:t>
                </w:r>
              </w:p>
            </w:tc>
            <w:tc>
              <w:tcPr>
                <w:tcW w:w="2160" w:type="dxa"/>
                <w:gridSpan w:val="2"/>
                <w:tcBorders>
                  <w:top w:val="single" w:sz="4" w:space="0" w:color="auto"/>
                  <w:left w:val="nil"/>
                  <w:bottom w:val="single" w:sz="4" w:space="0" w:color="auto"/>
                  <w:right w:val="single" w:sz="4" w:space="0" w:color="000000"/>
                </w:tcBorders>
                <w:shd w:val="clear" w:color="auto" w:fill="auto"/>
                <w:noWrap/>
                <w:vAlign w:val="center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50/none</w:t>
                </w:r>
              </w:p>
            </w:tc>
            <w:tc>
              <w:tcPr>
                <w:tcW w:w="99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6F4599" w:rsidRPr="006F4599" w:rsidRDefault="006F4599" w:rsidP="006F4599">
                <w:pPr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108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6F4599" w:rsidRPr="006F4599" w:rsidRDefault="006F4599" w:rsidP="006F4599">
                <w:pPr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90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6F4599" w:rsidRPr="006F4599" w:rsidRDefault="006F4599" w:rsidP="006F4599">
                <w:pPr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108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6F4599" w:rsidRPr="006F4599" w:rsidRDefault="006F4599" w:rsidP="006F4599">
                <w:pPr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</w:tr>
          <w:tr w:rsidR="006F4599" w:rsidRPr="006F4599" w:rsidTr="00364D9A">
            <w:trPr>
              <w:trHeight w:val="197"/>
            </w:trPr>
            <w:tc>
              <w:tcPr>
                <w:tcW w:w="234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bottom"/>
                <w:hideMark/>
              </w:tcPr>
              <w:p w:rsidR="006F4599" w:rsidRPr="006F4599" w:rsidRDefault="006F4599" w:rsidP="006F4599">
                <w:pPr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135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6F4599" w:rsidRPr="006F4599" w:rsidRDefault="006F4599" w:rsidP="006F4599">
                <w:pPr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108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6F4599" w:rsidRPr="006F4599" w:rsidRDefault="006F4599" w:rsidP="006F4599">
                <w:pPr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2160" w:type="dxa"/>
                <w:gridSpan w:val="2"/>
                <w:tcBorders>
                  <w:top w:val="single" w:sz="4" w:space="0" w:color="auto"/>
                  <w:left w:val="nil"/>
                  <w:bottom w:val="single" w:sz="4" w:space="0" w:color="auto"/>
                  <w:right w:val="single" w:sz="4" w:space="0" w:color="000000"/>
                </w:tcBorders>
                <w:shd w:val="clear" w:color="auto" w:fill="auto"/>
                <w:noWrap/>
                <w:vAlign w:val="bottom"/>
                <w:hideMark/>
              </w:tcPr>
              <w:p w:rsidR="006F4599" w:rsidRPr="006F4599" w:rsidRDefault="006F4599" w:rsidP="006F4599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99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6F4599" w:rsidRPr="006F4599" w:rsidRDefault="006F4599" w:rsidP="006F4599">
                <w:pPr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108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6F4599" w:rsidRPr="006F4599" w:rsidRDefault="006F4599" w:rsidP="006F4599">
                <w:pPr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90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6F4599" w:rsidRPr="006F4599" w:rsidRDefault="006F4599" w:rsidP="006F4599">
                <w:pPr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108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6F4599" w:rsidRPr="006F4599" w:rsidRDefault="006F4599" w:rsidP="006F4599">
                <w:pPr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</w:tr>
          <w:tr w:rsidR="006F4599" w:rsidRPr="006F4599" w:rsidTr="00364D9A">
            <w:trPr>
              <w:trHeight w:val="476"/>
            </w:trPr>
            <w:tc>
              <w:tcPr>
                <w:tcW w:w="234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bottom"/>
                <w:hideMark/>
              </w:tcPr>
              <w:p w:rsidR="006F4599" w:rsidRPr="006F4599" w:rsidRDefault="006F4599" w:rsidP="006F4599">
                <w:pPr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 xml:space="preserve">Development Environment Access </w:t>
                </w:r>
              </w:p>
            </w:tc>
            <w:tc>
              <w:tcPr>
                <w:tcW w:w="8640" w:type="dxa"/>
                <w:gridSpan w:val="8"/>
                <w:tcBorders>
                  <w:top w:val="single" w:sz="4" w:space="0" w:color="auto"/>
                  <w:left w:val="nil"/>
                  <w:bottom w:val="single" w:sz="4" w:space="0" w:color="auto"/>
                  <w:right w:val="single" w:sz="4" w:space="0" w:color="000000"/>
                </w:tcBorders>
                <w:shd w:val="clear" w:color="auto" w:fill="auto"/>
                <w:noWrap/>
                <w:vAlign w:val="center"/>
                <w:hideMark/>
              </w:tcPr>
              <w:p w:rsidR="006F4599" w:rsidRPr="006F4599" w:rsidRDefault="006F4599" w:rsidP="006F4599">
                <w:pPr>
                  <w:rPr>
                    <w:rFonts w:ascii="Calibri" w:hAnsi="Calibri" w:cs="Calibri"/>
                    <w:color w:val="000000"/>
                  </w:rPr>
                </w:pPr>
                <w:r w:rsidRPr="006F4599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Controlled access; Cleared personnel only</w:t>
                </w:r>
              </w:p>
            </w:tc>
          </w:tr>
        </w:tbl>
      </w:sdtContent>
    </w:sdt>
    <w:p w:rsidR="006F7678" w:rsidRDefault="006F7678" w:rsidP="00642693"/>
    <w:p w:rsidR="006F7678" w:rsidRPr="00BA5B14" w:rsidRDefault="006F7678" w:rsidP="00A05F66">
      <w:pPr>
        <w:pStyle w:val="Heading4"/>
      </w:pPr>
      <w:r w:rsidRPr="00F22827">
        <w:t>5.3.3.0</w:t>
      </w:r>
      <w:r w:rsidR="00B354F5" w:rsidRPr="00F22827">
        <w:t>4</w:t>
      </w:r>
      <w:r>
        <w:t xml:space="preserve">.  </w:t>
      </w:r>
      <w:sdt>
        <w:sdtPr>
          <w:id w:val="57191590"/>
          <w:lock w:val="sdtContentLocked"/>
          <w:placeholder>
            <w:docPart w:val="DefaultPlaceholder_22675703"/>
          </w:placeholder>
        </w:sdtPr>
        <w:sdtEndPr/>
        <w:sdtContent>
          <w:r w:rsidR="00B354F5" w:rsidRPr="00B354F5">
            <w:t>COTS Software and Software of Unknown Pedigree Protection, Testing/</w:t>
          </w:r>
          <w:r w:rsidR="00B354F5">
            <w:t>v</w:t>
          </w:r>
          <w:r w:rsidR="00B354F5" w:rsidRPr="00B354F5">
            <w:t>etting</w:t>
          </w:r>
          <w:r w:rsidR="00B354F5">
            <w:t>.</w:t>
          </w:r>
        </w:sdtContent>
      </w:sdt>
    </w:p>
    <w:p w:rsidR="006F7678" w:rsidRPr="00571CC8" w:rsidRDefault="00D56F47" w:rsidP="006F7678">
      <w:pPr>
        <w:pStyle w:val="Addm-InputStyle"/>
      </w:pPr>
      <w:sdt>
        <w:sdtPr>
          <w:id w:val="230379512"/>
          <w:showingPlcHdr/>
        </w:sdtPr>
        <w:sdtEndPr/>
        <w:sdtContent>
          <w:r w:rsidR="006F7678" w:rsidRPr="00E2723C">
            <w:t>Click here to enter text.</w:t>
          </w:r>
        </w:sdtContent>
      </w:sdt>
      <w:r w:rsidR="006F7678">
        <w:t xml:space="preserve"> </w:t>
      </w:r>
    </w:p>
    <w:sdt>
      <w:sdtPr>
        <w:id w:val="230379513"/>
      </w:sdtPr>
      <w:sdtEndPr/>
      <w:sdtContent>
        <w:p w:rsidR="006F7678" w:rsidRPr="00F23F72" w:rsidRDefault="006F7678" w:rsidP="00B354F5">
          <w:pPr>
            <w:pStyle w:val="Addm-Guidance"/>
          </w:pPr>
          <w:r w:rsidRPr="00FC4C17">
            <w:t>Guidance:</w:t>
          </w:r>
          <w:r w:rsidR="00B354F5">
            <w:t xml:space="preserve"> </w:t>
          </w:r>
          <w:r w:rsidRPr="00FC4C17">
            <w:t>How will COTS software and software of unknown pedigree (i.e., software from sources buried in the supply chain) be protected and tested/vetted?</w:t>
          </w:r>
        </w:p>
      </w:sdtContent>
    </w:sdt>
    <w:p w:rsidR="006F7678" w:rsidRDefault="006F7678" w:rsidP="00642693"/>
    <w:p w:rsidR="006F7678" w:rsidRPr="00BA5B14" w:rsidRDefault="006F7678" w:rsidP="00A05F66">
      <w:pPr>
        <w:pStyle w:val="Heading4"/>
      </w:pPr>
      <w:r w:rsidRPr="00F22827">
        <w:t>5.3.3.0</w:t>
      </w:r>
      <w:r w:rsidR="00B354F5" w:rsidRPr="00F22827">
        <w:t>5</w:t>
      </w:r>
      <w:r>
        <w:t xml:space="preserve">.  </w:t>
      </w:r>
      <w:sdt>
        <w:sdtPr>
          <w:id w:val="57191589"/>
          <w:lock w:val="sdtContentLocked"/>
          <w:placeholder>
            <w:docPart w:val="DefaultPlaceholder_22675703"/>
          </w:placeholder>
        </w:sdtPr>
        <w:sdtEndPr/>
        <w:sdtContent>
          <w:r w:rsidR="00B354F5" w:rsidRPr="00B354F5">
            <w:t xml:space="preserve">How will the </w:t>
          </w:r>
          <w:r w:rsidR="00B354F5">
            <w:t>D</w:t>
          </w:r>
          <w:r w:rsidR="00B354F5" w:rsidRPr="00B354F5">
            <w:t xml:space="preserve">evelopment </w:t>
          </w:r>
          <w:r w:rsidR="00B354F5">
            <w:t>E</w:t>
          </w:r>
          <w:r w:rsidR="00B354F5" w:rsidRPr="00B354F5">
            <w:t xml:space="preserve">nvironment be </w:t>
          </w:r>
          <w:r w:rsidR="00B354F5">
            <w:t>P</w:t>
          </w:r>
          <w:r w:rsidR="00B354F5" w:rsidRPr="00B354F5">
            <w:t>rotected?</w:t>
          </w:r>
        </w:sdtContent>
      </w:sdt>
    </w:p>
    <w:p w:rsidR="006F7678" w:rsidRPr="00571CC8" w:rsidRDefault="00D56F47" w:rsidP="006F7678">
      <w:pPr>
        <w:pStyle w:val="Addm-InputStyle"/>
      </w:pPr>
      <w:sdt>
        <w:sdtPr>
          <w:id w:val="230379514"/>
          <w:showingPlcHdr/>
        </w:sdtPr>
        <w:sdtEndPr/>
        <w:sdtContent>
          <w:r w:rsidR="006F7678" w:rsidRPr="00E2723C">
            <w:t>Click here to enter text.</w:t>
          </w:r>
        </w:sdtContent>
      </w:sdt>
      <w:r w:rsidR="006F7678">
        <w:t xml:space="preserve"> </w:t>
      </w:r>
    </w:p>
    <w:sdt>
      <w:sdtPr>
        <w:id w:val="230379515"/>
      </w:sdtPr>
      <w:sdtEndPr/>
      <w:sdtContent>
        <w:p w:rsidR="006F7678" w:rsidRPr="00F23F72" w:rsidRDefault="006F7678" w:rsidP="00642693">
          <w:pPr>
            <w:pStyle w:val="Addm-Guidance"/>
          </w:pPr>
          <w:r w:rsidRPr="00FC4C17">
            <w:t>Guidance:</w:t>
          </w:r>
          <w:r w:rsidR="00B354F5">
            <w:t xml:space="preserve"> </w:t>
          </w:r>
          <w:r w:rsidRPr="00FC4C17">
            <w:t xml:space="preserve">How will the critical functions and CPI </w:t>
          </w:r>
          <w:proofErr w:type="gramStart"/>
          <w:r w:rsidRPr="00FC4C17">
            <w:t>be</w:t>
          </w:r>
          <w:proofErr w:type="gramEnd"/>
          <w:r w:rsidRPr="00FC4C17">
            <w:t xml:space="preserve"> protected in the operational system?</w:t>
          </w:r>
        </w:p>
      </w:sdtContent>
    </w:sdt>
    <w:p w:rsidR="006F7678" w:rsidRDefault="006F7678" w:rsidP="00642693"/>
    <w:p w:rsidR="003207FC" w:rsidRPr="00BA5B14" w:rsidRDefault="003207FC" w:rsidP="00A05F66">
      <w:pPr>
        <w:pStyle w:val="Heading5"/>
      </w:pPr>
      <w:r w:rsidRPr="00F22827">
        <w:lastRenderedPageBreak/>
        <w:t>5.3.3.05.01.</w:t>
      </w:r>
      <w:r>
        <w:t xml:space="preserve">  </w:t>
      </w:r>
      <w:sdt>
        <w:sdtPr>
          <w:id w:val="57191588"/>
          <w:lock w:val="sdtContentLocked"/>
          <w:placeholder>
            <w:docPart w:val="DefaultPlaceholder_22675703"/>
          </w:placeholder>
        </w:sdtPr>
        <w:sdtEndPr/>
        <w:sdtContent>
          <w:r>
            <w:t>List the D</w:t>
          </w:r>
          <w:r w:rsidRPr="00B354F5">
            <w:t xml:space="preserve">evelopment </w:t>
          </w:r>
          <w:r>
            <w:t>E</w:t>
          </w:r>
          <w:r w:rsidRPr="00B354F5">
            <w:t xml:space="preserve">nvironment </w:t>
          </w:r>
          <w:r>
            <w:t>Tools</w:t>
          </w:r>
        </w:sdtContent>
      </w:sdt>
    </w:p>
    <w:p w:rsidR="003207FC" w:rsidRPr="00571CC8" w:rsidRDefault="00D56F47" w:rsidP="003207FC">
      <w:pPr>
        <w:pStyle w:val="Addm-InputStyle"/>
      </w:pPr>
      <w:sdt>
        <w:sdtPr>
          <w:id w:val="230381431"/>
          <w:showingPlcHdr/>
        </w:sdtPr>
        <w:sdtEndPr/>
        <w:sdtContent>
          <w:r w:rsidR="003207FC" w:rsidRPr="00E2723C">
            <w:t>Click here to enter text.</w:t>
          </w:r>
        </w:sdtContent>
      </w:sdt>
      <w:r w:rsidR="003207FC">
        <w:t xml:space="preserve"> </w:t>
      </w:r>
    </w:p>
    <w:sdt>
      <w:sdtPr>
        <w:id w:val="230381432"/>
      </w:sdtPr>
      <w:sdtEndPr/>
      <w:sdtContent>
        <w:p w:rsidR="003207FC" w:rsidRDefault="003207FC" w:rsidP="003207FC">
          <w:pPr>
            <w:pStyle w:val="Addm-Guidance"/>
            <w:rPr>
              <w:color w:val="auto"/>
            </w:rPr>
          </w:pPr>
          <w:r w:rsidRPr="00FC4C17">
            <w:t>Guidance:</w:t>
          </w:r>
          <w:r>
            <w:t xml:space="preserve"> List the development environment tools.</w:t>
          </w:r>
        </w:p>
      </w:sdtContent>
    </w:sdt>
    <w:p w:rsidR="003207FC" w:rsidRDefault="003207FC" w:rsidP="00642693"/>
    <w:p w:rsidR="006F7678" w:rsidRPr="00BA5B14" w:rsidRDefault="006F7678" w:rsidP="00A05F66">
      <w:pPr>
        <w:pStyle w:val="Heading4"/>
      </w:pPr>
      <w:r w:rsidRPr="00F22827">
        <w:t>5.3.3.0</w:t>
      </w:r>
      <w:r w:rsidR="00B354F5" w:rsidRPr="00F22827">
        <w:t>6</w:t>
      </w:r>
      <w:r w:rsidRPr="00F22827">
        <w:t>.</w:t>
      </w:r>
      <w:r>
        <w:t xml:space="preserve">  </w:t>
      </w:r>
      <w:sdt>
        <w:sdtPr>
          <w:id w:val="57191587"/>
          <w:lock w:val="sdtContentLocked"/>
          <w:placeholder>
            <w:docPart w:val="DefaultPlaceholder_22675703"/>
          </w:placeholder>
        </w:sdtPr>
        <w:sdtEndPr/>
        <w:sdtContent>
          <w:r w:rsidR="00B354F5" w:rsidRPr="00B354F5">
            <w:t>Development Environment Access</w:t>
          </w:r>
          <w:r w:rsidR="00B354F5">
            <w:t>.</w:t>
          </w:r>
        </w:sdtContent>
      </w:sdt>
      <w:r w:rsidR="00B354F5" w:rsidRPr="00B354F5">
        <w:t xml:space="preserve">  </w:t>
      </w:r>
    </w:p>
    <w:p w:rsidR="006F7678" w:rsidRPr="00571CC8" w:rsidRDefault="00D56F47" w:rsidP="006F7678">
      <w:pPr>
        <w:pStyle w:val="Addm-InputStyle"/>
      </w:pPr>
      <w:sdt>
        <w:sdtPr>
          <w:id w:val="230379516"/>
          <w:showingPlcHdr/>
        </w:sdtPr>
        <w:sdtEndPr/>
        <w:sdtContent>
          <w:r w:rsidR="006F7678" w:rsidRPr="00E2723C">
            <w:t>Click here to enter text.</w:t>
          </w:r>
        </w:sdtContent>
      </w:sdt>
      <w:r w:rsidR="006F7678">
        <w:t xml:space="preserve"> </w:t>
      </w:r>
    </w:p>
    <w:sdt>
      <w:sdtPr>
        <w:id w:val="230379517"/>
      </w:sdtPr>
      <w:sdtEndPr/>
      <w:sdtContent>
        <w:p w:rsidR="006F7678" w:rsidRPr="00F23F72" w:rsidRDefault="006F7678" w:rsidP="000D0D14">
          <w:pPr>
            <w:pStyle w:val="Addm-Guidance"/>
          </w:pPr>
          <w:r w:rsidRPr="00FC4C17">
            <w:t>Guidance:</w:t>
          </w:r>
          <w:r w:rsidR="00B354F5">
            <w:t xml:space="preserve"> </w:t>
          </w:r>
          <w:r w:rsidRPr="00FC4C17">
            <w:t>How will the develo</w:t>
          </w:r>
          <w:r w:rsidR="000D0D14">
            <w:t>pment environment be protected</w:t>
          </w:r>
          <w:proofErr w:type="gramStart"/>
          <w:r w:rsidR="000D0D14">
            <w:t>?</w:t>
          </w:r>
          <w:r w:rsidR="00427AA5">
            <w:t xml:space="preserve">  </w:t>
          </w:r>
          <w:proofErr w:type="gramEnd"/>
          <w:r w:rsidR="00427AA5">
            <w:t>Who has access to the development environment?</w:t>
          </w:r>
        </w:p>
      </w:sdtContent>
    </w:sdt>
    <w:p w:rsidR="006F7678" w:rsidRDefault="006F7678" w:rsidP="00642693"/>
    <w:p w:rsidR="000D0D14" w:rsidRPr="00BA5B14" w:rsidRDefault="000D0D14" w:rsidP="00A05F66">
      <w:pPr>
        <w:pStyle w:val="Heading5"/>
      </w:pPr>
      <w:r w:rsidRPr="00F22827">
        <w:t>5.3.3.06.01.</w:t>
      </w:r>
      <w:r>
        <w:t xml:space="preserve">  </w:t>
      </w:r>
      <w:sdt>
        <w:sdtPr>
          <w:id w:val="57191586"/>
          <w:lock w:val="sdtContentLocked"/>
          <w:placeholder>
            <w:docPart w:val="DefaultPlaceholder_22675703"/>
          </w:placeholder>
        </w:sdtPr>
        <w:sdtEndPr/>
        <w:sdtContent>
          <w:r w:rsidRPr="00B354F5">
            <w:t>Development Environment Access</w:t>
          </w:r>
          <w:r>
            <w:t xml:space="preserve"> List Management.</w:t>
          </w:r>
        </w:sdtContent>
      </w:sdt>
      <w:r w:rsidRPr="00B354F5">
        <w:t xml:space="preserve">  </w:t>
      </w:r>
    </w:p>
    <w:p w:rsidR="000D0D14" w:rsidRPr="00571CC8" w:rsidRDefault="00D56F47" w:rsidP="000D0D14">
      <w:pPr>
        <w:pStyle w:val="Addm-InputStyle"/>
      </w:pPr>
      <w:sdt>
        <w:sdtPr>
          <w:id w:val="230381438"/>
          <w:showingPlcHdr/>
        </w:sdtPr>
        <w:sdtEndPr/>
        <w:sdtContent>
          <w:r w:rsidR="000D0D14" w:rsidRPr="00E2723C">
            <w:t>Click here to enter text.</w:t>
          </w:r>
        </w:sdtContent>
      </w:sdt>
      <w:r w:rsidR="000D0D14">
        <w:t xml:space="preserve"> </w:t>
      </w:r>
    </w:p>
    <w:sdt>
      <w:sdtPr>
        <w:id w:val="230381439"/>
      </w:sdtPr>
      <w:sdtEndPr/>
      <w:sdtContent>
        <w:p w:rsidR="000D0D14" w:rsidRPr="00F23F72" w:rsidRDefault="000D0D14" w:rsidP="000D0D14">
          <w:pPr>
            <w:pStyle w:val="Addm-Guidance"/>
          </w:pPr>
          <w:r w:rsidRPr="00FC4C17">
            <w:t>Guidance:</w:t>
          </w:r>
          <w:r>
            <w:t xml:space="preserve"> </w:t>
          </w:r>
          <w:r w:rsidRPr="00FC4C17">
            <w:t>Who will be responsible for maintaining a list of cleared, US citizens as well as</w:t>
          </w:r>
          <w:r>
            <w:t xml:space="preserve"> </w:t>
          </w:r>
          <w:r w:rsidRPr="00FC4C17">
            <w:t>foreign nati</w:t>
          </w:r>
          <w:r>
            <w:t>ons/nationals that have access?</w:t>
          </w:r>
        </w:p>
      </w:sdtContent>
    </w:sdt>
    <w:p w:rsidR="000D0D14" w:rsidRDefault="000D0D14" w:rsidP="00642693"/>
    <w:p w:rsidR="000D0D14" w:rsidRPr="00BA5B14" w:rsidRDefault="000D0D14" w:rsidP="00A05F66">
      <w:pPr>
        <w:pStyle w:val="Heading5"/>
      </w:pPr>
      <w:r w:rsidRPr="00F22827">
        <w:t>5.3.3.06.02</w:t>
      </w:r>
      <w:r>
        <w:t xml:space="preserve">.  </w:t>
      </w:r>
      <w:sdt>
        <w:sdtPr>
          <w:id w:val="57191585"/>
          <w:lock w:val="sdtContentLocked"/>
          <w:placeholder>
            <w:docPart w:val="DefaultPlaceholder_22675703"/>
          </w:placeholder>
        </w:sdtPr>
        <w:sdtEndPr/>
        <w:sdtContent>
          <w:r w:rsidRPr="000D0D14">
            <w:t>Where will the list be stored, and how often will it be updated?</w:t>
          </w:r>
        </w:sdtContent>
      </w:sdt>
    </w:p>
    <w:p w:rsidR="000D0D14" w:rsidRPr="00571CC8" w:rsidRDefault="00D56F47" w:rsidP="000D0D14">
      <w:pPr>
        <w:pStyle w:val="Addm-InputStyle"/>
      </w:pPr>
      <w:sdt>
        <w:sdtPr>
          <w:id w:val="230381444"/>
          <w:showingPlcHdr/>
        </w:sdtPr>
        <w:sdtEndPr/>
        <w:sdtContent>
          <w:r w:rsidR="000D0D14" w:rsidRPr="00E2723C">
            <w:t>Click here to enter text.</w:t>
          </w:r>
        </w:sdtContent>
      </w:sdt>
      <w:r w:rsidR="000D0D14">
        <w:t xml:space="preserve"> </w:t>
      </w:r>
    </w:p>
    <w:sdt>
      <w:sdtPr>
        <w:id w:val="230381445"/>
      </w:sdtPr>
      <w:sdtEndPr/>
      <w:sdtContent>
        <w:p w:rsidR="000D0D14" w:rsidRPr="00F23F72" w:rsidRDefault="000D0D14" w:rsidP="000D0D14">
          <w:pPr>
            <w:pStyle w:val="Addm-Guidance"/>
          </w:pPr>
          <w:r w:rsidRPr="00FC4C17">
            <w:t>Guidance:</w:t>
          </w:r>
          <w:r>
            <w:t xml:space="preserve"> </w:t>
          </w:r>
          <w:r w:rsidRPr="00FC4C17">
            <w:t xml:space="preserve">Where will the list be stored, and how often </w:t>
          </w:r>
          <w:proofErr w:type="gramStart"/>
          <w:r w:rsidRPr="00FC4C17">
            <w:t>will it be updated</w:t>
          </w:r>
          <w:proofErr w:type="gramEnd"/>
          <w:r w:rsidRPr="00FC4C17">
            <w:t>?</w:t>
          </w:r>
        </w:p>
      </w:sdtContent>
    </w:sdt>
    <w:p w:rsidR="000D0D14" w:rsidRDefault="000D0D14" w:rsidP="00642693"/>
    <w:p w:rsidR="006F7678" w:rsidRPr="00BA5B14" w:rsidRDefault="006F7678" w:rsidP="00A05F66">
      <w:pPr>
        <w:pStyle w:val="Heading4"/>
      </w:pPr>
      <w:r w:rsidRPr="00F22827">
        <w:t>5.3.3.0</w:t>
      </w:r>
      <w:r w:rsidR="00B354F5" w:rsidRPr="00F22827">
        <w:t>7</w:t>
      </w:r>
      <w:r>
        <w:t xml:space="preserve">.  </w:t>
      </w:r>
      <w:sdt>
        <w:sdtPr>
          <w:id w:val="57191584"/>
          <w:lock w:val="sdtContentLocked"/>
          <w:placeholder>
            <w:docPart w:val="DefaultPlaceholder_22675703"/>
          </w:placeholder>
        </w:sdtPr>
        <w:sdtEndPr/>
        <w:sdtContent>
          <w:r w:rsidR="00B354F5" w:rsidRPr="00F22827">
            <w:t>Planned vs. Actual Testing/Evaluation Rates Deviation.</w:t>
          </w:r>
        </w:sdtContent>
      </w:sdt>
    </w:p>
    <w:p w:rsidR="006F7678" w:rsidRPr="00571CC8" w:rsidRDefault="00D56F47" w:rsidP="006F7678">
      <w:pPr>
        <w:pStyle w:val="Addm-InputStyle"/>
      </w:pPr>
      <w:sdt>
        <w:sdtPr>
          <w:id w:val="230379518"/>
          <w:showingPlcHdr/>
        </w:sdtPr>
        <w:sdtEndPr/>
        <w:sdtContent>
          <w:r w:rsidR="006F7678" w:rsidRPr="00E2723C">
            <w:t>Click here to enter text.</w:t>
          </w:r>
        </w:sdtContent>
      </w:sdt>
      <w:r w:rsidR="006F7678">
        <w:t xml:space="preserve"> </w:t>
      </w:r>
    </w:p>
    <w:sdt>
      <w:sdtPr>
        <w:id w:val="230379519"/>
      </w:sdtPr>
      <w:sdtEndPr/>
      <w:sdtContent>
        <w:p w:rsidR="006F7678" w:rsidRPr="00F23F72" w:rsidRDefault="006F7678" w:rsidP="00642693">
          <w:pPr>
            <w:pStyle w:val="Addm-Guidance"/>
          </w:pPr>
          <w:r w:rsidRPr="00FC4C17">
            <w:t>Guidance:</w:t>
          </w:r>
          <w:r w:rsidR="00B354F5">
            <w:t xml:space="preserve"> </w:t>
          </w:r>
          <w:r w:rsidRPr="00FC4C17">
            <w:t xml:space="preserve">P/A indicates planned/actual </w:t>
          </w:r>
          <w:r>
            <w:t>–</w:t>
          </w:r>
          <w:r w:rsidRPr="00FC4C17">
            <w:t xml:space="preserve"> explain</w:t>
          </w:r>
          <w:r>
            <w:t xml:space="preserve"> </w:t>
          </w:r>
          <w:r w:rsidRPr="00FC4C17">
            <w:t>any deviations from planned testing/evaluation rates. For further details see key practices 9</w:t>
          </w:r>
          <w:proofErr w:type="gramStart"/>
          <w:r w:rsidRPr="00FC4C17">
            <w:t>,11,16,17,19,21</w:t>
          </w:r>
          <w:proofErr w:type="gramEnd"/>
          <w:r w:rsidRPr="00FC4C17">
            <w:t xml:space="preserve"> and 23 in the "Key Practices and Implementation Guide for</w:t>
          </w:r>
          <w:r>
            <w:t xml:space="preserve"> </w:t>
          </w:r>
          <w:r w:rsidRPr="00FC4C17">
            <w:t>DOD Comprehensive National Cyber</w:t>
          </w:r>
          <w:r>
            <w:t xml:space="preserve"> </w:t>
          </w:r>
          <w:r w:rsidRPr="00FC4C17">
            <w:t>Initiative 11 Supply Chain Risk Management Pilot Program.”</w:t>
          </w:r>
        </w:p>
      </w:sdtContent>
    </w:sdt>
    <w:p w:rsidR="006F7678" w:rsidRPr="003E675A" w:rsidRDefault="006F7678" w:rsidP="00642693"/>
    <w:bookmarkStart w:id="116" w:name="_Toc349042690" w:displacedByCustomXml="next"/>
    <w:sdt>
      <w:sdtPr>
        <w:id w:val="57191549"/>
        <w:lock w:val="sdtContentLocked"/>
        <w:placeholder>
          <w:docPart w:val="DefaultPlaceholder_22675703"/>
        </w:placeholder>
      </w:sdtPr>
      <w:sdtEndPr/>
      <w:sdtContent>
        <w:bookmarkStart w:id="117" w:name="_Toc343844813" w:displacedByCustomXml="prev"/>
        <w:p w:rsidR="005B7308" w:rsidRDefault="003E675A" w:rsidP="00DA4EEA">
          <w:pPr>
            <w:pStyle w:val="Heading3"/>
          </w:pPr>
          <w:r w:rsidRPr="00DA4EEA">
            <w:t>Supply Chain Risk Management</w:t>
          </w:r>
          <w:r w:rsidR="00895A76" w:rsidRPr="00DA4EEA">
            <w:t>.</w:t>
          </w:r>
        </w:p>
      </w:sdtContent>
    </w:sdt>
    <w:bookmarkEnd w:id="117" w:displacedByCustomXml="prev"/>
    <w:bookmarkEnd w:id="116" w:displacedByCustomXml="prev"/>
    <w:p w:rsidR="00A05F66" w:rsidRDefault="00A05F66" w:rsidP="00642693"/>
    <w:p w:rsidR="001A4296" w:rsidRPr="00A05F66" w:rsidRDefault="001A4296" w:rsidP="00A05F66">
      <w:pPr>
        <w:pStyle w:val="Heading4"/>
      </w:pPr>
      <w:r w:rsidRPr="00A05F66">
        <w:t xml:space="preserve">5.3.4.01.  </w:t>
      </w:r>
      <w:sdt>
        <w:sdtPr>
          <w:id w:val="60926105"/>
          <w:lock w:val="sdtContentLocked"/>
          <w:placeholder>
            <w:docPart w:val="DefaultPlaceholder_22675703"/>
          </w:placeholder>
        </w:sdtPr>
        <w:sdtEndPr/>
        <w:sdtContent>
          <w:r w:rsidRPr="00A05F66">
            <w:t>Supply Chain Risk Management</w:t>
          </w:r>
          <w:r w:rsidR="00895A76" w:rsidRPr="00A05F66">
            <w:t>.</w:t>
          </w:r>
        </w:sdtContent>
      </w:sdt>
    </w:p>
    <w:p w:rsidR="003E675A" w:rsidRPr="00571CC8" w:rsidRDefault="00D56F47" w:rsidP="003E675A">
      <w:pPr>
        <w:pStyle w:val="Addm-InputStyle"/>
      </w:pPr>
      <w:sdt>
        <w:sdtPr>
          <w:id w:val="237651851"/>
          <w:showingPlcHdr/>
        </w:sdtPr>
        <w:sdtEndPr/>
        <w:sdtContent>
          <w:r w:rsidR="00864E0D" w:rsidRPr="00E2723C">
            <w:t>Click here to enter text.</w:t>
          </w:r>
        </w:sdtContent>
      </w:sdt>
      <w:r w:rsidR="00864E0D">
        <w:t xml:space="preserve"> </w:t>
      </w:r>
    </w:p>
    <w:sdt>
      <w:sdtPr>
        <w:id w:val="31600829"/>
      </w:sdtPr>
      <w:sdtEndPr/>
      <w:sdtContent>
        <w:p w:rsidR="003E675A" w:rsidRPr="00F207B3" w:rsidRDefault="003E675A" w:rsidP="00895A76">
          <w:pPr>
            <w:pStyle w:val="Addm-Guidance"/>
          </w:pPr>
          <w:r w:rsidRPr="00F207B3">
            <w:t>Guidance:</w:t>
          </w:r>
          <w:r w:rsidR="001A4296">
            <w:t xml:space="preserve"> </w:t>
          </w:r>
          <w:r w:rsidR="00F207B3" w:rsidRPr="00F207B3">
            <w:t>How will the program manage supply chain risks to CPI and critical functions and components?</w:t>
          </w:r>
        </w:p>
      </w:sdtContent>
    </w:sdt>
    <w:p w:rsidR="003E675A" w:rsidRDefault="003E675A" w:rsidP="00642693"/>
    <w:p w:rsidR="001A4296" w:rsidRDefault="001A4296" w:rsidP="00A05F66">
      <w:pPr>
        <w:pStyle w:val="Heading4"/>
      </w:pPr>
      <w:bookmarkStart w:id="118" w:name="_Toc343844814"/>
      <w:r w:rsidRPr="00A05F66">
        <w:lastRenderedPageBreak/>
        <w:t>5.3.4.02</w:t>
      </w:r>
      <w:r>
        <w:t xml:space="preserve">.  </w:t>
      </w:r>
      <w:sdt>
        <w:sdtPr>
          <w:id w:val="60926106"/>
          <w:lock w:val="sdtContentLocked"/>
          <w:placeholder>
            <w:docPart w:val="DefaultPlaceholder_22675703"/>
          </w:placeholder>
        </w:sdtPr>
        <w:sdtEndPr/>
        <w:sdtContent>
          <w:r w:rsidR="00895A76" w:rsidRPr="00A05F66">
            <w:t>Supply Chain Threat Assessments Use and Influence.</w:t>
          </w:r>
          <w:bookmarkEnd w:id="118"/>
        </w:sdtContent>
      </w:sdt>
    </w:p>
    <w:p w:rsidR="001A4296" w:rsidRPr="00571CC8" w:rsidRDefault="00D56F47" w:rsidP="001A4296">
      <w:pPr>
        <w:pStyle w:val="Addm-InputStyle"/>
      </w:pPr>
      <w:sdt>
        <w:sdtPr>
          <w:id w:val="230379763"/>
          <w:showingPlcHdr/>
        </w:sdtPr>
        <w:sdtEndPr/>
        <w:sdtContent>
          <w:r w:rsidR="001A4296" w:rsidRPr="00E2723C">
            <w:t>Click here to enter text.</w:t>
          </w:r>
        </w:sdtContent>
      </w:sdt>
      <w:r w:rsidR="001A4296">
        <w:t xml:space="preserve"> </w:t>
      </w:r>
    </w:p>
    <w:sdt>
      <w:sdtPr>
        <w:id w:val="230379764"/>
      </w:sdtPr>
      <w:sdtEndPr/>
      <w:sdtContent>
        <w:p w:rsidR="001A4296" w:rsidRPr="00F207B3" w:rsidRDefault="001A4296" w:rsidP="00895A76">
          <w:pPr>
            <w:pStyle w:val="Addm-Guidance"/>
          </w:pPr>
          <w:r w:rsidRPr="00F207B3">
            <w:t>Guidance:</w:t>
          </w:r>
          <w:r w:rsidR="00895A76">
            <w:t xml:space="preserve"> </w:t>
          </w:r>
          <w:r w:rsidRPr="00F207B3">
            <w:t>Explain how supply</w:t>
          </w:r>
          <w:r>
            <w:t xml:space="preserve"> chain threat assessments </w:t>
          </w:r>
          <w:proofErr w:type="gramStart"/>
          <w:r>
            <w:t>will b</w:t>
          </w:r>
          <w:r w:rsidRPr="00F207B3">
            <w:t>e</w:t>
          </w:r>
          <w:r>
            <w:t xml:space="preserve"> </w:t>
          </w:r>
          <w:r w:rsidRPr="00F207B3">
            <w:t>used</w:t>
          </w:r>
          <w:proofErr w:type="gramEnd"/>
          <w:r w:rsidRPr="00F207B3">
            <w:t xml:space="preserve"> to influence system design, development environment, and procurement practices. </w:t>
          </w:r>
        </w:p>
      </w:sdtContent>
    </w:sdt>
    <w:p w:rsidR="00895A76" w:rsidRDefault="00895A76" w:rsidP="00642693"/>
    <w:p w:rsidR="00895A76" w:rsidRDefault="00895A76" w:rsidP="00A05F66">
      <w:pPr>
        <w:pStyle w:val="Heading4"/>
      </w:pPr>
      <w:bookmarkStart w:id="119" w:name="_Toc343844815"/>
      <w:r w:rsidRPr="00A05F66">
        <w:t xml:space="preserve">5.3.4.03.  </w:t>
      </w:r>
      <w:sdt>
        <w:sdtPr>
          <w:id w:val="60926107"/>
          <w:lock w:val="sdtContentLocked"/>
          <w:placeholder>
            <w:docPart w:val="DefaultPlaceholder_22675703"/>
          </w:placeholder>
        </w:sdtPr>
        <w:sdtEndPr/>
        <w:sdtContent>
          <w:r w:rsidRPr="00A05F66">
            <w:t>Supply Chain Threat Assessments Use and Influence Responsibiity</w:t>
          </w:r>
          <w:r>
            <w:t>.</w:t>
          </w:r>
          <w:bookmarkEnd w:id="119"/>
        </w:sdtContent>
      </w:sdt>
    </w:p>
    <w:p w:rsidR="00895A76" w:rsidRPr="00571CC8" w:rsidRDefault="00D56F47" w:rsidP="00895A76">
      <w:pPr>
        <w:pStyle w:val="Addm-InputStyle"/>
      </w:pPr>
      <w:sdt>
        <w:sdtPr>
          <w:id w:val="230379772"/>
          <w:showingPlcHdr/>
        </w:sdtPr>
        <w:sdtEndPr/>
        <w:sdtContent>
          <w:r w:rsidR="00895A76" w:rsidRPr="00E2723C">
            <w:t>Click here to enter text.</w:t>
          </w:r>
        </w:sdtContent>
      </w:sdt>
      <w:r w:rsidR="00895A76">
        <w:t xml:space="preserve"> </w:t>
      </w:r>
    </w:p>
    <w:sdt>
      <w:sdtPr>
        <w:id w:val="230379773"/>
      </w:sdtPr>
      <w:sdtEndPr/>
      <w:sdtContent>
        <w:p w:rsidR="00895A76" w:rsidRPr="00F207B3" w:rsidRDefault="00895A76" w:rsidP="00895A76">
          <w:pPr>
            <w:pStyle w:val="Addm-Guidance"/>
          </w:pPr>
          <w:r w:rsidRPr="00F207B3">
            <w:t>Guidance:</w:t>
          </w:r>
          <w:r>
            <w:t xml:space="preserve"> </w:t>
          </w:r>
          <w:r w:rsidRPr="00F207B3">
            <w:t>Who has this responsibility</w:t>
          </w:r>
          <w:proofErr w:type="gramStart"/>
          <w:r w:rsidRPr="00F207B3">
            <w:t xml:space="preserve">?  </w:t>
          </w:r>
          <w:proofErr w:type="gramEnd"/>
        </w:p>
      </w:sdtContent>
    </w:sdt>
    <w:p w:rsidR="00642693" w:rsidRDefault="00642693" w:rsidP="00642693"/>
    <w:p w:rsidR="00895A76" w:rsidRPr="00A05F66" w:rsidRDefault="00895A76" w:rsidP="00A05F66">
      <w:pPr>
        <w:pStyle w:val="Heading4"/>
      </w:pPr>
      <w:r w:rsidRPr="00A05F66">
        <w:t>5.3.4.04.</w:t>
      </w:r>
      <w:r w:rsidR="00642693" w:rsidRPr="00A05F66">
        <w:t xml:space="preserve"> </w:t>
      </w:r>
      <w:sdt>
        <w:sdtPr>
          <w:id w:val="60926108"/>
          <w:lock w:val="sdtContentLocked"/>
          <w:placeholder>
            <w:docPart w:val="DefaultPlaceholder_22675703"/>
          </w:placeholder>
        </w:sdtPr>
        <w:sdtEndPr/>
        <w:sdtContent>
          <w:r w:rsidR="00642693" w:rsidRPr="00A05F66">
            <w:t>Supply Chain Threat Assessments Request Timing.</w:t>
          </w:r>
        </w:sdtContent>
      </w:sdt>
      <w:r w:rsidRPr="00A05F66">
        <w:t xml:space="preserve">  </w:t>
      </w:r>
    </w:p>
    <w:p w:rsidR="00895A76" w:rsidRPr="00571CC8" w:rsidRDefault="00D56F47" w:rsidP="00895A76">
      <w:pPr>
        <w:pStyle w:val="Addm-InputStyle"/>
      </w:pPr>
      <w:sdt>
        <w:sdtPr>
          <w:id w:val="230379931"/>
          <w:showingPlcHdr/>
        </w:sdtPr>
        <w:sdtEndPr/>
        <w:sdtContent>
          <w:r w:rsidR="00895A76" w:rsidRPr="00E2723C">
            <w:t>Click here to enter text.</w:t>
          </w:r>
        </w:sdtContent>
      </w:sdt>
      <w:r w:rsidR="00895A76">
        <w:t xml:space="preserve"> </w:t>
      </w:r>
    </w:p>
    <w:sdt>
      <w:sdtPr>
        <w:id w:val="230379932"/>
      </w:sdtPr>
      <w:sdtEndPr/>
      <w:sdtContent>
        <w:p w:rsidR="00895A76" w:rsidRPr="00F207B3" w:rsidRDefault="00895A76" w:rsidP="00895A76">
          <w:pPr>
            <w:pStyle w:val="Addm-Guidance"/>
          </w:pPr>
          <w:r w:rsidRPr="00F207B3">
            <w:t>Guidance:</w:t>
          </w:r>
          <w:r>
            <w:t xml:space="preserve"> </w:t>
          </w:r>
          <w:r w:rsidRPr="00F207B3">
            <w:t xml:space="preserve">When </w:t>
          </w:r>
          <w:proofErr w:type="gramStart"/>
          <w:r w:rsidRPr="00F207B3">
            <w:t>will threat assessments be requested</w:t>
          </w:r>
          <w:proofErr w:type="gramEnd"/>
          <w:r w:rsidRPr="00F207B3">
            <w:t>?</w:t>
          </w:r>
        </w:p>
      </w:sdtContent>
    </w:sdt>
    <w:p w:rsidR="00895A76" w:rsidRDefault="00895A76" w:rsidP="00642693"/>
    <w:sdt>
      <w:sdtPr>
        <w:id w:val="60926109"/>
        <w:lock w:val="sdtContentLocked"/>
        <w:placeholder>
          <w:docPart w:val="DefaultPlaceholder_22675703"/>
        </w:placeholder>
      </w:sdtPr>
      <w:sdtEndPr/>
      <w:sdtContent>
        <w:p w:rsidR="003E675A" w:rsidRPr="00DA4EEA" w:rsidRDefault="00B61DC0" w:rsidP="000573A8">
          <w:pPr>
            <w:pStyle w:val="Heading4"/>
            <w:numPr>
              <w:ilvl w:val="3"/>
              <w:numId w:val="5"/>
            </w:numPr>
            <w:ind w:left="900" w:hanging="900"/>
          </w:pPr>
          <w:r w:rsidRPr="00DA4EEA">
            <w:t>Trusted Suppliers</w:t>
          </w:r>
          <w:r w:rsidR="003F47C4" w:rsidRPr="00DA4EEA">
            <w:t>.</w:t>
          </w:r>
        </w:p>
      </w:sdtContent>
    </w:sdt>
    <w:p w:rsidR="00B61DC0" w:rsidRPr="00571CC8" w:rsidRDefault="00D56F47" w:rsidP="00B61DC0">
      <w:pPr>
        <w:pStyle w:val="Addm-InputStyle"/>
      </w:pPr>
      <w:sdt>
        <w:sdtPr>
          <w:id w:val="237651849"/>
          <w:showingPlcHdr/>
        </w:sdtPr>
        <w:sdtEndPr/>
        <w:sdtContent>
          <w:r w:rsidR="00864E0D" w:rsidRPr="00E2723C">
            <w:t>Click here to enter text.</w:t>
          </w:r>
        </w:sdtContent>
      </w:sdt>
      <w:r w:rsidR="00864E0D">
        <w:t xml:space="preserve"> </w:t>
      </w:r>
    </w:p>
    <w:sdt>
      <w:sdtPr>
        <w:id w:val="31600831"/>
      </w:sdtPr>
      <w:sdtEndPr/>
      <w:sdtContent>
        <w:p w:rsidR="00D510FD" w:rsidRPr="00D510FD" w:rsidRDefault="00B61DC0" w:rsidP="00FC4C17">
          <w:pPr>
            <w:pStyle w:val="Addm-Guidance"/>
          </w:pPr>
          <w:r w:rsidRPr="00D510FD">
            <w:t>Guidance:</w:t>
          </w:r>
        </w:p>
        <w:p w:rsidR="00D510FD" w:rsidRPr="00D510FD" w:rsidRDefault="00D510FD" w:rsidP="00284EBD">
          <w:pPr>
            <w:pStyle w:val="Addm-Guidance"/>
            <w:numPr>
              <w:ilvl w:val="0"/>
              <w:numId w:val="11"/>
            </w:numPr>
          </w:pPr>
          <w:r w:rsidRPr="00D510FD">
            <w:t xml:space="preserve">Will any </w:t>
          </w:r>
          <w:proofErr w:type="spellStart"/>
          <w:r w:rsidRPr="00D510FD">
            <w:t>ASICs</w:t>
          </w:r>
          <w:proofErr w:type="spellEnd"/>
          <w:r w:rsidRPr="00D510FD">
            <w:t xml:space="preserve"> require trusted fabrication?</w:t>
          </w:r>
        </w:p>
        <w:p w:rsidR="00B61DC0" w:rsidRPr="00D510FD" w:rsidRDefault="00D510FD" w:rsidP="00284EBD">
          <w:pPr>
            <w:pStyle w:val="Addm-Guidance"/>
            <w:numPr>
              <w:ilvl w:val="0"/>
              <w:numId w:val="11"/>
            </w:numPr>
          </w:pPr>
          <w:r w:rsidRPr="00D510FD">
            <w:t>How will the program make use of accredited trusted suppliers of integrated circuit-related services?</w:t>
          </w:r>
        </w:p>
      </w:sdtContent>
    </w:sdt>
    <w:p w:rsidR="00A55075" w:rsidRDefault="00A55075" w:rsidP="00642693">
      <w:pPr>
        <w:rPr>
          <w:rStyle w:val="Heading5Char"/>
        </w:rPr>
      </w:pPr>
    </w:p>
    <w:p w:rsidR="00427AA5" w:rsidRDefault="00427AA5" w:rsidP="00A05F66">
      <w:pPr>
        <w:pStyle w:val="Heading5"/>
      </w:pPr>
      <w:r w:rsidRPr="00C82BFF">
        <w:t>5.3.4.1.01</w:t>
      </w:r>
      <w:r>
        <w:t xml:space="preserve">. </w:t>
      </w:r>
      <w:sdt>
        <w:sdtPr>
          <w:id w:val="60926110"/>
          <w:lock w:val="sdtContentLocked"/>
          <w:placeholder>
            <w:docPart w:val="DefaultPlaceholder_22675703"/>
          </w:placeholder>
        </w:sdtPr>
        <w:sdtEndPr/>
        <w:sdtContent>
          <w:r>
            <w:t>Trusted Fabrication of ASICs.</w:t>
          </w:r>
        </w:sdtContent>
      </w:sdt>
    </w:p>
    <w:p w:rsidR="00427AA5" w:rsidRPr="00571CC8" w:rsidRDefault="00D56F47" w:rsidP="00427AA5">
      <w:pPr>
        <w:pStyle w:val="Addm-InputStyle"/>
      </w:pPr>
      <w:sdt>
        <w:sdtPr>
          <w:id w:val="230381691"/>
          <w:showingPlcHdr/>
        </w:sdtPr>
        <w:sdtEndPr/>
        <w:sdtContent>
          <w:r w:rsidR="00427AA5" w:rsidRPr="00E2723C">
            <w:t>Click here to enter text.</w:t>
          </w:r>
        </w:sdtContent>
      </w:sdt>
      <w:r w:rsidR="00427AA5">
        <w:t xml:space="preserve"> </w:t>
      </w:r>
    </w:p>
    <w:sdt>
      <w:sdtPr>
        <w:id w:val="230381692"/>
      </w:sdtPr>
      <w:sdtEndPr/>
      <w:sdtContent>
        <w:p w:rsidR="00427AA5" w:rsidRPr="00D510FD" w:rsidRDefault="00427AA5" w:rsidP="00A55075">
          <w:pPr>
            <w:pStyle w:val="Addm-Guidance"/>
          </w:pPr>
          <w:r w:rsidRPr="00D510FD">
            <w:t>Guidance:</w:t>
          </w:r>
          <w:r>
            <w:t xml:space="preserve"> </w:t>
          </w:r>
          <w:r w:rsidRPr="00D510FD">
            <w:t xml:space="preserve">Will any </w:t>
          </w:r>
          <w:proofErr w:type="spellStart"/>
          <w:r w:rsidRPr="00D510FD">
            <w:t>ASICs</w:t>
          </w:r>
          <w:proofErr w:type="spellEnd"/>
          <w:r w:rsidRPr="00D510FD">
            <w:t xml:space="preserve"> require trusted fabrication?</w:t>
          </w:r>
        </w:p>
      </w:sdtContent>
    </w:sdt>
    <w:p w:rsidR="00427AA5" w:rsidRDefault="00427AA5" w:rsidP="00A55075"/>
    <w:p w:rsidR="00427AA5" w:rsidRDefault="00427AA5" w:rsidP="00A05F66">
      <w:pPr>
        <w:pStyle w:val="Heading5"/>
      </w:pPr>
      <w:r w:rsidRPr="00C82BFF">
        <w:t>5.3.4.1.02</w:t>
      </w:r>
      <w:r>
        <w:t xml:space="preserve">. </w:t>
      </w:r>
      <w:sdt>
        <w:sdtPr>
          <w:id w:val="60926111"/>
          <w:lock w:val="sdtContentLocked"/>
          <w:placeholder>
            <w:docPart w:val="DefaultPlaceholder_22675703"/>
          </w:placeholder>
        </w:sdtPr>
        <w:sdtEndPr/>
        <w:sdtContent>
          <w:r w:rsidRPr="00427AA5">
            <w:t>Utilization of Accredited Trusted Suppliers</w:t>
          </w:r>
          <w:r>
            <w:t>.</w:t>
          </w:r>
        </w:sdtContent>
      </w:sdt>
    </w:p>
    <w:p w:rsidR="00427AA5" w:rsidRPr="00571CC8" w:rsidRDefault="00D56F47" w:rsidP="00427AA5">
      <w:pPr>
        <w:pStyle w:val="Addm-InputStyle"/>
      </w:pPr>
      <w:sdt>
        <w:sdtPr>
          <w:id w:val="230381694"/>
          <w:showingPlcHdr/>
        </w:sdtPr>
        <w:sdtEndPr/>
        <w:sdtContent>
          <w:r w:rsidR="00427AA5" w:rsidRPr="00E2723C">
            <w:t>Click here to enter text.</w:t>
          </w:r>
        </w:sdtContent>
      </w:sdt>
      <w:r w:rsidR="00427AA5">
        <w:t xml:space="preserve"> </w:t>
      </w:r>
    </w:p>
    <w:sdt>
      <w:sdtPr>
        <w:id w:val="230381695"/>
      </w:sdtPr>
      <w:sdtEndPr/>
      <w:sdtContent>
        <w:p w:rsidR="00427AA5" w:rsidRPr="00D510FD" w:rsidRDefault="00427AA5" w:rsidP="00427AA5">
          <w:pPr>
            <w:pStyle w:val="Addm-Guidance"/>
          </w:pPr>
          <w:r w:rsidRPr="00D510FD">
            <w:t>Guidance:</w:t>
          </w:r>
          <w:r>
            <w:t xml:space="preserve"> </w:t>
          </w:r>
          <w:r w:rsidRPr="00D510FD">
            <w:t>How will the program make use of accredited trusted suppliers of integrated circuit-related services?</w:t>
          </w:r>
        </w:p>
      </w:sdtContent>
    </w:sdt>
    <w:p w:rsidR="00427AA5" w:rsidRDefault="00427AA5" w:rsidP="00A55075"/>
    <w:p w:rsidR="003E675A" w:rsidRDefault="00746BDB" w:rsidP="00370740">
      <w:pPr>
        <w:pStyle w:val="Heading4"/>
      </w:pPr>
      <w:r>
        <w:t xml:space="preserve">5.3.4.2 </w:t>
      </w:r>
      <w:sdt>
        <w:sdtPr>
          <w:id w:val="237651732"/>
          <w:lock w:val="sdtContentLocked"/>
          <w:placeholder>
            <w:docPart w:val="DefaultPlaceholder_22675703"/>
          </w:placeholder>
        </w:sdtPr>
        <w:sdtEndPr/>
        <w:sdtContent>
          <w:r w:rsidR="00B61DC0">
            <w:t xml:space="preserve">Counterfeit </w:t>
          </w:r>
          <w:r w:rsidR="00B61DC0" w:rsidRPr="00370740">
            <w:t>Prevention</w:t>
          </w:r>
          <w:r w:rsidR="003F47C4">
            <w:t>.</w:t>
          </w:r>
        </w:sdtContent>
      </w:sdt>
    </w:p>
    <w:p w:rsidR="00B61DC0" w:rsidRPr="00571CC8" w:rsidRDefault="00D56F47" w:rsidP="00B61DC0">
      <w:pPr>
        <w:pStyle w:val="Addm-InputStyle"/>
      </w:pPr>
      <w:sdt>
        <w:sdtPr>
          <w:id w:val="237651768"/>
          <w:showingPlcHdr/>
        </w:sdtPr>
        <w:sdtEndPr/>
        <w:sdtContent>
          <w:r w:rsidR="00864E0D" w:rsidRPr="00E2723C">
            <w:t>Click here to enter text.</w:t>
          </w:r>
        </w:sdtContent>
      </w:sdt>
      <w:r w:rsidR="00864E0D">
        <w:t xml:space="preserve"> </w:t>
      </w:r>
    </w:p>
    <w:sdt>
      <w:sdtPr>
        <w:id w:val="53793484"/>
      </w:sdtPr>
      <w:sdtEndPr/>
      <w:sdtContent>
        <w:p w:rsidR="00066587" w:rsidRPr="008E012C" w:rsidRDefault="00066587" w:rsidP="00FC4C17">
          <w:pPr>
            <w:pStyle w:val="Addm-Guidance"/>
          </w:pPr>
          <w:r w:rsidRPr="008E012C">
            <w:rPr>
              <w:bCs/>
            </w:rPr>
            <w:t>Guidance:</w:t>
          </w:r>
          <w:r w:rsidRPr="008E012C">
            <w:t xml:space="preserve"> What counterfeit prevention measures will be in place</w:t>
          </w:r>
          <w:proofErr w:type="gramStart"/>
          <w:r w:rsidRPr="008E012C">
            <w:t xml:space="preserve">? </w:t>
          </w:r>
          <w:r>
            <w:t xml:space="preserve"> </w:t>
          </w:r>
          <w:proofErr w:type="gramEnd"/>
          <w:r w:rsidRPr="008E012C">
            <w:t>How will the program mitigate the risk of counterfeit insertion during Operations and Maintenance?</w:t>
          </w:r>
        </w:p>
      </w:sdtContent>
    </w:sdt>
    <w:p w:rsidR="003E675A" w:rsidRDefault="003E675A" w:rsidP="00A55075"/>
    <w:bookmarkStart w:id="120" w:name="_Toc349042691" w:displacedByCustomXml="next"/>
    <w:sdt>
      <w:sdtPr>
        <w:id w:val="57191504"/>
        <w:lock w:val="sdtContentLocked"/>
        <w:placeholder>
          <w:docPart w:val="DefaultPlaceholder_22675703"/>
        </w:placeholder>
      </w:sdtPr>
      <w:sdtEndPr/>
      <w:sdtContent>
        <w:bookmarkStart w:id="121" w:name="_Toc343844816" w:displacedByCustomXml="prev"/>
        <w:p w:rsidR="003E675A" w:rsidRDefault="00082398" w:rsidP="00642693">
          <w:pPr>
            <w:pStyle w:val="TOCHeading3"/>
          </w:pPr>
          <w:r>
            <w:t>System Security Engineering</w:t>
          </w:r>
          <w:r w:rsidR="003F47C4">
            <w:t>.</w:t>
          </w:r>
        </w:p>
      </w:sdtContent>
    </w:sdt>
    <w:bookmarkEnd w:id="121" w:displacedByCustomXml="prev"/>
    <w:bookmarkEnd w:id="120" w:displacedByCustomXml="prev"/>
    <w:p w:rsidR="00A55075" w:rsidRDefault="00A55075" w:rsidP="00A55075"/>
    <w:p w:rsidR="00FC6D5A" w:rsidRDefault="00FC6D5A" w:rsidP="00A05F66">
      <w:pPr>
        <w:pStyle w:val="Heading4"/>
      </w:pPr>
      <w:bookmarkStart w:id="122" w:name="_Toc343844817"/>
      <w:r w:rsidRPr="00A05F66">
        <w:t>5.3.5.01</w:t>
      </w:r>
      <w:r>
        <w:t xml:space="preserve">.  </w:t>
      </w:r>
      <w:sdt>
        <w:sdtPr>
          <w:id w:val="60926112"/>
          <w:lock w:val="sdtContentLocked"/>
          <w:placeholder>
            <w:docPart w:val="DefaultPlaceholder_22675703"/>
          </w:placeholder>
        </w:sdtPr>
        <w:sdtEndPr/>
        <w:sdtContent>
          <w:r>
            <w:t>System Security Engineering Responsibility.</w:t>
          </w:r>
          <w:bookmarkEnd w:id="122"/>
        </w:sdtContent>
      </w:sdt>
    </w:p>
    <w:p w:rsidR="00082398" w:rsidRPr="00571CC8" w:rsidRDefault="00D56F47" w:rsidP="00082398">
      <w:pPr>
        <w:pStyle w:val="Addm-InputStyle"/>
      </w:pPr>
      <w:sdt>
        <w:sdtPr>
          <w:id w:val="237651765"/>
          <w:showingPlcHdr/>
        </w:sdtPr>
        <w:sdtEndPr/>
        <w:sdtContent>
          <w:r w:rsidR="00864E0D" w:rsidRPr="00E2723C">
            <w:t>Click here to enter text.</w:t>
          </w:r>
        </w:sdtContent>
      </w:sdt>
      <w:r w:rsidR="00864E0D">
        <w:t xml:space="preserve"> </w:t>
      </w:r>
    </w:p>
    <w:sdt>
      <w:sdtPr>
        <w:id w:val="31600835"/>
      </w:sdtPr>
      <w:sdtEndPr/>
      <w:sdtContent>
        <w:p w:rsidR="00082398" w:rsidRPr="00066587" w:rsidRDefault="00082398" w:rsidP="00FC4C17">
          <w:pPr>
            <w:pStyle w:val="Addm-Guidance"/>
          </w:pPr>
          <w:r w:rsidRPr="008E012C">
            <w:rPr>
              <w:bCs/>
            </w:rPr>
            <w:t>Guidance</w:t>
          </w:r>
          <w:r w:rsidR="00066587">
            <w:rPr>
              <w:bCs/>
            </w:rPr>
            <w:t>:</w:t>
          </w:r>
          <w:r w:rsidR="00734B17">
            <w:rPr>
              <w:bCs/>
            </w:rPr>
            <w:t xml:space="preserve">  Identify the person or office responsible for system security engineering</w:t>
          </w:r>
          <w:proofErr w:type="gramStart"/>
          <w:r w:rsidR="00734B17">
            <w:rPr>
              <w:bCs/>
            </w:rPr>
            <w:t xml:space="preserve">.  </w:t>
          </w:r>
          <w:proofErr w:type="gramEnd"/>
        </w:p>
      </w:sdtContent>
    </w:sdt>
    <w:p w:rsidR="003E675A" w:rsidRDefault="003E675A" w:rsidP="00A55075"/>
    <w:p w:rsidR="00FC6D5A" w:rsidRPr="00A05F66" w:rsidRDefault="00FC6D5A" w:rsidP="00A05F66">
      <w:pPr>
        <w:pStyle w:val="Heading4"/>
      </w:pPr>
      <w:bookmarkStart w:id="123" w:name="_Toc343844818"/>
      <w:r w:rsidRPr="00A05F66">
        <w:t xml:space="preserve">5.3.5.02.  </w:t>
      </w:r>
      <w:sdt>
        <w:sdtPr>
          <w:id w:val="60926113"/>
          <w:lock w:val="sdtContentLocked"/>
          <w:placeholder>
            <w:docPart w:val="DefaultPlaceholder_22675703"/>
          </w:placeholder>
        </w:sdtPr>
        <w:sdtEndPr/>
        <w:sdtContent>
          <w:r w:rsidRPr="00A05F66">
            <w:t>System Security Engineering and System Engineering Plan.</w:t>
          </w:r>
          <w:bookmarkEnd w:id="123"/>
        </w:sdtContent>
      </w:sdt>
    </w:p>
    <w:p w:rsidR="00FC6D5A" w:rsidRPr="00571CC8" w:rsidRDefault="00D56F47" w:rsidP="00FC6D5A">
      <w:pPr>
        <w:pStyle w:val="Addm-InputStyle"/>
      </w:pPr>
      <w:sdt>
        <w:sdtPr>
          <w:id w:val="230380007"/>
          <w:showingPlcHdr/>
        </w:sdtPr>
        <w:sdtEndPr/>
        <w:sdtContent>
          <w:r w:rsidR="00FC6D5A" w:rsidRPr="00E2723C">
            <w:t>Click here to enter text.</w:t>
          </w:r>
        </w:sdtContent>
      </w:sdt>
      <w:r w:rsidR="00FC6D5A">
        <w:t xml:space="preserve"> </w:t>
      </w:r>
    </w:p>
    <w:sdt>
      <w:sdtPr>
        <w:id w:val="230380008"/>
      </w:sdtPr>
      <w:sdtEndPr/>
      <w:sdtContent>
        <w:p w:rsidR="00FC6D5A" w:rsidRPr="00066587" w:rsidRDefault="00FC6D5A" w:rsidP="00FC6D5A">
          <w:pPr>
            <w:pStyle w:val="Addm-Guidance"/>
          </w:pPr>
          <w:r w:rsidRPr="008E012C">
            <w:rPr>
              <w:bCs/>
            </w:rPr>
            <w:t>Guidance</w:t>
          </w:r>
          <w:r>
            <w:rPr>
              <w:bCs/>
            </w:rPr>
            <w:t xml:space="preserve">:  </w:t>
          </w:r>
          <w:r w:rsidRPr="00066587">
            <w:t>Describe the linkage between system security engineering and the Systems Engineering Plan</w:t>
          </w:r>
          <w:proofErr w:type="gramStart"/>
          <w:r w:rsidRPr="00066587">
            <w:t xml:space="preserve">. </w:t>
          </w:r>
          <w:r>
            <w:t xml:space="preserve"> </w:t>
          </w:r>
          <w:proofErr w:type="gramEnd"/>
          <w:r>
            <w:t>Describe the way in which</w:t>
          </w:r>
          <w:r w:rsidRPr="00066587">
            <w:t xml:space="preserve"> </w:t>
          </w:r>
          <w:proofErr w:type="gramStart"/>
          <w:r w:rsidRPr="00066587">
            <w:t>system security design considerations</w:t>
          </w:r>
          <w:proofErr w:type="gramEnd"/>
          <w:r w:rsidR="00BB23BB">
            <w:t xml:space="preserve"> should</w:t>
          </w:r>
          <w:r w:rsidRPr="00066587">
            <w:t xml:space="preserve"> be addressed</w:t>
          </w:r>
          <w:r>
            <w:t>.</w:t>
          </w:r>
        </w:p>
      </w:sdtContent>
    </w:sdt>
    <w:p w:rsidR="00FC6D5A" w:rsidRDefault="00FC6D5A" w:rsidP="00A55075"/>
    <w:bookmarkStart w:id="124" w:name="_Toc349042692" w:displacedByCustomXml="next"/>
    <w:sdt>
      <w:sdtPr>
        <w:id w:val="57191501"/>
        <w:lock w:val="sdtContentLocked"/>
        <w:placeholder>
          <w:docPart w:val="DefaultPlaceholder_22675703"/>
        </w:placeholder>
      </w:sdtPr>
      <w:sdtEndPr/>
      <w:sdtContent>
        <w:bookmarkStart w:id="125" w:name="_Toc343844819" w:displacedByCustomXml="prev"/>
        <w:p w:rsidR="003E675A" w:rsidRPr="00A55075" w:rsidRDefault="00D06C4F" w:rsidP="00A55075">
          <w:pPr>
            <w:pStyle w:val="TOCHeading3"/>
          </w:pPr>
          <w:r w:rsidRPr="00A55075">
            <w:t>General Countermeasures</w:t>
          </w:r>
          <w:r w:rsidR="00D30266" w:rsidRPr="00A55075">
            <w:t>.</w:t>
          </w:r>
        </w:p>
      </w:sdtContent>
    </w:sdt>
    <w:bookmarkEnd w:id="125" w:displacedByCustomXml="prev"/>
    <w:bookmarkEnd w:id="124" w:displacedByCustomXml="prev"/>
    <w:p w:rsidR="00A55075" w:rsidRDefault="00A55075" w:rsidP="00A55075"/>
    <w:p w:rsidR="00FC6D5A" w:rsidRDefault="00FC6D5A" w:rsidP="00DD2C11">
      <w:pPr>
        <w:pStyle w:val="Heading4"/>
      </w:pPr>
      <w:bookmarkStart w:id="126" w:name="_Toc343844820"/>
      <w:r w:rsidRPr="00DD2C11">
        <w:t>5.3.6.01</w:t>
      </w:r>
      <w:r>
        <w:t xml:space="preserve">.  </w:t>
      </w:r>
      <w:sdt>
        <w:sdtPr>
          <w:id w:val="60926114"/>
          <w:lock w:val="sdtContentLocked"/>
          <w:placeholder>
            <w:docPart w:val="DefaultPlaceholder_22675703"/>
          </w:placeholder>
        </w:sdtPr>
        <w:sdtEndPr/>
        <w:sdtContent>
          <w:r w:rsidRPr="00DD2C11">
            <w:t>Generic Program Countermeasures/Security Activities</w:t>
          </w:r>
          <w:r w:rsidR="00D30266" w:rsidRPr="00DD2C11">
            <w:t>.</w:t>
          </w:r>
          <w:bookmarkEnd w:id="126"/>
        </w:sdtContent>
      </w:sdt>
    </w:p>
    <w:p w:rsidR="00864E0D" w:rsidRDefault="00D56F47" w:rsidP="00864E0D">
      <w:pPr>
        <w:pStyle w:val="Addm-InputStyle"/>
      </w:pPr>
      <w:sdt>
        <w:sdtPr>
          <w:id w:val="237651764"/>
          <w:showingPlcHdr/>
        </w:sdtPr>
        <w:sdtEndPr/>
        <w:sdtContent>
          <w:r w:rsidR="00864E0D" w:rsidRPr="00E2723C">
            <w:t>Click here to enter text.</w:t>
          </w:r>
        </w:sdtContent>
      </w:sdt>
    </w:p>
    <w:sdt>
      <w:sdtPr>
        <w:rPr>
          <w:rFonts w:eastAsia="Times New Roman"/>
          <w:bCs/>
          <w:i w:val="0"/>
          <w:color w:val="auto"/>
        </w:rPr>
        <w:id w:val="57192429"/>
        <w:placeholder>
          <w:docPart w:val="DefaultPlaceholder_22675703"/>
        </w:placeholder>
      </w:sdtPr>
      <w:sdtEndPr>
        <w:rPr>
          <w:rFonts w:ascii="Calibri" w:hAnsi="Calibri" w:cs="Calibri"/>
          <w:bCs w:val="0"/>
          <w:color w:val="000000"/>
        </w:rPr>
      </w:sdtEndPr>
      <w:sdtContent>
        <w:p w:rsidR="00D30266" w:rsidRDefault="00D06C4F" w:rsidP="00FC4C17">
          <w:pPr>
            <w:pStyle w:val="Addm-Guidance"/>
          </w:pPr>
          <w:r w:rsidRPr="00E635C3">
            <w:rPr>
              <w:bCs/>
            </w:rPr>
            <w:t>Guidance:</w:t>
          </w:r>
          <w:r w:rsidRPr="00E635C3">
            <w:t xml:space="preserve"> </w:t>
          </w:r>
          <w:r w:rsidR="00677DEF" w:rsidRPr="00E635C3">
            <w:t xml:space="preserve">Summarize generic countermeasures or security activities in place that will/do apply to all program information/facilities/personnel and contribute to the protection of CPI and critical functions and components.  </w:t>
          </w:r>
        </w:p>
        <w:tbl>
          <w:tblPr>
            <w:tblW w:w="10530" w:type="dxa"/>
            <w:tblInd w:w="-432" w:type="dxa"/>
            <w:tblLook w:val="04A0" w:firstRow="1" w:lastRow="0" w:firstColumn="1" w:lastColumn="0" w:noHBand="0" w:noVBand="1"/>
          </w:tblPr>
          <w:tblGrid>
            <w:gridCol w:w="1710"/>
            <w:gridCol w:w="8820"/>
          </w:tblGrid>
          <w:tr w:rsidR="00E1372C" w:rsidRPr="00E1372C" w:rsidTr="00E1372C">
            <w:trPr>
              <w:trHeight w:val="300"/>
            </w:trPr>
            <w:tc>
              <w:tcPr>
                <w:tcW w:w="10530" w:type="dxa"/>
                <w:gridSpan w:val="2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  <w:p w:rsidR="00E1372C" w:rsidRPr="00E1372C" w:rsidRDefault="00E1372C" w:rsidP="00E1372C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 w:rsidRPr="00E1372C"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Table 5.3.6-1  Generic Program Countermeasure/Security Activities (mandated) (sample)</w:t>
                </w:r>
              </w:p>
            </w:tc>
          </w:tr>
          <w:tr w:rsidR="00E1372C" w:rsidRPr="00E1372C" w:rsidTr="00E1372C">
            <w:trPr>
              <w:trHeight w:val="300"/>
            </w:trPr>
            <w:tc>
              <w:tcPr>
                <w:tcW w:w="171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E1372C" w:rsidRPr="00E1372C" w:rsidRDefault="00E1372C" w:rsidP="00E1372C">
                <w:pPr>
                  <w:ind w:left="-545" w:right="-18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 w:rsidRPr="00E1372C"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Type</w:t>
                </w:r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 xml:space="preserve">  </w:t>
                </w:r>
                <w:proofErr w:type="spellStart"/>
                <w:r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Type</w:t>
                </w:r>
                <w:proofErr w:type="spellEnd"/>
              </w:p>
            </w:tc>
            <w:tc>
              <w:tcPr>
                <w:tcW w:w="882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E1372C" w:rsidRPr="00E1372C" w:rsidRDefault="00E1372C" w:rsidP="00E1372C">
                <w:pPr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 w:rsidRPr="00E1372C"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Detail</w:t>
                </w:r>
              </w:p>
            </w:tc>
          </w:tr>
          <w:tr w:rsidR="00E1372C" w:rsidRPr="00E1372C" w:rsidTr="00E1372C">
            <w:trPr>
              <w:trHeight w:val="960"/>
            </w:trPr>
            <w:tc>
              <w:tcPr>
                <w:tcW w:w="171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E1372C" w:rsidRPr="00E1372C" w:rsidRDefault="00E1372C" w:rsidP="00E1372C">
                <w:pPr>
                  <w:rPr>
                    <w:rFonts w:ascii="Calibri" w:hAnsi="Calibri" w:cs="Calibri"/>
                    <w:color w:val="000000"/>
                  </w:rPr>
                </w:pPr>
                <w:proofErr w:type="spellStart"/>
                <w:r w:rsidRPr="00E1372C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COMSEC</w:t>
                </w:r>
                <w:proofErr w:type="spellEnd"/>
                <w:r w:rsidRPr="00E1372C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 xml:space="preserve"> (Development Environment)</w:t>
                </w:r>
              </w:p>
            </w:tc>
            <w:tc>
              <w:tcPr>
                <w:tcW w:w="882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E1372C" w:rsidRPr="00E1372C" w:rsidRDefault="00E1372C" w:rsidP="00284EBD">
                <w:pPr>
                  <w:pStyle w:val="ListParagraph"/>
                  <w:numPr>
                    <w:ilvl w:val="0"/>
                    <w:numId w:val="17"/>
                  </w:numPr>
                  <w:ind w:left="342"/>
                  <w:rPr>
                    <w:rFonts w:ascii="Calibri" w:hAnsi="Calibri" w:cs="Calibri"/>
                    <w:color w:val="000000"/>
                  </w:rPr>
                </w:pPr>
                <w:r w:rsidRPr="00E1372C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 xml:space="preserve">Program Office Policy XX-XXX details program </w:t>
                </w:r>
                <w:proofErr w:type="spellStart"/>
                <w:r w:rsidRPr="00E1372C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COMSEC</w:t>
                </w:r>
                <w:proofErr w:type="spellEnd"/>
                <w:r w:rsidRPr="00E1372C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 xml:space="preserve"> countermeasures that </w:t>
                </w:r>
                <w:proofErr w:type="gramStart"/>
                <w:r w:rsidRPr="00E1372C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are implemented</w:t>
                </w:r>
                <w:proofErr w:type="gramEnd"/>
                <w:r w:rsidRPr="00E1372C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 xml:space="preserve"> at each government facility.</w:t>
                </w:r>
              </w:p>
            </w:tc>
          </w:tr>
          <w:tr w:rsidR="00E1372C" w:rsidRPr="00E1372C" w:rsidTr="00E1372C">
            <w:trPr>
              <w:trHeight w:val="1050"/>
            </w:trPr>
            <w:tc>
              <w:tcPr>
                <w:tcW w:w="171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E1372C" w:rsidRPr="00E1372C" w:rsidRDefault="00E1372C" w:rsidP="00E1372C">
                <w:pPr>
                  <w:rPr>
                    <w:rFonts w:ascii="Calibri" w:hAnsi="Calibri" w:cs="Calibri"/>
                    <w:color w:val="000000"/>
                  </w:rPr>
                </w:pPr>
                <w:proofErr w:type="spellStart"/>
                <w:r w:rsidRPr="00E1372C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OPSEC</w:t>
                </w:r>
                <w:proofErr w:type="spellEnd"/>
              </w:p>
            </w:tc>
            <w:tc>
              <w:tcPr>
                <w:tcW w:w="882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E1372C" w:rsidRDefault="00E1372C" w:rsidP="00284EBD">
                <w:pPr>
                  <w:pStyle w:val="ListParagraph"/>
                  <w:numPr>
                    <w:ilvl w:val="0"/>
                    <w:numId w:val="17"/>
                  </w:numPr>
                  <w:ind w:left="342"/>
                  <w:rPr>
                    <w:rFonts w:ascii="Calibri" w:hAnsi="Calibri" w:cs="Calibri"/>
                    <w:color w:val="000000"/>
                  </w:rPr>
                </w:pPr>
                <w:r w:rsidRPr="00E1372C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 xml:space="preserve">Program Management Directive XX-XXX, will be tailored to satisfy specific security requirements of individual PROGRAM XYZ activities.   </w:t>
                </w:r>
              </w:p>
              <w:p w:rsidR="00E1372C" w:rsidRDefault="00E1372C" w:rsidP="00284EBD">
                <w:pPr>
                  <w:pStyle w:val="ListParagraph"/>
                  <w:numPr>
                    <w:ilvl w:val="0"/>
                    <w:numId w:val="17"/>
                  </w:numPr>
                  <w:ind w:left="342"/>
                  <w:rPr>
                    <w:rFonts w:ascii="Calibri" w:hAnsi="Calibri" w:cs="Calibri"/>
                    <w:color w:val="000000"/>
                  </w:rPr>
                </w:pPr>
                <w:r w:rsidRPr="00E1372C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 xml:space="preserve">The PROGRAM XYZ effort will comply fully with </w:t>
                </w:r>
                <w:proofErr w:type="spellStart"/>
                <w:r w:rsidRPr="00E1372C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AFI</w:t>
                </w:r>
                <w:proofErr w:type="spellEnd"/>
                <w:r w:rsidRPr="00E1372C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 xml:space="preserve"> 10-701, Operations Security       </w:t>
                </w:r>
              </w:p>
              <w:p w:rsidR="00E1372C" w:rsidRPr="00E1372C" w:rsidRDefault="00E1372C" w:rsidP="00284EBD">
                <w:pPr>
                  <w:pStyle w:val="ListParagraph"/>
                  <w:numPr>
                    <w:ilvl w:val="0"/>
                    <w:numId w:val="17"/>
                  </w:numPr>
                  <w:ind w:left="342"/>
                  <w:rPr>
                    <w:rFonts w:ascii="Calibri" w:hAnsi="Calibri" w:cs="Calibri"/>
                    <w:color w:val="000000"/>
                  </w:rPr>
                </w:pPr>
                <w:r w:rsidRPr="00E1372C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 xml:space="preserve">The 669 </w:t>
                </w:r>
                <w:proofErr w:type="spellStart"/>
                <w:r w:rsidRPr="00E1372C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AESS</w:t>
                </w:r>
                <w:proofErr w:type="spellEnd"/>
                <w:r w:rsidRPr="00E1372C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 xml:space="preserve"> </w:t>
                </w:r>
                <w:proofErr w:type="spellStart"/>
                <w:r w:rsidRPr="00E1372C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OPSEC</w:t>
                </w:r>
                <w:proofErr w:type="spellEnd"/>
                <w:r w:rsidRPr="00E1372C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 xml:space="preserve"> Plan identifies all PROGRAM XYZ critical information.</w:t>
                </w:r>
              </w:p>
            </w:tc>
          </w:tr>
          <w:tr w:rsidR="00E1372C" w:rsidRPr="00E1372C" w:rsidTr="00E1372C">
            <w:trPr>
              <w:trHeight w:val="600"/>
            </w:trPr>
            <w:tc>
              <w:tcPr>
                <w:tcW w:w="171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E1372C" w:rsidRPr="00E1372C" w:rsidRDefault="00E1372C" w:rsidP="00E1372C">
                <w:pPr>
                  <w:rPr>
                    <w:rFonts w:ascii="Calibri" w:hAnsi="Calibri" w:cs="Calibri"/>
                    <w:color w:val="000000"/>
                  </w:rPr>
                </w:pPr>
                <w:r w:rsidRPr="00E1372C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Foreign Visit Program</w:t>
                </w:r>
              </w:p>
            </w:tc>
            <w:tc>
              <w:tcPr>
                <w:tcW w:w="882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E1372C" w:rsidRPr="00E1372C" w:rsidRDefault="00E1372C" w:rsidP="00284EBD">
                <w:pPr>
                  <w:pStyle w:val="ListParagraph"/>
                  <w:numPr>
                    <w:ilvl w:val="0"/>
                    <w:numId w:val="17"/>
                  </w:numPr>
                  <w:ind w:left="342"/>
                  <w:rPr>
                    <w:rFonts w:ascii="Calibri" w:hAnsi="Calibri" w:cs="Calibri"/>
                    <w:color w:val="000000"/>
                  </w:rPr>
                </w:pPr>
                <w:r w:rsidRPr="00E1372C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 xml:space="preserve">Program office personnel, other government organizations and contractors will adhere to approved visit procedures for the facility </w:t>
                </w:r>
                <w:proofErr w:type="gramStart"/>
                <w:r w:rsidRPr="00E1372C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being visited</w:t>
                </w:r>
                <w:proofErr w:type="gramEnd"/>
                <w:r w:rsidRPr="00E1372C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.</w:t>
                </w:r>
              </w:p>
            </w:tc>
          </w:tr>
          <w:tr w:rsidR="00E1372C" w:rsidRPr="00E1372C" w:rsidTr="00E1372C">
            <w:trPr>
              <w:trHeight w:val="900"/>
            </w:trPr>
            <w:tc>
              <w:tcPr>
                <w:tcW w:w="171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E1372C" w:rsidRPr="00E1372C" w:rsidRDefault="00E1372C" w:rsidP="00E1372C">
                <w:pPr>
                  <w:rPr>
                    <w:rFonts w:ascii="Calibri" w:hAnsi="Calibri" w:cs="Calibri"/>
                    <w:color w:val="000000"/>
                  </w:rPr>
                </w:pPr>
                <w:r w:rsidRPr="00E1372C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CPI Protection Training</w:t>
                </w:r>
              </w:p>
            </w:tc>
            <w:tc>
              <w:tcPr>
                <w:tcW w:w="882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E1372C" w:rsidRPr="00E1372C" w:rsidRDefault="00E1372C" w:rsidP="00284EBD">
                <w:pPr>
                  <w:pStyle w:val="ListParagraph"/>
                  <w:numPr>
                    <w:ilvl w:val="0"/>
                    <w:numId w:val="17"/>
                  </w:numPr>
                  <w:ind w:left="342"/>
                  <w:rPr>
                    <w:rFonts w:ascii="Calibri" w:hAnsi="Calibri" w:cs="Calibri"/>
                    <w:color w:val="000000"/>
                  </w:rPr>
                </w:pPr>
                <w:r w:rsidRPr="00E1372C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The PM has instituted a tiered training program. Tier 1 is for general training of what CPI is and Tier II is for personnel who actually handle, store, develop and/or maintain CPI</w:t>
                </w:r>
                <w:proofErr w:type="gramStart"/>
                <w:r w:rsidRPr="00E1372C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 xml:space="preserve">.     </w:t>
                </w:r>
                <w:proofErr w:type="gramEnd"/>
                <w:r w:rsidRPr="00E1372C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 xml:space="preserve">All industry partners who have this PPP, implemented via DD Form 254, DoD </w:t>
                </w:r>
                <w:proofErr w:type="gramStart"/>
                <w:r w:rsidRPr="00E1372C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Contract  Security</w:t>
                </w:r>
                <w:proofErr w:type="gramEnd"/>
                <w:r w:rsidRPr="00E1372C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 xml:space="preserve"> </w:t>
                </w:r>
                <w:r w:rsidRPr="00E1372C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lastRenderedPageBreak/>
                  <w:t>Classification Specifications, will implement this tier training.</w:t>
                </w:r>
              </w:p>
            </w:tc>
          </w:tr>
          <w:tr w:rsidR="00E1372C" w:rsidRPr="00E1372C" w:rsidTr="00E1372C">
            <w:trPr>
              <w:trHeight w:val="1200"/>
            </w:trPr>
            <w:tc>
              <w:tcPr>
                <w:tcW w:w="171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E1372C" w:rsidRPr="00E1372C" w:rsidRDefault="00E1372C" w:rsidP="00E1372C">
                <w:pPr>
                  <w:rPr>
                    <w:rFonts w:ascii="Calibri" w:hAnsi="Calibri" w:cs="Calibri"/>
                    <w:color w:val="000000"/>
                  </w:rPr>
                </w:pPr>
                <w:r w:rsidRPr="00E1372C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lastRenderedPageBreak/>
                  <w:t>Information Assurance (Development Environment)</w:t>
                </w:r>
              </w:p>
            </w:tc>
            <w:tc>
              <w:tcPr>
                <w:tcW w:w="882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E1372C" w:rsidRPr="00E1372C" w:rsidRDefault="00E1372C" w:rsidP="00284EBD">
                <w:pPr>
                  <w:pStyle w:val="ListParagraph"/>
                  <w:numPr>
                    <w:ilvl w:val="0"/>
                    <w:numId w:val="17"/>
                  </w:numPr>
                  <w:ind w:left="342"/>
                  <w:rPr>
                    <w:rFonts w:ascii="Calibri" w:hAnsi="Calibri" w:cs="Calibri"/>
                    <w:color w:val="000000"/>
                  </w:rPr>
                </w:pPr>
                <w:proofErr w:type="gramStart"/>
                <w:r w:rsidRPr="00E1372C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Prime Contractor network security architecture and configuration will be managed by the CIO</w:t>
                </w:r>
                <w:proofErr w:type="gramEnd"/>
                <w:r w:rsidRPr="00E1372C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 xml:space="preserve">. Network security procedures and countermeasures applicable to subnets containing Government CUI are available upon request. The program will comply with </w:t>
                </w:r>
                <w:proofErr w:type="spellStart"/>
                <w:r w:rsidRPr="00E1372C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DTM</w:t>
                </w:r>
                <w:proofErr w:type="spellEnd"/>
                <w:r w:rsidRPr="00E1372C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 xml:space="preserve"> 08-027 “Security of Unclassified </w:t>
                </w:r>
                <w:proofErr w:type="gramStart"/>
                <w:r w:rsidRPr="00E1372C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DoD</w:t>
                </w:r>
                <w:proofErr w:type="gramEnd"/>
                <w:r w:rsidRPr="00E1372C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 xml:space="preserve"> Information on Non-DoD Information Systems”.</w:t>
                </w:r>
              </w:p>
            </w:tc>
          </w:tr>
          <w:tr w:rsidR="00E1372C" w:rsidRPr="00E1372C" w:rsidTr="00E1372C">
            <w:trPr>
              <w:trHeight w:val="600"/>
            </w:trPr>
            <w:tc>
              <w:tcPr>
                <w:tcW w:w="171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E1372C" w:rsidRPr="00E1372C" w:rsidRDefault="00E1372C" w:rsidP="00E1372C">
                <w:pPr>
                  <w:rPr>
                    <w:rFonts w:ascii="Calibri" w:hAnsi="Calibri" w:cs="Calibri"/>
                    <w:color w:val="000000"/>
                  </w:rPr>
                </w:pPr>
                <w:r w:rsidRPr="00E1372C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Secure System Administration</w:t>
                </w:r>
              </w:p>
            </w:tc>
            <w:tc>
              <w:tcPr>
                <w:tcW w:w="882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E1372C" w:rsidRPr="00E1372C" w:rsidRDefault="00E1372C" w:rsidP="00284EBD">
                <w:pPr>
                  <w:pStyle w:val="ListParagraph"/>
                  <w:numPr>
                    <w:ilvl w:val="0"/>
                    <w:numId w:val="17"/>
                  </w:numPr>
                  <w:ind w:left="342"/>
                  <w:rPr>
                    <w:rFonts w:ascii="Calibri" w:hAnsi="Calibri" w:cs="Calibri"/>
                    <w:color w:val="000000"/>
                  </w:rPr>
                </w:pPr>
                <w:proofErr w:type="gramStart"/>
                <w:r w:rsidRPr="00E1372C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 xml:space="preserve">System configuration will be managed remotely by the </w:t>
                </w:r>
                <w:proofErr w:type="spellStart"/>
                <w:r w:rsidRPr="00E1372C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DISA</w:t>
                </w:r>
                <w:proofErr w:type="spellEnd"/>
                <w:r w:rsidRPr="00E1372C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 xml:space="preserve"> </w:t>
                </w:r>
                <w:proofErr w:type="spellStart"/>
                <w:r w:rsidRPr="00E1372C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GNSC</w:t>
                </w:r>
                <w:proofErr w:type="spellEnd"/>
                <w:r w:rsidRPr="00E1372C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/</w:t>
                </w:r>
                <w:proofErr w:type="spellStart"/>
                <w:r w:rsidRPr="00E1372C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TNC</w:t>
                </w:r>
                <w:proofErr w:type="spellEnd"/>
                <w:r w:rsidRPr="00E1372C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 xml:space="preserve"> administrators</w:t>
                </w:r>
                <w:proofErr w:type="gramEnd"/>
                <w:r w:rsidRPr="00E1372C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.</w:t>
                </w:r>
              </w:p>
            </w:tc>
          </w:tr>
          <w:tr w:rsidR="00E1372C" w:rsidRPr="00E1372C" w:rsidTr="00E1372C">
            <w:trPr>
              <w:trHeight w:val="600"/>
            </w:trPr>
            <w:tc>
              <w:tcPr>
                <w:tcW w:w="171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E1372C" w:rsidRPr="00E1372C" w:rsidRDefault="00E1372C" w:rsidP="00E1372C">
                <w:pPr>
                  <w:rPr>
                    <w:rFonts w:ascii="Calibri" w:hAnsi="Calibri" w:cs="Calibri"/>
                    <w:color w:val="000000"/>
                  </w:rPr>
                </w:pPr>
                <w:r w:rsidRPr="00E1372C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Personnel Security</w:t>
                </w:r>
              </w:p>
            </w:tc>
            <w:tc>
              <w:tcPr>
                <w:tcW w:w="882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E1372C" w:rsidRPr="00E1372C" w:rsidRDefault="00E1372C" w:rsidP="00284EBD">
                <w:pPr>
                  <w:pStyle w:val="ListParagraph"/>
                  <w:numPr>
                    <w:ilvl w:val="0"/>
                    <w:numId w:val="17"/>
                  </w:numPr>
                  <w:ind w:left="342"/>
                  <w:rPr>
                    <w:rFonts w:ascii="Calibri" w:hAnsi="Calibri" w:cs="Calibri"/>
                    <w:color w:val="000000"/>
                  </w:rPr>
                </w:pPr>
                <w:r w:rsidRPr="00E1372C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 xml:space="preserve">The 669 </w:t>
                </w:r>
                <w:proofErr w:type="spellStart"/>
                <w:r w:rsidRPr="00E1372C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AESS</w:t>
                </w:r>
                <w:proofErr w:type="spellEnd"/>
                <w:r w:rsidRPr="00E1372C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 xml:space="preserve">/SF is responsible for reviewing personnel security procedures at all 669 </w:t>
                </w:r>
                <w:proofErr w:type="spellStart"/>
                <w:r w:rsidRPr="00E1372C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AESS</w:t>
                </w:r>
                <w:proofErr w:type="spellEnd"/>
                <w:r w:rsidRPr="00E1372C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 xml:space="preserve"> and PROGRAM XYZ industry locations. This will be coordinated with </w:t>
                </w:r>
                <w:proofErr w:type="spellStart"/>
                <w:r w:rsidRPr="00E1372C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DSS</w:t>
                </w:r>
                <w:proofErr w:type="spellEnd"/>
                <w:r w:rsidRPr="00E1372C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 xml:space="preserve"> for industry reviews.</w:t>
                </w:r>
              </w:p>
            </w:tc>
          </w:tr>
          <w:tr w:rsidR="00E1372C" w:rsidRPr="00E1372C" w:rsidTr="00E1372C">
            <w:trPr>
              <w:trHeight w:val="900"/>
            </w:trPr>
            <w:tc>
              <w:tcPr>
                <w:tcW w:w="171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E1372C" w:rsidRPr="00E1372C" w:rsidRDefault="00E1372C" w:rsidP="00E1372C">
                <w:pPr>
                  <w:rPr>
                    <w:rFonts w:ascii="Calibri" w:hAnsi="Calibri" w:cs="Calibri"/>
                    <w:color w:val="000000"/>
                  </w:rPr>
                </w:pPr>
                <w:r w:rsidRPr="00E1372C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Industrial Security</w:t>
                </w:r>
              </w:p>
            </w:tc>
            <w:tc>
              <w:tcPr>
                <w:tcW w:w="882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E1372C" w:rsidRPr="00E1372C" w:rsidRDefault="00E1372C" w:rsidP="00284EBD">
                <w:pPr>
                  <w:pStyle w:val="ListParagraph"/>
                  <w:numPr>
                    <w:ilvl w:val="0"/>
                    <w:numId w:val="17"/>
                  </w:numPr>
                  <w:ind w:left="342"/>
                  <w:rPr>
                    <w:rFonts w:ascii="Calibri" w:hAnsi="Calibri" w:cs="Calibri"/>
                    <w:color w:val="000000"/>
                  </w:rPr>
                </w:pPr>
                <w:r w:rsidRPr="00E1372C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 xml:space="preserve">Security protection requirements </w:t>
                </w:r>
                <w:proofErr w:type="gramStart"/>
                <w:r w:rsidRPr="00E1372C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will be incorporated</w:t>
                </w:r>
                <w:proofErr w:type="gramEnd"/>
                <w:r w:rsidRPr="00E1372C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 xml:space="preserve"> into all PROGRAM XYZ contracting activities. Government procedures and instructions for preparing DD Forms 254</w:t>
                </w:r>
                <w:proofErr w:type="gramStart"/>
                <w:r w:rsidRPr="00E1372C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,  Contract</w:t>
                </w:r>
                <w:proofErr w:type="gramEnd"/>
                <w:r w:rsidRPr="00E1372C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 xml:space="preserve"> Security Classification Specifications, will ensure that contractors are provided quality acquisition security, Program Protection, and classification management guidance.</w:t>
                </w:r>
              </w:p>
            </w:tc>
          </w:tr>
        </w:tbl>
      </w:sdtContent>
    </w:sdt>
    <w:p w:rsidR="00D240A3" w:rsidRDefault="00D240A3" w:rsidP="00293AAD"/>
    <w:bookmarkStart w:id="127" w:name="_Toc349042693" w:displacedByCustomXml="next"/>
    <w:sdt>
      <w:sdtPr>
        <w:id w:val="57191495"/>
        <w:lock w:val="sdtContentLocked"/>
        <w:placeholder>
          <w:docPart w:val="DefaultPlaceholder_22675703"/>
        </w:placeholder>
      </w:sdtPr>
      <w:sdtEndPr/>
      <w:sdtContent>
        <w:bookmarkStart w:id="128" w:name="_Toc343844821" w:displacedByCustomXml="prev"/>
        <w:p w:rsidR="003E675A" w:rsidRDefault="00AD4FE5" w:rsidP="00746BDB">
          <w:pPr>
            <w:pStyle w:val="TOCHeading1"/>
          </w:pPr>
          <w:r>
            <w:t>Other System Security-Related Plans and Documents</w:t>
          </w:r>
          <w:r w:rsidR="003F47C4">
            <w:t>.</w:t>
          </w:r>
        </w:p>
      </w:sdtContent>
    </w:sdt>
    <w:bookmarkEnd w:id="128" w:displacedByCustomXml="prev"/>
    <w:bookmarkEnd w:id="127" w:displacedByCustomXml="prev"/>
    <w:p w:rsidR="00D240A3" w:rsidRPr="00D240A3" w:rsidRDefault="00D240A3" w:rsidP="00D240A3"/>
    <w:p w:rsidR="00BF19B1" w:rsidRDefault="00BF19B1" w:rsidP="00BF19B1">
      <w:pPr>
        <w:pStyle w:val="Heading2"/>
        <w:numPr>
          <w:ilvl w:val="0"/>
          <w:numId w:val="0"/>
        </w:numPr>
      </w:pPr>
      <w:bookmarkStart w:id="129" w:name="_Toc343844822"/>
      <w:bookmarkStart w:id="130" w:name="_Toc349042694"/>
      <w:r>
        <w:t xml:space="preserve">6.01  </w:t>
      </w:r>
      <w:sdt>
        <w:sdtPr>
          <w:id w:val="57191494"/>
          <w:lock w:val="sdtContentLocked"/>
          <w:placeholder>
            <w:docPart w:val="DefaultPlaceholder_22675703"/>
          </w:placeholder>
        </w:sdtPr>
        <w:sdtEndPr/>
        <w:sdtContent>
          <w:r>
            <w:t>Other System Security-Related Plans and Documents Table</w:t>
          </w:r>
          <w:r w:rsidR="003F47C4">
            <w:t>.</w:t>
          </w:r>
        </w:sdtContent>
      </w:sdt>
      <w:bookmarkEnd w:id="129"/>
      <w:bookmarkEnd w:id="130"/>
    </w:p>
    <w:p w:rsidR="00AD4FE5" w:rsidRPr="00571CC8" w:rsidRDefault="00D56F47" w:rsidP="00AD4FE5">
      <w:pPr>
        <w:pStyle w:val="Addm-InputStyle"/>
      </w:pPr>
      <w:sdt>
        <w:sdtPr>
          <w:id w:val="237651770"/>
          <w:showingPlcHdr/>
        </w:sdtPr>
        <w:sdtEndPr/>
        <w:sdtContent>
          <w:r w:rsidR="00864E0D" w:rsidRPr="00E2723C">
            <w:t>Click here to enter text.</w:t>
          </w:r>
        </w:sdtContent>
      </w:sdt>
      <w:r w:rsidR="00864E0D">
        <w:t xml:space="preserve"> </w:t>
      </w:r>
    </w:p>
    <w:sdt>
      <w:sdtPr>
        <w:rPr>
          <w:rFonts w:eastAsia="Times New Roman"/>
          <w:bCs/>
          <w:i w:val="0"/>
          <w:color w:val="auto"/>
        </w:rPr>
        <w:id w:val="57192427"/>
        <w:placeholder>
          <w:docPart w:val="DefaultPlaceholder_22675703"/>
        </w:placeholder>
      </w:sdtPr>
      <w:sdtEndPr>
        <w:rPr>
          <w:rFonts w:ascii="Calibri" w:hAnsi="Calibri" w:cs="Calibri"/>
          <w:bCs w:val="0"/>
          <w:color w:val="000000"/>
        </w:rPr>
      </w:sdtEndPr>
      <w:sdtContent>
        <w:p w:rsidR="007B0171" w:rsidRPr="007B0171" w:rsidRDefault="00AD4FE5" w:rsidP="00FC4C17">
          <w:pPr>
            <w:pStyle w:val="Addm-Guidance"/>
          </w:pPr>
          <w:proofErr w:type="gramStart"/>
          <w:r w:rsidRPr="007B0171">
            <w:rPr>
              <w:bCs/>
            </w:rPr>
            <w:t>Guidance:</w:t>
          </w:r>
          <w:r w:rsidRPr="007B0171">
            <w:t xml:space="preserve"> </w:t>
          </w:r>
          <w:r w:rsidR="007B0171" w:rsidRPr="007B0171">
            <w:t>Reference relevant acquisition or system security-related documents.</w:t>
          </w:r>
          <w:proofErr w:type="gramEnd"/>
          <w:r w:rsidR="007B0171" w:rsidRPr="007B0171">
            <w:t xml:space="preserve">  </w:t>
          </w:r>
        </w:p>
        <w:tbl>
          <w:tblPr>
            <w:tblW w:w="9387" w:type="dxa"/>
            <w:tblInd w:w="91" w:type="dxa"/>
            <w:tblLook w:val="04A0" w:firstRow="1" w:lastRow="0" w:firstColumn="1" w:lastColumn="0" w:noHBand="0" w:noVBand="1"/>
          </w:tblPr>
          <w:tblGrid>
            <w:gridCol w:w="4157"/>
            <w:gridCol w:w="3150"/>
            <w:gridCol w:w="2080"/>
          </w:tblGrid>
          <w:tr w:rsidR="004F3656" w:rsidRPr="004F3656" w:rsidTr="006B3517">
            <w:trPr>
              <w:trHeight w:val="300"/>
            </w:trPr>
            <w:tc>
              <w:tcPr>
                <w:tcW w:w="9387" w:type="dxa"/>
                <w:gridSpan w:val="3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  <w:p w:rsidR="004F3656" w:rsidRPr="004F3656" w:rsidRDefault="004F3656" w:rsidP="004F3656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 w:rsidRPr="004F3656"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Table 6.0-1:  Other System Security-Related Plans and Documents  (mandated) (sample)</w:t>
                </w:r>
              </w:p>
            </w:tc>
          </w:tr>
          <w:tr w:rsidR="004F3656" w:rsidRPr="004F3656" w:rsidTr="006B3517">
            <w:trPr>
              <w:trHeight w:val="300"/>
            </w:trPr>
            <w:tc>
              <w:tcPr>
                <w:tcW w:w="4157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4F3656" w:rsidRPr="004F3656" w:rsidRDefault="004F3656" w:rsidP="004F3656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 w:rsidRPr="004F3656"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Plan</w:t>
                </w:r>
              </w:p>
            </w:tc>
            <w:tc>
              <w:tcPr>
                <w:tcW w:w="315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4F3656" w:rsidRPr="004F3656" w:rsidRDefault="004F3656" w:rsidP="004F3656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 w:rsidRPr="004F3656"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Organization</w:t>
                </w:r>
              </w:p>
            </w:tc>
            <w:tc>
              <w:tcPr>
                <w:tcW w:w="208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4F3656" w:rsidRPr="004F3656" w:rsidRDefault="004F3656" w:rsidP="004F3656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 w:rsidRPr="004F3656"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Link/</w:t>
                </w:r>
                <w:proofErr w:type="spellStart"/>
                <w:r w:rsidRPr="004F3656"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POC</w:t>
                </w:r>
                <w:proofErr w:type="spellEnd"/>
              </w:p>
            </w:tc>
          </w:tr>
          <w:tr w:rsidR="004F3656" w:rsidRPr="004F3656" w:rsidTr="006B3517">
            <w:trPr>
              <w:trHeight w:val="300"/>
            </w:trPr>
            <w:tc>
              <w:tcPr>
                <w:tcW w:w="4157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4F3656" w:rsidRPr="004F3656" w:rsidRDefault="004F3656" w:rsidP="004F3656">
                <w:pPr>
                  <w:rPr>
                    <w:rFonts w:ascii="Calibri" w:hAnsi="Calibri" w:cs="Calibri"/>
                    <w:color w:val="000000"/>
                  </w:rPr>
                </w:pPr>
                <w:r w:rsidRPr="004F3656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Counterintelligence Support Plan (</w:t>
                </w:r>
                <w:proofErr w:type="spellStart"/>
                <w:r w:rsidRPr="004F3656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CISP</w:t>
                </w:r>
                <w:proofErr w:type="spellEnd"/>
                <w:r w:rsidRPr="004F3656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 xml:space="preserve">) </w:t>
                </w:r>
              </w:p>
            </w:tc>
            <w:tc>
              <w:tcPr>
                <w:tcW w:w="315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4F3656" w:rsidRPr="004F3656" w:rsidRDefault="004F3656" w:rsidP="004F3656">
                <w:pPr>
                  <w:rPr>
                    <w:rFonts w:ascii="Calibri" w:hAnsi="Calibri" w:cs="Calibri"/>
                    <w:color w:val="000000"/>
                  </w:rPr>
                </w:pPr>
                <w:r w:rsidRPr="004F3656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Service CI</w:t>
                </w:r>
              </w:p>
            </w:tc>
            <w:tc>
              <w:tcPr>
                <w:tcW w:w="208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4F3656" w:rsidRPr="004F3656" w:rsidRDefault="004F3656" w:rsidP="004F3656">
                <w:pPr>
                  <w:rPr>
                    <w:rFonts w:ascii="Calibri" w:hAnsi="Calibri" w:cs="Calibri"/>
                    <w:color w:val="000000"/>
                  </w:rPr>
                </w:pPr>
                <w:r w:rsidRPr="004F3656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</w:tr>
          <w:tr w:rsidR="004F3656" w:rsidRPr="004F3656" w:rsidTr="006B3517">
            <w:trPr>
              <w:trHeight w:val="300"/>
            </w:trPr>
            <w:tc>
              <w:tcPr>
                <w:tcW w:w="4157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4F3656" w:rsidRPr="004F3656" w:rsidRDefault="004F3656" w:rsidP="004F3656">
                <w:pPr>
                  <w:rPr>
                    <w:rFonts w:ascii="Calibri" w:hAnsi="Calibri" w:cs="Calibri"/>
                    <w:color w:val="000000"/>
                  </w:rPr>
                </w:pPr>
                <w:r w:rsidRPr="004F3656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 xml:space="preserve">Test &amp; Evaluation Master Plan </w:t>
                </w:r>
              </w:p>
            </w:tc>
            <w:tc>
              <w:tcPr>
                <w:tcW w:w="315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4F3656" w:rsidRPr="004F3656" w:rsidRDefault="004F3656" w:rsidP="004F3656">
                <w:pPr>
                  <w:rPr>
                    <w:rFonts w:ascii="Calibri" w:hAnsi="Calibri" w:cs="Calibri"/>
                    <w:color w:val="000000"/>
                  </w:rPr>
                </w:pPr>
                <w:r w:rsidRPr="004F3656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TEMP Approval Authority</w:t>
                </w:r>
              </w:p>
            </w:tc>
            <w:tc>
              <w:tcPr>
                <w:tcW w:w="208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4F3656" w:rsidRPr="004F3656" w:rsidRDefault="004F3656" w:rsidP="004F3656">
                <w:pPr>
                  <w:rPr>
                    <w:rFonts w:ascii="Calibri" w:hAnsi="Calibri" w:cs="Calibri"/>
                    <w:color w:val="000000"/>
                  </w:rPr>
                </w:pPr>
                <w:r w:rsidRPr="004F3656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</w:tr>
          <w:tr w:rsidR="004F3656" w:rsidRPr="004F3656" w:rsidTr="006B3517">
            <w:trPr>
              <w:trHeight w:val="300"/>
            </w:trPr>
            <w:tc>
              <w:tcPr>
                <w:tcW w:w="4157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4F3656" w:rsidRPr="004F3656" w:rsidRDefault="004F3656" w:rsidP="004F3656">
                <w:pPr>
                  <w:rPr>
                    <w:rFonts w:ascii="Calibri" w:hAnsi="Calibri" w:cs="Calibri"/>
                    <w:color w:val="000000"/>
                  </w:rPr>
                </w:pPr>
                <w:r w:rsidRPr="004F3656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 xml:space="preserve">Systems Engineering Plan </w:t>
                </w:r>
              </w:p>
            </w:tc>
            <w:tc>
              <w:tcPr>
                <w:tcW w:w="315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4F3656" w:rsidRPr="004F3656" w:rsidRDefault="004F3656" w:rsidP="004F3656">
                <w:pPr>
                  <w:rPr>
                    <w:rFonts w:ascii="Calibri" w:hAnsi="Calibri" w:cs="Calibri"/>
                    <w:color w:val="000000"/>
                  </w:rPr>
                </w:pPr>
                <w:r w:rsidRPr="004F3656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SEP Approval Authority</w:t>
                </w:r>
              </w:p>
            </w:tc>
            <w:tc>
              <w:tcPr>
                <w:tcW w:w="208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4F3656" w:rsidRPr="004F3656" w:rsidRDefault="004F3656" w:rsidP="004F3656">
                <w:pPr>
                  <w:rPr>
                    <w:rFonts w:ascii="Calibri" w:hAnsi="Calibri" w:cs="Calibri"/>
                    <w:color w:val="000000"/>
                  </w:rPr>
                </w:pPr>
                <w:r w:rsidRPr="004F3656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</w:tr>
          <w:tr w:rsidR="004F3656" w:rsidRPr="004F3656" w:rsidTr="006B3517">
            <w:trPr>
              <w:trHeight w:val="300"/>
            </w:trPr>
            <w:tc>
              <w:tcPr>
                <w:tcW w:w="4157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4F3656" w:rsidRPr="004F3656" w:rsidRDefault="004F3656" w:rsidP="004F3656">
                <w:pPr>
                  <w:rPr>
                    <w:rFonts w:ascii="Calibri" w:hAnsi="Calibri" w:cs="Calibri"/>
                    <w:color w:val="000000"/>
                  </w:rPr>
                </w:pPr>
                <w:r w:rsidRPr="004F3656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 xml:space="preserve">Software Secure Coding Standards </w:t>
                </w:r>
              </w:p>
            </w:tc>
            <w:tc>
              <w:tcPr>
                <w:tcW w:w="315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4F3656" w:rsidRPr="004F3656" w:rsidRDefault="004F3656" w:rsidP="004F3656">
                <w:pPr>
                  <w:rPr>
                    <w:rFonts w:ascii="Calibri" w:hAnsi="Calibri" w:cs="Calibri"/>
                    <w:color w:val="000000"/>
                  </w:rPr>
                </w:pPr>
                <w:r w:rsidRPr="004F3656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Contractor SW Design Lead</w:t>
                </w:r>
              </w:p>
            </w:tc>
            <w:tc>
              <w:tcPr>
                <w:tcW w:w="208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4F3656" w:rsidRPr="004F3656" w:rsidRDefault="004F3656" w:rsidP="004F3656">
                <w:pPr>
                  <w:rPr>
                    <w:rFonts w:ascii="Calibri" w:hAnsi="Calibri" w:cs="Calibri"/>
                    <w:color w:val="000000"/>
                  </w:rPr>
                </w:pPr>
                <w:r w:rsidRPr="004F3656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</w:tr>
          <w:tr w:rsidR="004F3656" w:rsidRPr="004F3656" w:rsidTr="006B3517">
            <w:trPr>
              <w:trHeight w:val="300"/>
            </w:trPr>
            <w:tc>
              <w:tcPr>
                <w:tcW w:w="4157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4F3656" w:rsidRPr="004F3656" w:rsidRDefault="004F3656" w:rsidP="004F3656">
                <w:pPr>
                  <w:rPr>
                    <w:rFonts w:ascii="Calibri" w:hAnsi="Calibri" w:cs="Calibri"/>
                    <w:color w:val="000000"/>
                  </w:rPr>
                </w:pPr>
                <w:r w:rsidRPr="004F3656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 xml:space="preserve">Trusted Software Design Techniques </w:t>
                </w:r>
              </w:p>
            </w:tc>
            <w:tc>
              <w:tcPr>
                <w:tcW w:w="315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4F3656" w:rsidRPr="004F3656" w:rsidRDefault="004F3656" w:rsidP="004F3656">
                <w:pPr>
                  <w:rPr>
                    <w:rFonts w:ascii="Calibri" w:hAnsi="Calibri" w:cs="Calibri"/>
                    <w:color w:val="000000"/>
                  </w:rPr>
                </w:pPr>
                <w:r w:rsidRPr="004F3656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Contractor SW Design Lead</w:t>
                </w:r>
              </w:p>
            </w:tc>
            <w:tc>
              <w:tcPr>
                <w:tcW w:w="208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4F3656" w:rsidRPr="004F3656" w:rsidRDefault="004F3656" w:rsidP="004F3656">
                <w:pPr>
                  <w:rPr>
                    <w:rFonts w:ascii="Calibri" w:hAnsi="Calibri" w:cs="Calibri"/>
                    <w:color w:val="000000"/>
                  </w:rPr>
                </w:pPr>
                <w:r w:rsidRPr="004F3656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</w:tr>
          <w:tr w:rsidR="004F3656" w:rsidRPr="004F3656" w:rsidTr="006B3517">
            <w:trPr>
              <w:trHeight w:val="300"/>
            </w:trPr>
            <w:tc>
              <w:tcPr>
                <w:tcW w:w="4157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4F3656" w:rsidRPr="004F3656" w:rsidRDefault="004F3656" w:rsidP="004F3656">
                <w:pPr>
                  <w:rPr>
                    <w:rFonts w:ascii="Calibri" w:hAnsi="Calibri" w:cs="Calibri"/>
                    <w:color w:val="000000"/>
                  </w:rPr>
                </w:pPr>
                <w:r w:rsidRPr="004F3656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 xml:space="preserve">Secure Software Process Standards </w:t>
                </w:r>
              </w:p>
            </w:tc>
            <w:tc>
              <w:tcPr>
                <w:tcW w:w="315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4F3656" w:rsidRPr="004F3656" w:rsidRDefault="004F3656" w:rsidP="004F3656">
                <w:pPr>
                  <w:rPr>
                    <w:rFonts w:ascii="Calibri" w:hAnsi="Calibri" w:cs="Calibri"/>
                    <w:color w:val="000000"/>
                  </w:rPr>
                </w:pPr>
                <w:r w:rsidRPr="004F3656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Contractor SW Design Lead</w:t>
                </w:r>
              </w:p>
            </w:tc>
            <w:tc>
              <w:tcPr>
                <w:tcW w:w="208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4F3656" w:rsidRPr="004F3656" w:rsidRDefault="004F3656" w:rsidP="004F3656">
                <w:pPr>
                  <w:rPr>
                    <w:rFonts w:ascii="Calibri" w:hAnsi="Calibri" w:cs="Calibri"/>
                    <w:color w:val="000000"/>
                  </w:rPr>
                </w:pPr>
                <w:r w:rsidRPr="004F3656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</w:tr>
          <w:tr w:rsidR="004F3656" w:rsidRPr="004F3656" w:rsidTr="006B3517">
            <w:trPr>
              <w:trHeight w:val="300"/>
            </w:trPr>
            <w:tc>
              <w:tcPr>
                <w:tcW w:w="4157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4F3656" w:rsidRPr="004F3656" w:rsidRDefault="004F3656" w:rsidP="004F3656">
                <w:pPr>
                  <w:rPr>
                    <w:rFonts w:ascii="Calibri" w:hAnsi="Calibri" w:cs="Calibri"/>
                    <w:color w:val="000000"/>
                  </w:rPr>
                </w:pPr>
                <w:r w:rsidRPr="004F3656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 xml:space="preserve">Foreign Travel Training </w:t>
                </w:r>
              </w:p>
            </w:tc>
            <w:tc>
              <w:tcPr>
                <w:tcW w:w="315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4F3656" w:rsidRPr="004F3656" w:rsidRDefault="004F3656" w:rsidP="004F3656">
                <w:pPr>
                  <w:rPr>
                    <w:rFonts w:ascii="Calibri" w:hAnsi="Calibri" w:cs="Calibri"/>
                    <w:color w:val="000000"/>
                  </w:rPr>
                </w:pPr>
                <w:r w:rsidRPr="004F3656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 xml:space="preserve">Contractor </w:t>
                </w:r>
                <w:proofErr w:type="spellStart"/>
                <w:r w:rsidRPr="004F3656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FSO</w:t>
                </w:r>
                <w:proofErr w:type="spellEnd"/>
              </w:p>
            </w:tc>
            <w:tc>
              <w:tcPr>
                <w:tcW w:w="208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4F3656" w:rsidRPr="004F3656" w:rsidRDefault="004F3656" w:rsidP="004F3656">
                <w:pPr>
                  <w:rPr>
                    <w:rFonts w:ascii="Calibri" w:hAnsi="Calibri" w:cs="Calibri"/>
                    <w:color w:val="000000"/>
                  </w:rPr>
                </w:pPr>
                <w:r w:rsidRPr="004F3656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</w:tr>
          <w:tr w:rsidR="004F3656" w:rsidRPr="004F3656" w:rsidTr="006B3517">
            <w:trPr>
              <w:trHeight w:val="300"/>
            </w:trPr>
            <w:tc>
              <w:tcPr>
                <w:tcW w:w="4157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4F3656" w:rsidRPr="004F3656" w:rsidRDefault="004F3656" w:rsidP="004F3656">
                <w:pPr>
                  <w:rPr>
                    <w:rFonts w:ascii="Calibri" w:hAnsi="Calibri" w:cs="Calibri"/>
                    <w:color w:val="000000"/>
                  </w:rPr>
                </w:pPr>
                <w:r w:rsidRPr="004F3656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 xml:space="preserve">Foreign Visit Processes </w:t>
                </w:r>
              </w:p>
            </w:tc>
            <w:tc>
              <w:tcPr>
                <w:tcW w:w="315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4F3656" w:rsidRPr="004F3656" w:rsidRDefault="004F3656" w:rsidP="004F3656">
                <w:pPr>
                  <w:rPr>
                    <w:rFonts w:ascii="Calibri" w:hAnsi="Calibri" w:cs="Calibri"/>
                    <w:color w:val="000000"/>
                  </w:rPr>
                </w:pPr>
                <w:r w:rsidRPr="004F3656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 xml:space="preserve">Contractor </w:t>
                </w:r>
                <w:proofErr w:type="spellStart"/>
                <w:r w:rsidRPr="004F3656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FSO</w:t>
                </w:r>
                <w:proofErr w:type="spellEnd"/>
              </w:p>
            </w:tc>
            <w:tc>
              <w:tcPr>
                <w:tcW w:w="208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4F3656" w:rsidRPr="004F3656" w:rsidRDefault="004F3656" w:rsidP="004F3656">
                <w:pPr>
                  <w:rPr>
                    <w:rFonts w:ascii="Calibri" w:hAnsi="Calibri" w:cs="Calibri"/>
                    <w:color w:val="000000"/>
                  </w:rPr>
                </w:pPr>
                <w:r w:rsidRPr="004F3656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</w:tr>
        </w:tbl>
      </w:sdtContent>
    </w:sdt>
    <w:p w:rsidR="00D240A3" w:rsidRPr="007B0171" w:rsidRDefault="00D240A3" w:rsidP="00D240A3"/>
    <w:p w:rsidR="00BF19B1" w:rsidRDefault="00BF19B1" w:rsidP="00BF19B1">
      <w:pPr>
        <w:pStyle w:val="Heading2"/>
        <w:numPr>
          <w:ilvl w:val="0"/>
          <w:numId w:val="0"/>
        </w:numPr>
      </w:pPr>
      <w:bookmarkStart w:id="131" w:name="_Toc343844823"/>
      <w:bookmarkStart w:id="132" w:name="_Toc349042695"/>
      <w:r>
        <w:t xml:space="preserve">6.02  </w:t>
      </w:r>
      <w:sdt>
        <w:sdtPr>
          <w:id w:val="57191493"/>
          <w:lock w:val="sdtContentLocked"/>
          <w:placeholder>
            <w:docPart w:val="DefaultPlaceholder_22675703"/>
          </w:placeholder>
        </w:sdtPr>
        <w:sdtEndPr/>
        <w:sdtContent>
          <w:r>
            <w:t>Key Commitments Table</w:t>
          </w:r>
          <w:r w:rsidR="003F47C4">
            <w:t>.</w:t>
          </w:r>
        </w:sdtContent>
      </w:sdt>
      <w:bookmarkEnd w:id="131"/>
      <w:bookmarkEnd w:id="132"/>
    </w:p>
    <w:p w:rsidR="00BF19B1" w:rsidRPr="00571CC8" w:rsidRDefault="00D56F47" w:rsidP="00BF19B1">
      <w:pPr>
        <w:pStyle w:val="Addm-InputStyle"/>
      </w:pPr>
      <w:sdt>
        <w:sdtPr>
          <w:id w:val="230380196"/>
          <w:showingPlcHdr/>
        </w:sdtPr>
        <w:sdtEndPr/>
        <w:sdtContent>
          <w:r w:rsidR="00BF19B1" w:rsidRPr="00E2723C">
            <w:t>Click here to enter text.</w:t>
          </w:r>
        </w:sdtContent>
      </w:sdt>
      <w:r w:rsidR="00BF19B1">
        <w:t xml:space="preserve"> </w:t>
      </w:r>
    </w:p>
    <w:sdt>
      <w:sdtPr>
        <w:rPr>
          <w:rFonts w:eastAsia="Times New Roman"/>
          <w:i w:val="0"/>
          <w:noProof/>
          <w:color w:val="auto"/>
          <w:szCs w:val="22"/>
        </w:rPr>
        <w:id w:val="230380197"/>
      </w:sdtPr>
      <w:sdtEndPr>
        <w:rPr>
          <w:rFonts w:eastAsiaTheme="minorHAnsi"/>
          <w:i/>
          <w:noProof w:val="0"/>
          <w:color w:val="C00000"/>
          <w:szCs w:val="24"/>
        </w:rPr>
      </w:sdtEndPr>
      <w:sdtContent>
        <w:p w:rsidR="00BF19B1" w:rsidRDefault="00BF19B1" w:rsidP="00D240A3">
          <w:pPr>
            <w:pStyle w:val="Addm-Guidance"/>
          </w:pPr>
          <w:r w:rsidRPr="007B0171">
            <w:rPr>
              <w:bCs/>
            </w:rPr>
            <w:t>Guidance:</w:t>
          </w:r>
          <w:r w:rsidRPr="007B0171">
            <w:t xml:space="preserve"> </w:t>
          </w:r>
          <w:r w:rsidRPr="007B0171">
            <w:rPr>
              <w:iCs/>
            </w:rPr>
            <w:t>If Technical Assistance Agreements, Memoranda of Agreement (MOA),</w:t>
          </w:r>
          <w:r>
            <w:rPr>
              <w:iCs/>
            </w:rPr>
            <w:t xml:space="preserve"> </w:t>
          </w:r>
          <w:r w:rsidRPr="007B0171">
            <w:rPr>
              <w:iCs/>
            </w:rPr>
            <w:t>Memoranda of Understanding (</w:t>
          </w:r>
          <w:proofErr w:type="spellStart"/>
          <w:r w:rsidRPr="007B0171">
            <w:rPr>
              <w:iCs/>
            </w:rPr>
            <w:t>MOU</w:t>
          </w:r>
          <w:proofErr w:type="spellEnd"/>
          <w:r w:rsidRPr="007B0171">
            <w:rPr>
              <w:iCs/>
            </w:rPr>
            <w:t>), or other similar agreements have been signed, reference or link to them in an additional table with a description of the key commitments.</w:t>
          </w:r>
        </w:p>
      </w:sdtContent>
    </w:sdt>
    <w:p w:rsidR="00D240A3" w:rsidRDefault="00D240A3" w:rsidP="00D240A3"/>
    <w:bookmarkStart w:id="133" w:name="_Toc349042696" w:displacedByCustomXml="next"/>
    <w:sdt>
      <w:sdtPr>
        <w:id w:val="57191484"/>
        <w:lock w:val="sdtContentLocked"/>
        <w:placeholder>
          <w:docPart w:val="DefaultPlaceholder_22675703"/>
        </w:placeholder>
      </w:sdtPr>
      <w:sdtEndPr/>
      <w:sdtContent>
        <w:bookmarkStart w:id="134" w:name="_Toc343844824" w:displacedByCustomXml="prev"/>
        <w:p w:rsidR="003E675A" w:rsidRDefault="00AD4FE5" w:rsidP="00D240A3">
          <w:pPr>
            <w:pStyle w:val="TOCHeading1"/>
          </w:pPr>
          <w:r>
            <w:t>Program Protection Risks</w:t>
          </w:r>
          <w:r w:rsidR="00EE41F0">
            <w:t>.</w:t>
          </w:r>
        </w:p>
      </w:sdtContent>
    </w:sdt>
    <w:bookmarkEnd w:id="134" w:displacedByCustomXml="prev"/>
    <w:bookmarkEnd w:id="133" w:displacedByCustomXml="prev"/>
    <w:p w:rsidR="00D240A3" w:rsidRDefault="00D240A3" w:rsidP="00D240A3"/>
    <w:p w:rsidR="00EE41F0" w:rsidRPr="00EE41F0" w:rsidRDefault="00EE41F0" w:rsidP="00EE41F0">
      <w:pPr>
        <w:pStyle w:val="Heading2"/>
        <w:numPr>
          <w:ilvl w:val="0"/>
          <w:numId w:val="0"/>
        </w:numPr>
      </w:pPr>
      <w:bookmarkStart w:id="135" w:name="_Toc343844825"/>
      <w:bookmarkStart w:id="136" w:name="_Toc349042697"/>
      <w:r>
        <w:t xml:space="preserve">7.01.  </w:t>
      </w:r>
      <w:sdt>
        <w:sdtPr>
          <w:id w:val="57191483"/>
          <w:lock w:val="sdtContentLocked"/>
          <w:placeholder>
            <w:docPart w:val="DefaultPlaceholder_22675703"/>
          </w:placeholder>
        </w:sdtPr>
        <w:sdtEndPr/>
        <w:sdtContent>
          <w:r>
            <w:t>Program Protection Risks Integration.</w:t>
          </w:r>
        </w:sdtContent>
      </w:sdt>
      <w:bookmarkEnd w:id="135"/>
      <w:bookmarkEnd w:id="136"/>
    </w:p>
    <w:p w:rsidR="00AD4FE5" w:rsidRPr="00571CC8" w:rsidRDefault="00D56F47" w:rsidP="00AD4FE5">
      <w:pPr>
        <w:pStyle w:val="Addm-InputStyle"/>
      </w:pPr>
      <w:sdt>
        <w:sdtPr>
          <w:id w:val="237651772"/>
          <w:showingPlcHdr/>
        </w:sdtPr>
        <w:sdtEndPr/>
        <w:sdtContent>
          <w:r w:rsidR="00864E0D" w:rsidRPr="00E2723C">
            <w:t>Click here to enter text.</w:t>
          </w:r>
        </w:sdtContent>
      </w:sdt>
      <w:r w:rsidR="00864E0D">
        <w:t xml:space="preserve"> </w:t>
      </w:r>
    </w:p>
    <w:sdt>
      <w:sdtPr>
        <w:id w:val="31600841"/>
      </w:sdtPr>
      <w:sdtEndPr/>
      <w:sdtContent>
        <w:p w:rsidR="00AD4FE5" w:rsidRDefault="00AD4FE5" w:rsidP="00EE41F0">
          <w:pPr>
            <w:pStyle w:val="Addm-Guidance"/>
          </w:pPr>
          <w:r w:rsidRPr="00CB10E7">
            <w:t xml:space="preserve">Guidance: </w:t>
          </w:r>
          <w:r w:rsidR="00CB10E7" w:rsidRPr="00CB10E7">
            <w:rPr>
              <w:iCs/>
            </w:rPr>
            <w:t xml:space="preserve">Describe </w:t>
          </w:r>
          <w:r w:rsidR="00CB10E7">
            <w:rPr>
              <w:iCs/>
            </w:rPr>
            <w:t xml:space="preserve">the way in which </w:t>
          </w:r>
          <w:r w:rsidR="00CB10E7" w:rsidRPr="00CB10E7">
            <w:rPr>
              <w:iCs/>
            </w:rPr>
            <w:t xml:space="preserve">Program Protection risks (cost, schedule, technical) </w:t>
          </w:r>
          <w:proofErr w:type="gramStart"/>
          <w:r w:rsidR="00CB10E7" w:rsidRPr="00CB10E7">
            <w:rPr>
              <w:iCs/>
            </w:rPr>
            <w:t>will be integrated</w:t>
          </w:r>
          <w:proofErr w:type="gramEnd"/>
          <w:r w:rsidR="00CB10E7" w:rsidRPr="00CB10E7">
            <w:rPr>
              <w:iCs/>
            </w:rPr>
            <w:t xml:space="preserve"> with overall Program risk management.</w:t>
          </w:r>
        </w:p>
      </w:sdtContent>
    </w:sdt>
    <w:p w:rsidR="00D240A3" w:rsidRDefault="00D240A3" w:rsidP="00D240A3"/>
    <w:p w:rsidR="00EE41F0" w:rsidRPr="00EE41F0" w:rsidRDefault="00EE41F0" w:rsidP="00EE41F0">
      <w:pPr>
        <w:pStyle w:val="Heading2"/>
        <w:numPr>
          <w:ilvl w:val="0"/>
          <w:numId w:val="0"/>
        </w:numPr>
      </w:pPr>
      <w:bookmarkStart w:id="137" w:name="_Toc343844826"/>
      <w:bookmarkStart w:id="138" w:name="_Toc349042698"/>
      <w:r>
        <w:t xml:space="preserve">7.02  </w:t>
      </w:r>
      <w:sdt>
        <w:sdtPr>
          <w:id w:val="57191482"/>
          <w:lock w:val="sdtContentLocked"/>
          <w:placeholder>
            <w:docPart w:val="DefaultPlaceholder_22675703"/>
          </w:placeholder>
        </w:sdtPr>
        <w:sdtEndPr/>
        <w:sdtContent>
          <w:r w:rsidRPr="00EE41F0">
            <w:t>Residual Risks and Unmitigated Risks Identification</w:t>
          </w:r>
          <w:r>
            <w:t>.</w:t>
          </w:r>
        </w:sdtContent>
      </w:sdt>
      <w:bookmarkEnd w:id="137"/>
      <w:bookmarkEnd w:id="138"/>
    </w:p>
    <w:p w:rsidR="00EE41F0" w:rsidRPr="00571CC8" w:rsidRDefault="00D56F47" w:rsidP="00EE41F0">
      <w:pPr>
        <w:pStyle w:val="Addm-InputStyle"/>
      </w:pPr>
      <w:sdt>
        <w:sdtPr>
          <w:id w:val="230380288"/>
          <w:showingPlcHdr/>
        </w:sdtPr>
        <w:sdtEndPr/>
        <w:sdtContent>
          <w:r w:rsidR="00EE41F0" w:rsidRPr="00E2723C">
            <w:t>Click here to enter text.</w:t>
          </w:r>
        </w:sdtContent>
      </w:sdt>
      <w:r w:rsidR="00EE41F0">
        <w:t xml:space="preserve"> </w:t>
      </w:r>
    </w:p>
    <w:sdt>
      <w:sdtPr>
        <w:id w:val="230380289"/>
      </w:sdtPr>
      <w:sdtEndPr/>
      <w:sdtContent>
        <w:p w:rsidR="00EE41F0" w:rsidRDefault="00EE41F0" w:rsidP="00CA5037">
          <w:pPr>
            <w:pStyle w:val="Addm-Guidance"/>
          </w:pPr>
          <w:r w:rsidRPr="00CB10E7">
            <w:t xml:space="preserve">Guidance: </w:t>
          </w:r>
          <w:r w:rsidRPr="00CB10E7">
            <w:rPr>
              <w:iCs/>
            </w:rPr>
            <w:t>Discuss</w:t>
          </w:r>
          <w:r>
            <w:rPr>
              <w:iCs/>
            </w:rPr>
            <w:t xml:space="preserve"> </w:t>
          </w:r>
          <w:r w:rsidRPr="00CB10E7">
            <w:rPr>
              <w:iCs/>
            </w:rPr>
            <w:t>the approach to identifying residual risks of CPI and critical function and component compromise after countermeasure implementation</w:t>
          </w:r>
          <w:proofErr w:type="gramStart"/>
          <w:r w:rsidRPr="00CB10E7">
            <w:rPr>
              <w:iCs/>
            </w:rPr>
            <w:t xml:space="preserve">. </w:t>
          </w:r>
          <w:r>
            <w:rPr>
              <w:iCs/>
            </w:rPr>
            <w:t xml:space="preserve"> </w:t>
          </w:r>
          <w:proofErr w:type="gramEnd"/>
          <w:r>
            <w:rPr>
              <w:iCs/>
            </w:rPr>
            <w:t>Identify</w:t>
          </w:r>
          <w:r w:rsidRPr="00CB10E7">
            <w:rPr>
              <w:iCs/>
            </w:rPr>
            <w:t xml:space="preserve"> any unmitigated risks</w:t>
          </w:r>
          <w:r>
            <w:rPr>
              <w:iCs/>
            </w:rPr>
            <w:t>.</w:t>
          </w:r>
        </w:p>
      </w:sdtContent>
    </w:sdt>
    <w:p w:rsidR="00CA5037" w:rsidRDefault="00CA5037" w:rsidP="00D240A3"/>
    <w:p w:rsidR="00EE41F0" w:rsidRPr="00EE41F0" w:rsidRDefault="00EE41F0" w:rsidP="00EE41F0">
      <w:pPr>
        <w:pStyle w:val="Heading2"/>
        <w:numPr>
          <w:ilvl w:val="0"/>
          <w:numId w:val="0"/>
        </w:numPr>
      </w:pPr>
      <w:bookmarkStart w:id="139" w:name="_Toc343844827"/>
      <w:bookmarkStart w:id="140" w:name="_Toc349042699"/>
      <w:r>
        <w:t>7.0</w:t>
      </w:r>
      <w:r w:rsidR="00CA5037">
        <w:t xml:space="preserve">3.  </w:t>
      </w:r>
      <w:sdt>
        <w:sdtPr>
          <w:id w:val="57191481"/>
          <w:lock w:val="sdtContentLocked"/>
          <w:placeholder>
            <w:docPart w:val="DefaultPlaceholder_22675703"/>
          </w:placeholder>
        </w:sdtPr>
        <w:sdtEndPr/>
        <w:sdtContent>
          <w:r w:rsidR="00CA5037" w:rsidRPr="00CA5037">
            <w:t>Risk Cube and Mitigation Plan for the top Program Protection Risks</w:t>
          </w:r>
          <w:r>
            <w:t>.</w:t>
          </w:r>
        </w:sdtContent>
      </w:sdt>
      <w:bookmarkEnd w:id="139"/>
      <w:bookmarkEnd w:id="140"/>
    </w:p>
    <w:p w:rsidR="00EE41F0" w:rsidRPr="00571CC8" w:rsidRDefault="00D56F47" w:rsidP="00EE41F0">
      <w:pPr>
        <w:pStyle w:val="Addm-InputStyle"/>
      </w:pPr>
      <w:sdt>
        <w:sdtPr>
          <w:id w:val="230380290"/>
          <w:showingPlcHdr/>
        </w:sdtPr>
        <w:sdtEndPr/>
        <w:sdtContent>
          <w:r w:rsidR="00EE41F0" w:rsidRPr="00E2723C">
            <w:t>Click here to enter text.</w:t>
          </w:r>
        </w:sdtContent>
      </w:sdt>
      <w:r w:rsidR="00EE41F0">
        <w:t xml:space="preserve"> </w:t>
      </w:r>
    </w:p>
    <w:sdt>
      <w:sdtPr>
        <w:id w:val="230380291"/>
      </w:sdtPr>
      <w:sdtEndPr/>
      <w:sdtContent>
        <w:p w:rsidR="00EE41F0" w:rsidRDefault="00EE41F0" w:rsidP="00CA5037">
          <w:pPr>
            <w:pStyle w:val="Addm-Guidance"/>
          </w:pPr>
          <w:r w:rsidRPr="00CB10E7">
            <w:t xml:space="preserve">Guidance: </w:t>
          </w:r>
          <w:r w:rsidRPr="00CB10E7">
            <w:rPr>
              <w:iCs/>
            </w:rPr>
            <w:t>Include a risk cube and mitigation plan for the top Program Protection risks.</w:t>
          </w:r>
        </w:p>
      </w:sdtContent>
    </w:sdt>
    <w:p w:rsidR="00D240A3" w:rsidRPr="00D240A3" w:rsidRDefault="00D240A3" w:rsidP="00D240A3"/>
    <w:bookmarkStart w:id="141" w:name="_Toc349042700" w:displacedByCustomXml="next"/>
    <w:sdt>
      <w:sdtPr>
        <w:id w:val="-2046981371"/>
        <w:placeholder>
          <w:docPart w:val="DefaultPlaceholder_1082065158"/>
        </w:placeholder>
      </w:sdtPr>
      <w:sdtEndPr/>
      <w:sdtContent>
        <w:sdt>
          <w:sdtPr>
            <w:id w:val="57191475"/>
            <w:lock w:val="sdtContentLocked"/>
            <w:placeholder>
              <w:docPart w:val="DefaultPlaceholder_22675703"/>
            </w:placeholder>
          </w:sdtPr>
          <w:sdtEndPr/>
          <w:sdtContent>
            <w:bookmarkStart w:id="142" w:name="_Toc343844828" w:displacedByCustomXml="prev"/>
            <w:p w:rsidR="003E675A" w:rsidRDefault="000D1D5B" w:rsidP="001F4020">
              <w:pPr>
                <w:pStyle w:val="TOCHeading1"/>
              </w:pPr>
              <w:r>
                <w:t>Foreign Involvement</w:t>
              </w:r>
              <w:r w:rsidR="00CA5037">
                <w:t>.</w:t>
              </w:r>
            </w:p>
          </w:sdtContent>
        </w:sdt>
        <w:bookmarkEnd w:id="142" w:displacedByCustomXml="next"/>
        <w:bookmarkEnd w:id="141" w:displacedByCustomXml="next"/>
      </w:sdtContent>
    </w:sdt>
    <w:p w:rsidR="00384C30" w:rsidRPr="00384C30" w:rsidRDefault="00384C30" w:rsidP="00384C30"/>
    <w:p w:rsidR="00CA5037" w:rsidRPr="00CA5037" w:rsidRDefault="00CA5037" w:rsidP="00CA5037">
      <w:pPr>
        <w:pStyle w:val="Heading2"/>
        <w:numPr>
          <w:ilvl w:val="0"/>
          <w:numId w:val="0"/>
        </w:numPr>
      </w:pPr>
      <w:bookmarkStart w:id="143" w:name="_Toc343844829"/>
      <w:bookmarkStart w:id="144" w:name="_Toc349042701"/>
      <w:r>
        <w:t xml:space="preserve">8.01.  </w:t>
      </w:r>
      <w:sdt>
        <w:sdtPr>
          <w:id w:val="57191474"/>
          <w:lock w:val="sdtContentLocked"/>
          <w:placeholder>
            <w:docPart w:val="DefaultPlaceholder_22675703"/>
          </w:placeholder>
        </w:sdtPr>
        <w:sdtEndPr/>
        <w:sdtContent>
          <w:r>
            <w:t>Fo</w:t>
          </w:r>
          <w:r w:rsidRPr="00CA5037">
            <w:t>reign Involvement Summary</w:t>
          </w:r>
          <w:r>
            <w:t>.</w:t>
          </w:r>
        </w:sdtContent>
      </w:sdt>
      <w:bookmarkEnd w:id="143"/>
      <w:bookmarkEnd w:id="144"/>
      <w:r>
        <w:t xml:space="preserve"> </w:t>
      </w:r>
    </w:p>
    <w:p w:rsidR="000D1D5B" w:rsidRPr="00571CC8" w:rsidRDefault="00D56F47" w:rsidP="000D1D5B">
      <w:pPr>
        <w:pStyle w:val="Addm-InputStyle"/>
      </w:pPr>
      <w:sdt>
        <w:sdtPr>
          <w:id w:val="237651774"/>
          <w:showingPlcHdr/>
        </w:sdtPr>
        <w:sdtEndPr/>
        <w:sdtContent>
          <w:r w:rsidR="00864E0D" w:rsidRPr="00E2723C">
            <w:t>Click here to enter text.</w:t>
          </w:r>
        </w:sdtContent>
      </w:sdt>
      <w:r w:rsidR="00864E0D">
        <w:t xml:space="preserve"> </w:t>
      </w:r>
    </w:p>
    <w:sdt>
      <w:sdtPr>
        <w:rPr>
          <w:rFonts w:eastAsia="Times New Roman"/>
          <w:i w:val="0"/>
          <w:color w:val="auto"/>
        </w:rPr>
        <w:id w:val="57192423"/>
        <w:placeholder>
          <w:docPart w:val="DefaultPlaceholder_22675703"/>
        </w:placeholder>
      </w:sdtPr>
      <w:sdtEndPr>
        <w:rPr>
          <w:rFonts w:ascii="Calibri" w:hAnsi="Calibri" w:cs="Calibri"/>
          <w:b/>
          <w:bCs/>
          <w:color w:val="000000"/>
        </w:rPr>
      </w:sdtEndPr>
      <w:sdtContent>
        <w:p w:rsidR="00286483" w:rsidRPr="008312FA" w:rsidRDefault="000D1D5B" w:rsidP="00CA5037">
          <w:pPr>
            <w:pStyle w:val="Addm-Guidance"/>
          </w:pPr>
          <w:r w:rsidRPr="008312FA">
            <w:t>Guidance:</w:t>
          </w:r>
          <w:r w:rsidR="00CA5037">
            <w:t xml:space="preserve"> </w:t>
          </w:r>
          <w:r w:rsidR="00286483" w:rsidRPr="008312FA">
            <w:t>Summarize any international activities and any plans for, or known, foreign cooperative development or sales of the system.</w:t>
          </w:r>
        </w:p>
        <w:tbl>
          <w:tblPr>
            <w:tblW w:w="9941" w:type="dxa"/>
            <w:tblInd w:w="91" w:type="dxa"/>
            <w:tblLook w:val="04A0" w:firstRow="1" w:lastRow="0" w:firstColumn="1" w:lastColumn="0" w:noHBand="0" w:noVBand="1"/>
          </w:tblPr>
          <w:tblGrid>
            <w:gridCol w:w="1817"/>
            <w:gridCol w:w="2286"/>
            <w:gridCol w:w="2484"/>
            <w:gridCol w:w="2174"/>
            <w:gridCol w:w="1180"/>
          </w:tblGrid>
          <w:tr w:rsidR="00AB4D84" w:rsidRPr="00AB4D84" w:rsidTr="00AB4D84">
            <w:trPr>
              <w:trHeight w:val="300"/>
            </w:trPr>
            <w:tc>
              <w:tcPr>
                <w:tcW w:w="9941" w:type="dxa"/>
                <w:gridSpan w:val="5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auto"/>
                <w:noWrap/>
                <w:hideMark/>
              </w:tcPr>
              <w:p w:rsidR="00AB4D84" w:rsidRPr="00AB4D84" w:rsidRDefault="00CA5037" w:rsidP="00AB4D84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>
                  <w:t xml:space="preserve"> </w:t>
                </w:r>
                <w:r w:rsidR="00AB4D84" w:rsidRPr="00AB4D84"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 xml:space="preserve">Table 8.0-1 Foreign Involvement Summary  (mandated) (sample) </w:t>
                </w:r>
              </w:p>
            </w:tc>
          </w:tr>
          <w:tr w:rsidR="00AB4D84" w:rsidRPr="00AB4D84" w:rsidTr="00AB4D84">
            <w:trPr>
              <w:trHeight w:val="390"/>
            </w:trPr>
            <w:tc>
              <w:tcPr>
                <w:tcW w:w="9941" w:type="dxa"/>
                <w:gridSpan w:val="5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000000"/>
                </w:tcBorders>
                <w:shd w:val="clear" w:color="auto" w:fill="auto"/>
                <w:hideMark/>
              </w:tcPr>
              <w:p w:rsidR="00AB4D84" w:rsidRPr="00AB4D84" w:rsidRDefault="00AB4D84" w:rsidP="00AB4D84">
                <w:pPr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 w:rsidRPr="00AB4D84"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This system is US ONLY (Yes, No, Unknown): Yes</w:t>
                </w:r>
              </w:p>
            </w:tc>
          </w:tr>
          <w:tr w:rsidR="00AB4D84" w:rsidRPr="00AB4D84" w:rsidTr="00AB4D84">
            <w:trPr>
              <w:trHeight w:val="615"/>
            </w:trPr>
            <w:tc>
              <w:tcPr>
                <w:tcW w:w="9941" w:type="dxa"/>
                <w:gridSpan w:val="5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000000"/>
                </w:tcBorders>
                <w:shd w:val="clear" w:color="auto" w:fill="auto"/>
                <w:hideMark/>
              </w:tcPr>
              <w:p w:rsidR="00AB4D84" w:rsidRPr="00AB4D84" w:rsidRDefault="00AB4D84" w:rsidP="00AB4D84">
                <w:pPr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 w:rsidRPr="00AB4D84"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 xml:space="preserve">This system </w:t>
                </w:r>
                <w:proofErr w:type="gramStart"/>
                <w:r w:rsidRPr="00AB4D84"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is intended</w:t>
                </w:r>
                <w:proofErr w:type="gramEnd"/>
                <w:r w:rsidRPr="00AB4D84"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 xml:space="preserve"> for </w:t>
                </w:r>
                <w:proofErr w:type="spellStart"/>
                <w:r w:rsidRPr="00AB4D84"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CONUS</w:t>
                </w:r>
                <w:proofErr w:type="spellEnd"/>
                <w:r w:rsidRPr="00AB4D84"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 xml:space="preserve"> deployment only (Yes, No, Unknown): No. It </w:t>
                </w:r>
                <w:proofErr w:type="gramStart"/>
                <w:r w:rsidRPr="00AB4D84"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is intended</w:t>
                </w:r>
                <w:proofErr w:type="gramEnd"/>
                <w:r w:rsidRPr="00AB4D84"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 xml:space="preserve"> for global deployment.</w:t>
                </w:r>
              </w:p>
            </w:tc>
          </w:tr>
          <w:tr w:rsidR="00AB4D84" w:rsidRPr="00AB4D84" w:rsidTr="00AB4D84">
            <w:trPr>
              <w:trHeight w:val="420"/>
            </w:trPr>
            <w:tc>
              <w:tcPr>
                <w:tcW w:w="9941" w:type="dxa"/>
                <w:gridSpan w:val="5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000000"/>
                </w:tcBorders>
                <w:shd w:val="clear" w:color="auto" w:fill="auto"/>
                <w:hideMark/>
              </w:tcPr>
              <w:p w:rsidR="00AB4D84" w:rsidRPr="00AB4D84" w:rsidRDefault="00AB4D84" w:rsidP="00AB4D84">
                <w:pPr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 w:rsidRPr="00AB4D84"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Approved Disclosures of CPI: TBD</w:t>
                </w:r>
              </w:p>
            </w:tc>
          </w:tr>
          <w:tr w:rsidR="00AB4D84" w:rsidRPr="00AB4D84" w:rsidTr="00AB4D84">
            <w:trPr>
              <w:trHeight w:val="420"/>
            </w:trPr>
            <w:tc>
              <w:tcPr>
                <w:tcW w:w="9941" w:type="dxa"/>
                <w:gridSpan w:val="5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000000"/>
                </w:tcBorders>
                <w:shd w:val="clear" w:color="auto" w:fill="auto"/>
                <w:hideMark/>
              </w:tcPr>
              <w:p w:rsidR="00AB4D84" w:rsidRPr="00AB4D84" w:rsidRDefault="00AB4D84" w:rsidP="00AB4D84">
                <w:pPr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 w:rsidRPr="00AB4D84"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Technology Assessment/Control Plan Exists (Y/N/Unknown): No</w:t>
                </w:r>
              </w:p>
            </w:tc>
          </w:tr>
          <w:tr w:rsidR="00AB4D84" w:rsidRPr="00AB4D84" w:rsidTr="00AB4D84">
            <w:trPr>
              <w:trHeight w:val="900"/>
            </w:trPr>
            <w:tc>
              <w:tcPr>
                <w:tcW w:w="1817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AB4D84" w:rsidRPr="00AB4D84" w:rsidRDefault="00AB4D84" w:rsidP="00AB4D84">
                <w:pPr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 w:rsidRPr="00AB4D84"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Type of Foreign</w:t>
                </w:r>
                <w:r w:rsidRPr="00AB4D84"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br/>
                  <w:t>Involvement</w:t>
                </w:r>
                <w:r w:rsidRPr="00AB4D84"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br/>
                  <w:t>(IC/FMS/</w:t>
                </w:r>
                <w:proofErr w:type="spellStart"/>
                <w:r w:rsidRPr="00AB4D84"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DCS</w:t>
                </w:r>
                <w:proofErr w:type="spellEnd"/>
                <w:r w:rsidRPr="00AB4D84"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)</w:t>
                </w:r>
              </w:p>
            </w:tc>
            <w:tc>
              <w:tcPr>
                <w:tcW w:w="2286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AB4D84" w:rsidRPr="00AB4D84" w:rsidRDefault="00AB4D84" w:rsidP="00AB4D84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 w:rsidRPr="00AB4D84"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Likelihood of Foreign Involvement (H, M, L)</w:t>
                </w:r>
              </w:p>
            </w:tc>
            <w:tc>
              <w:tcPr>
                <w:tcW w:w="2484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AB4D84" w:rsidRPr="00AB4D84" w:rsidRDefault="00AB4D84" w:rsidP="00AB4D84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 w:rsidRPr="00AB4D84"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Status (Perceived/Established)</w:t>
                </w:r>
              </w:p>
            </w:tc>
            <w:tc>
              <w:tcPr>
                <w:tcW w:w="2174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AB4D84" w:rsidRPr="00AB4D84" w:rsidRDefault="00AB4D84" w:rsidP="00AB4D84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 w:rsidRPr="00AB4D84"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Agreements/Licenses  in Place (if known)</w:t>
                </w:r>
              </w:p>
            </w:tc>
            <w:tc>
              <w:tcPr>
                <w:tcW w:w="118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AB4D84" w:rsidRPr="00AB4D84" w:rsidRDefault="00AB4D84" w:rsidP="00AB4D84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 w:rsidRPr="00AB4D84"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Who is involved?</w:t>
                </w:r>
              </w:p>
            </w:tc>
          </w:tr>
          <w:tr w:rsidR="00AB4D84" w:rsidRPr="00AB4D84" w:rsidTr="00AB4D84">
            <w:trPr>
              <w:trHeight w:val="300"/>
            </w:trPr>
            <w:tc>
              <w:tcPr>
                <w:tcW w:w="1817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AB4D84" w:rsidRPr="00AB4D84" w:rsidRDefault="00AB4D84" w:rsidP="00AB4D84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 w:rsidRPr="00AB4D84"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IC</w:t>
                </w:r>
              </w:p>
            </w:tc>
            <w:tc>
              <w:tcPr>
                <w:tcW w:w="2286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AB4D84" w:rsidRPr="00AB4D84" w:rsidRDefault="00AB4D84" w:rsidP="00AB4D84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 w:rsidRPr="00AB4D84"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M</w:t>
                </w:r>
              </w:p>
            </w:tc>
            <w:tc>
              <w:tcPr>
                <w:tcW w:w="2484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AB4D84" w:rsidRPr="00AB4D84" w:rsidRDefault="00AB4D84" w:rsidP="00AB4D84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 w:rsidRPr="00AB4D84"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Perceived</w:t>
                </w:r>
              </w:p>
            </w:tc>
            <w:tc>
              <w:tcPr>
                <w:tcW w:w="2174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AB4D84" w:rsidRPr="00AB4D84" w:rsidRDefault="00AB4D84" w:rsidP="00AB4D84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 w:rsidRPr="00AB4D84"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None</w:t>
                </w:r>
              </w:p>
            </w:tc>
            <w:tc>
              <w:tcPr>
                <w:tcW w:w="118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AB4D84" w:rsidRPr="00AB4D84" w:rsidRDefault="00AB4D84" w:rsidP="00AB4D84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 w:rsidRPr="00AB4D84"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Pangaea</w:t>
                </w:r>
              </w:p>
            </w:tc>
          </w:tr>
        </w:tbl>
      </w:sdtContent>
    </w:sdt>
    <w:p w:rsidR="0034747D" w:rsidRDefault="0034747D" w:rsidP="00293AAD"/>
    <w:p w:rsidR="00CA5037" w:rsidRPr="00CA5037" w:rsidRDefault="00CA5037" w:rsidP="00CA5037">
      <w:pPr>
        <w:pStyle w:val="Heading2"/>
        <w:numPr>
          <w:ilvl w:val="0"/>
          <w:numId w:val="0"/>
        </w:numPr>
      </w:pPr>
      <w:bookmarkStart w:id="145" w:name="_Toc343844830"/>
      <w:bookmarkStart w:id="146" w:name="_Toc349042702"/>
      <w:r>
        <w:t xml:space="preserve">8.02.  </w:t>
      </w:r>
      <w:sdt>
        <w:sdtPr>
          <w:id w:val="57191473"/>
          <w:lock w:val="sdtContentLocked"/>
          <w:placeholder>
            <w:docPart w:val="DefaultPlaceholder_22675703"/>
          </w:placeholder>
        </w:sdtPr>
        <w:sdtEndPr/>
        <w:sdtContent>
          <w:r w:rsidRPr="00CA5037">
            <w:t>Applicable Technology Security and Foreign Disclosure (TS</w:t>
          </w:r>
          <w:r w:rsidR="003F47C4">
            <w:t>&amp;FD) P</w:t>
          </w:r>
          <w:r w:rsidRPr="00CA5037">
            <w:t>rocesses</w:t>
          </w:r>
          <w:r>
            <w:t>.</w:t>
          </w:r>
        </w:sdtContent>
      </w:sdt>
      <w:bookmarkEnd w:id="145"/>
      <w:bookmarkEnd w:id="146"/>
      <w:r>
        <w:t xml:space="preserve"> </w:t>
      </w:r>
    </w:p>
    <w:p w:rsidR="00CA5037" w:rsidRPr="00571CC8" w:rsidRDefault="00D56F47" w:rsidP="00CA5037">
      <w:pPr>
        <w:pStyle w:val="Addm-InputStyle"/>
      </w:pPr>
      <w:sdt>
        <w:sdtPr>
          <w:id w:val="230380391"/>
          <w:showingPlcHdr/>
        </w:sdtPr>
        <w:sdtEndPr/>
        <w:sdtContent>
          <w:r w:rsidR="00CA5037" w:rsidRPr="00E2723C">
            <w:t>Click here to enter text.</w:t>
          </w:r>
        </w:sdtContent>
      </w:sdt>
      <w:r w:rsidR="00CA5037">
        <w:t xml:space="preserve"> </w:t>
      </w:r>
    </w:p>
    <w:sdt>
      <w:sdtPr>
        <w:id w:val="230380392"/>
      </w:sdtPr>
      <w:sdtEndPr/>
      <w:sdtContent>
        <w:p w:rsidR="00CA5037" w:rsidRPr="008312FA" w:rsidRDefault="00CA5037" w:rsidP="00CA5037">
          <w:pPr>
            <w:pStyle w:val="Addm-Guidance"/>
          </w:pPr>
          <w:r w:rsidRPr="008312FA">
            <w:t>Guidance:</w:t>
          </w:r>
          <w:r>
            <w:t xml:space="preserve"> </w:t>
          </w:r>
          <w:r w:rsidRPr="008312FA">
            <w:t>What are the applicable Technology Security and Foreign Disclosure (</w:t>
          </w:r>
          <w:proofErr w:type="spellStart"/>
          <w:r w:rsidRPr="008312FA">
            <w:t>TS&amp;FD</w:t>
          </w:r>
          <w:proofErr w:type="spellEnd"/>
          <w:r w:rsidRPr="008312FA">
            <w:t>) processes that will provide guidance to safeguard the sharing of program information with allies and friends?</w:t>
          </w:r>
        </w:p>
      </w:sdtContent>
    </w:sdt>
    <w:p w:rsidR="00CA5037" w:rsidRDefault="00CA5037" w:rsidP="00384C30"/>
    <w:p w:rsidR="00CA5037" w:rsidRPr="00CA5037" w:rsidRDefault="00CA5037" w:rsidP="00CA5037">
      <w:pPr>
        <w:pStyle w:val="Heading2"/>
        <w:numPr>
          <w:ilvl w:val="0"/>
          <w:numId w:val="0"/>
        </w:numPr>
      </w:pPr>
      <w:bookmarkStart w:id="147" w:name="_Toc343844831"/>
      <w:bookmarkStart w:id="148" w:name="_Toc349042703"/>
      <w:r>
        <w:t xml:space="preserve">8.03.  </w:t>
      </w:r>
      <w:sdt>
        <w:sdtPr>
          <w:id w:val="57191472"/>
          <w:lock w:val="sdtContentLocked"/>
          <w:placeholder>
            <w:docPart w:val="DefaultPlaceholder_22675703"/>
          </w:placeholder>
        </w:sdtPr>
        <w:sdtEndPr/>
        <w:sdtContent>
          <w:r w:rsidRPr="00CA5037">
            <w:t>Previous Sales to Foreign Allies</w:t>
          </w:r>
          <w:r>
            <w:t>.</w:t>
          </w:r>
        </w:sdtContent>
      </w:sdt>
      <w:bookmarkEnd w:id="147"/>
      <w:bookmarkEnd w:id="148"/>
      <w:r>
        <w:t xml:space="preserve"> </w:t>
      </w:r>
    </w:p>
    <w:p w:rsidR="00CA5037" w:rsidRPr="00571CC8" w:rsidRDefault="00D56F47" w:rsidP="00CA5037">
      <w:pPr>
        <w:pStyle w:val="Addm-InputStyle"/>
      </w:pPr>
      <w:sdt>
        <w:sdtPr>
          <w:id w:val="230380393"/>
          <w:showingPlcHdr/>
        </w:sdtPr>
        <w:sdtEndPr/>
        <w:sdtContent>
          <w:r w:rsidR="00CA5037" w:rsidRPr="00E2723C">
            <w:t>Click here to enter text.</w:t>
          </w:r>
        </w:sdtContent>
      </w:sdt>
      <w:r w:rsidR="00CA5037">
        <w:t xml:space="preserve"> </w:t>
      </w:r>
    </w:p>
    <w:sdt>
      <w:sdtPr>
        <w:id w:val="230380394"/>
      </w:sdtPr>
      <w:sdtEndPr/>
      <w:sdtContent>
        <w:p w:rsidR="00CA5037" w:rsidRDefault="00CA5037" w:rsidP="00CA5037">
          <w:pPr>
            <w:pStyle w:val="Addm-Guidance"/>
          </w:pPr>
          <w:r w:rsidRPr="008312FA">
            <w:t>Guidance:</w:t>
          </w:r>
          <w:r>
            <w:t xml:space="preserve"> </w:t>
          </w:r>
          <w:proofErr w:type="gramStart"/>
          <w:r w:rsidRPr="008312FA">
            <w:t>Have previous generations of this system been sold</w:t>
          </w:r>
          <w:proofErr w:type="gramEnd"/>
          <w:r w:rsidRPr="008312FA">
            <w:t xml:space="preserve"> to foreign allies? </w:t>
          </w:r>
          <w:proofErr w:type="gramStart"/>
          <w:r w:rsidRPr="008312FA">
            <w:t>Have similar systems been sold</w:t>
          </w:r>
          <w:proofErr w:type="gramEnd"/>
          <w:r w:rsidRPr="008312FA">
            <w:t>?</w:t>
          </w:r>
        </w:p>
      </w:sdtContent>
    </w:sdt>
    <w:p w:rsidR="00384C30" w:rsidRPr="008312FA" w:rsidRDefault="00384C30" w:rsidP="00384C30"/>
    <w:p w:rsidR="00CA5037" w:rsidRPr="00CA5037" w:rsidRDefault="00CA5037" w:rsidP="00CA5037">
      <w:pPr>
        <w:pStyle w:val="Heading2"/>
        <w:numPr>
          <w:ilvl w:val="0"/>
          <w:numId w:val="0"/>
        </w:numPr>
      </w:pPr>
      <w:bookmarkStart w:id="149" w:name="_Toc343844832"/>
      <w:bookmarkStart w:id="150" w:name="_Toc349042704"/>
      <w:r>
        <w:t xml:space="preserve">8.04.  </w:t>
      </w:r>
      <w:sdt>
        <w:sdtPr>
          <w:id w:val="57191471"/>
          <w:lock w:val="sdtContentLocked"/>
          <w:placeholder>
            <w:docPart w:val="DefaultPlaceholder_22675703"/>
          </w:placeholder>
        </w:sdtPr>
        <w:sdtEndPr/>
        <w:sdtContent>
          <w:r w:rsidRPr="00CA5037">
            <w:t>Addressing of Export Requirements/Restrictions and Responsibilities</w:t>
          </w:r>
          <w:r>
            <w:t>.</w:t>
          </w:r>
        </w:sdtContent>
      </w:sdt>
      <w:bookmarkEnd w:id="149"/>
      <w:bookmarkEnd w:id="150"/>
      <w:r>
        <w:t xml:space="preserve"> </w:t>
      </w:r>
    </w:p>
    <w:p w:rsidR="00CA5037" w:rsidRPr="00571CC8" w:rsidRDefault="00D56F47" w:rsidP="00CA5037">
      <w:pPr>
        <w:pStyle w:val="Addm-InputStyle"/>
      </w:pPr>
      <w:sdt>
        <w:sdtPr>
          <w:id w:val="230380395"/>
          <w:showingPlcHdr/>
        </w:sdtPr>
        <w:sdtEndPr/>
        <w:sdtContent>
          <w:r w:rsidR="00CA5037" w:rsidRPr="00E2723C">
            <w:t>Click here to enter text.</w:t>
          </w:r>
        </w:sdtContent>
      </w:sdt>
      <w:r w:rsidR="00CA5037">
        <w:t xml:space="preserve"> </w:t>
      </w:r>
    </w:p>
    <w:sdt>
      <w:sdtPr>
        <w:id w:val="230380396"/>
      </w:sdtPr>
      <w:sdtEndPr/>
      <w:sdtContent>
        <w:p w:rsidR="00CA5037" w:rsidRPr="008312FA" w:rsidRDefault="00CA5037" w:rsidP="00CA5037">
          <w:pPr>
            <w:pStyle w:val="Addm-Guidance"/>
          </w:pPr>
          <w:r w:rsidRPr="008312FA">
            <w:t>Guidance:</w:t>
          </w:r>
          <w:r>
            <w:t xml:space="preserve"> </w:t>
          </w:r>
          <w:r w:rsidRPr="008312FA">
            <w:t>How will export requirements/restrictions be addressed if a foreign customer/sale is identified</w:t>
          </w:r>
          <w:proofErr w:type="gramStart"/>
          <w:r w:rsidRPr="008312FA">
            <w:t xml:space="preserve">?  </w:t>
          </w:r>
          <w:proofErr w:type="gramEnd"/>
          <w:r w:rsidRPr="008312FA">
            <w:t>Who is responsible for implementing these requirements?</w:t>
          </w:r>
        </w:p>
      </w:sdtContent>
    </w:sdt>
    <w:p w:rsidR="00CA5037" w:rsidRDefault="00CA5037" w:rsidP="00384C30"/>
    <w:bookmarkStart w:id="151" w:name="_Toc349042705" w:displacedByCustomXml="next"/>
    <w:sdt>
      <w:sdtPr>
        <w:id w:val="57191470"/>
        <w:lock w:val="sdtContentLocked"/>
        <w:placeholder>
          <w:docPart w:val="DefaultPlaceholder_22675703"/>
        </w:placeholder>
      </w:sdtPr>
      <w:sdtEndPr/>
      <w:sdtContent>
        <w:bookmarkStart w:id="152" w:name="_Toc343844833" w:displacedByCustomXml="prev"/>
        <w:p w:rsidR="005541EE" w:rsidRDefault="005541EE" w:rsidP="00DD2C11">
          <w:pPr>
            <w:pStyle w:val="TOCHeading2"/>
            <w:ind w:left="450"/>
          </w:pPr>
          <w:r>
            <w:t>Defense Exportability Features</w:t>
          </w:r>
          <w:r w:rsidR="00FF44D8">
            <w:t>.</w:t>
          </w:r>
        </w:p>
      </w:sdtContent>
    </w:sdt>
    <w:bookmarkEnd w:id="152" w:displacedByCustomXml="prev"/>
    <w:bookmarkEnd w:id="151" w:displacedByCustomXml="prev"/>
    <w:p w:rsidR="00D61537" w:rsidRDefault="00D61537" w:rsidP="00384C30"/>
    <w:p w:rsidR="00FF44D8" w:rsidRDefault="00FF44D8" w:rsidP="00B04834">
      <w:pPr>
        <w:pStyle w:val="Heading3"/>
        <w:numPr>
          <w:ilvl w:val="0"/>
          <w:numId w:val="0"/>
        </w:numPr>
        <w:ind w:left="810" w:hanging="810"/>
      </w:pPr>
      <w:bookmarkStart w:id="153" w:name="_Toc343844834"/>
      <w:bookmarkStart w:id="154" w:name="_Toc349042706"/>
      <w:r>
        <w:t xml:space="preserve">8.1.1.  </w:t>
      </w:r>
      <w:sdt>
        <w:sdtPr>
          <w:id w:val="57191469"/>
          <w:lock w:val="sdtContentLocked"/>
          <w:placeholder>
            <w:docPart w:val="DefaultPlaceholder_22675703"/>
          </w:placeholder>
        </w:sdtPr>
        <w:sdtEndPr/>
        <w:sdtContent>
          <w:r w:rsidRPr="00FF44D8">
            <w:t>Foreign Military Sales and Direct Commercial Sales Potential Risk to Program</w:t>
          </w:r>
          <w:r>
            <w:t>.</w:t>
          </w:r>
        </w:sdtContent>
      </w:sdt>
      <w:bookmarkEnd w:id="153"/>
      <w:bookmarkEnd w:id="154"/>
    </w:p>
    <w:p w:rsidR="005541EE" w:rsidRPr="00571CC8" w:rsidRDefault="00D56F47" w:rsidP="005541EE">
      <w:pPr>
        <w:pStyle w:val="Addm-InputStyle"/>
      </w:pPr>
      <w:sdt>
        <w:sdtPr>
          <w:id w:val="237651776"/>
          <w:showingPlcHdr/>
        </w:sdtPr>
        <w:sdtEndPr/>
        <w:sdtContent>
          <w:r w:rsidR="00864E0D" w:rsidRPr="00E2723C">
            <w:t>Click here to enter text.</w:t>
          </w:r>
        </w:sdtContent>
      </w:sdt>
      <w:r w:rsidR="00864E0D">
        <w:t xml:space="preserve"> </w:t>
      </w:r>
    </w:p>
    <w:sdt>
      <w:sdtPr>
        <w:id w:val="53793801"/>
      </w:sdtPr>
      <w:sdtEndPr/>
      <w:sdtContent>
        <w:p w:rsidR="005541EE" w:rsidRPr="005541EE" w:rsidRDefault="005541EE" w:rsidP="00FF44D8">
          <w:pPr>
            <w:pStyle w:val="Addm-Guidance"/>
          </w:pPr>
          <w:r w:rsidRPr="008312FA">
            <w:t>Guidance:</w:t>
          </w:r>
          <w:r w:rsidR="00FF44D8">
            <w:t xml:space="preserve"> </w:t>
          </w:r>
          <w:r w:rsidRPr="005541EE">
            <w:t>What are the impacts and risks to the program from foreign military sales and direct commercial sales? Who is responsible for managing these?</w:t>
          </w:r>
        </w:p>
      </w:sdtContent>
    </w:sdt>
    <w:p w:rsidR="005541EE" w:rsidRDefault="005541EE" w:rsidP="00D61537"/>
    <w:p w:rsidR="00FF44D8" w:rsidRDefault="00FF44D8" w:rsidP="00DD2C11">
      <w:pPr>
        <w:pStyle w:val="Heading3"/>
        <w:numPr>
          <w:ilvl w:val="0"/>
          <w:numId w:val="0"/>
        </w:numPr>
        <w:ind w:left="90"/>
      </w:pPr>
      <w:bookmarkStart w:id="155" w:name="_Toc343844835"/>
      <w:bookmarkStart w:id="156" w:name="_Toc349042707"/>
      <w:r w:rsidRPr="00DD2C11">
        <w:t>8.1.2</w:t>
      </w:r>
      <w:r>
        <w:t xml:space="preserve">.  </w:t>
      </w:r>
      <w:sdt>
        <w:sdtPr>
          <w:id w:val="57191468"/>
          <w:lock w:val="sdtContentLocked"/>
          <w:placeholder>
            <w:docPart w:val="DefaultPlaceholder_22675703"/>
          </w:placeholder>
        </w:sdtPr>
        <w:sdtEndPr/>
        <w:sdtContent>
          <w:r w:rsidR="00B04834">
            <w:t>DEF C</w:t>
          </w:r>
          <w:r w:rsidRPr="00FF44D8">
            <w:t>andidate Viability</w:t>
          </w:r>
          <w:r>
            <w:t>.</w:t>
          </w:r>
        </w:sdtContent>
      </w:sdt>
      <w:bookmarkEnd w:id="155"/>
      <w:bookmarkEnd w:id="156"/>
    </w:p>
    <w:p w:rsidR="00FF44D8" w:rsidRPr="00571CC8" w:rsidRDefault="00D56F47" w:rsidP="00FF44D8">
      <w:pPr>
        <w:pStyle w:val="Addm-InputStyle"/>
      </w:pPr>
      <w:sdt>
        <w:sdtPr>
          <w:id w:val="230380650"/>
          <w:showingPlcHdr/>
        </w:sdtPr>
        <w:sdtEndPr/>
        <w:sdtContent>
          <w:r w:rsidR="00FF44D8" w:rsidRPr="00E2723C">
            <w:t>Click here to enter text.</w:t>
          </w:r>
        </w:sdtContent>
      </w:sdt>
      <w:r w:rsidR="00FF44D8">
        <w:t xml:space="preserve"> </w:t>
      </w:r>
    </w:p>
    <w:sdt>
      <w:sdtPr>
        <w:id w:val="230380651"/>
      </w:sdtPr>
      <w:sdtEndPr/>
      <w:sdtContent>
        <w:p w:rsidR="00FF44D8" w:rsidRPr="005541EE" w:rsidRDefault="00FF44D8" w:rsidP="00D61537">
          <w:pPr>
            <w:pStyle w:val="Addm-Guidance"/>
          </w:pPr>
          <w:r w:rsidRPr="008312FA">
            <w:t>Guidance:</w:t>
          </w:r>
          <w:r>
            <w:t xml:space="preserve"> </w:t>
          </w:r>
          <w:r w:rsidRPr="005541EE">
            <w:t xml:space="preserve">Will the program be a viable </w:t>
          </w:r>
          <w:proofErr w:type="spellStart"/>
          <w:r w:rsidRPr="005541EE">
            <w:t>DEF</w:t>
          </w:r>
          <w:proofErr w:type="spellEnd"/>
          <w:r w:rsidRPr="005541EE">
            <w:t xml:space="preserve"> candidate to develop, plan, and design an export variant during the research and development phase?</w:t>
          </w:r>
        </w:p>
      </w:sdtContent>
    </w:sdt>
    <w:p w:rsidR="00D61537" w:rsidRDefault="00D61537" w:rsidP="00384C30">
      <w:pPr>
        <w:rPr>
          <w:rStyle w:val="Heading3Char"/>
        </w:rPr>
      </w:pPr>
    </w:p>
    <w:p w:rsidR="00FF44D8" w:rsidRDefault="00FF44D8" w:rsidP="00DD2C11">
      <w:pPr>
        <w:pStyle w:val="Heading3"/>
        <w:numPr>
          <w:ilvl w:val="0"/>
          <w:numId w:val="0"/>
        </w:numPr>
        <w:ind w:left="90"/>
      </w:pPr>
      <w:bookmarkStart w:id="157" w:name="_Toc343844836"/>
      <w:bookmarkStart w:id="158" w:name="_Toc349042708"/>
      <w:r w:rsidRPr="00DD2C11">
        <w:t>8.1.3</w:t>
      </w:r>
      <w:r>
        <w:t xml:space="preserve">.  </w:t>
      </w:r>
      <w:sdt>
        <w:sdtPr>
          <w:id w:val="57191467"/>
          <w:lock w:val="sdtContentLocked"/>
          <w:placeholder>
            <w:docPart w:val="DefaultPlaceholder_22675703"/>
          </w:placeholder>
        </w:sdtPr>
        <w:sdtEndPr/>
        <w:sdtContent>
          <w:r w:rsidRPr="00FF44D8">
            <w:t>Include a hotlink to the relevant DEF discussion</w:t>
          </w:r>
          <w:r>
            <w:t>.</w:t>
          </w:r>
        </w:sdtContent>
      </w:sdt>
      <w:bookmarkEnd w:id="157"/>
      <w:bookmarkEnd w:id="158"/>
    </w:p>
    <w:p w:rsidR="00FF44D8" w:rsidRPr="00571CC8" w:rsidRDefault="00D56F47" w:rsidP="00FF44D8">
      <w:pPr>
        <w:pStyle w:val="Addm-InputStyle"/>
      </w:pPr>
      <w:sdt>
        <w:sdtPr>
          <w:id w:val="230380652"/>
          <w:showingPlcHdr/>
        </w:sdtPr>
        <w:sdtEndPr/>
        <w:sdtContent>
          <w:r w:rsidR="00FF44D8" w:rsidRPr="00E2723C">
            <w:t>Click here to enter text.</w:t>
          </w:r>
        </w:sdtContent>
      </w:sdt>
      <w:r w:rsidR="00FF44D8">
        <w:t xml:space="preserve"> </w:t>
      </w:r>
    </w:p>
    <w:sdt>
      <w:sdtPr>
        <w:id w:val="230380653"/>
      </w:sdtPr>
      <w:sdtEndPr/>
      <w:sdtContent>
        <w:p w:rsidR="00FF44D8" w:rsidRPr="005541EE" w:rsidRDefault="00FF44D8" w:rsidP="00FF44D8">
          <w:pPr>
            <w:pStyle w:val="Addm-Guidance"/>
          </w:pPr>
          <w:r w:rsidRPr="008312FA">
            <w:t>Guidance:</w:t>
          </w:r>
          <w:r>
            <w:t xml:space="preserve"> </w:t>
          </w:r>
          <w:r w:rsidRPr="005541EE">
            <w:t xml:space="preserve">Include a hotlink to the relevant </w:t>
          </w:r>
          <w:proofErr w:type="spellStart"/>
          <w:r w:rsidRPr="005541EE">
            <w:t>DEF</w:t>
          </w:r>
          <w:proofErr w:type="spellEnd"/>
          <w:r w:rsidRPr="005541EE">
            <w:t xml:space="preserve"> discussion in the Technology Development Strategy and/or Acquisition Strategy.</w:t>
          </w:r>
        </w:p>
      </w:sdtContent>
    </w:sdt>
    <w:p w:rsidR="00FF44D8" w:rsidRDefault="00FF44D8" w:rsidP="00D61537"/>
    <w:bookmarkStart w:id="159" w:name="_Toc349042709" w:displacedByCustomXml="next"/>
    <w:sdt>
      <w:sdtPr>
        <w:id w:val="18547198"/>
        <w:lock w:val="sdtContentLocked"/>
        <w:placeholder>
          <w:docPart w:val="DefaultPlaceholder_22675703"/>
        </w:placeholder>
      </w:sdtPr>
      <w:sdtEndPr/>
      <w:sdtContent>
        <w:bookmarkStart w:id="160" w:name="_Toc343844837" w:displacedByCustomXml="prev"/>
        <w:p w:rsidR="003E675A" w:rsidRDefault="00864E0D" w:rsidP="00B418BA">
          <w:pPr>
            <w:pStyle w:val="TOCHeading1"/>
          </w:pPr>
          <w:r>
            <w:t>Processes for Management and Implementation of PPP</w:t>
          </w:r>
          <w:r w:rsidR="003F47C4">
            <w:t>.</w:t>
          </w:r>
        </w:p>
      </w:sdtContent>
    </w:sdt>
    <w:bookmarkEnd w:id="160" w:displacedByCustomXml="prev"/>
    <w:bookmarkEnd w:id="159" w:displacedByCustomXml="prev"/>
    <w:sdt>
      <w:sdtPr>
        <w:id w:val="31600845"/>
      </w:sdtPr>
      <w:sdtEndPr/>
      <w:sdtContent>
        <w:p w:rsidR="000D1D5B" w:rsidRDefault="000D1D5B" w:rsidP="00FC4C17">
          <w:pPr>
            <w:pStyle w:val="Addm-Guidance"/>
          </w:pPr>
          <w:r w:rsidRPr="00601531">
            <w:rPr>
              <w:bCs/>
            </w:rPr>
            <w:t>Guidance:</w:t>
          </w:r>
          <w:r w:rsidRPr="00601531">
            <w:t xml:space="preserve"> </w:t>
          </w:r>
          <w:r w:rsidR="00601531" w:rsidRPr="00601531">
            <w:t>There are several types of checking PPP implementation</w:t>
          </w:r>
          <w:proofErr w:type="gramStart"/>
          <w:r w:rsidR="00601531" w:rsidRPr="00601531">
            <w:t xml:space="preserve">. </w:t>
          </w:r>
          <w:r w:rsidR="00601531">
            <w:t xml:space="preserve"> </w:t>
          </w:r>
          <w:proofErr w:type="gramEnd"/>
          <w:r w:rsidR="00601531" w:rsidRPr="00601531">
            <w:t>Audits/inspections are used to ensure compliance with applicable laws, regulations, and policies</w:t>
          </w:r>
          <w:proofErr w:type="gramStart"/>
          <w:r w:rsidR="00601531" w:rsidRPr="00601531">
            <w:t xml:space="preserve">. </w:t>
          </w:r>
          <w:r w:rsidR="00601531">
            <w:t xml:space="preserve"> </w:t>
          </w:r>
          <w:proofErr w:type="gramEnd"/>
          <w:r w:rsidR="00601531" w:rsidRPr="00601531">
            <w:t xml:space="preserve">Engineering reviews </w:t>
          </w:r>
          <w:proofErr w:type="gramStart"/>
          <w:r w:rsidR="00601531" w:rsidRPr="00601531">
            <w:t>are used</w:t>
          </w:r>
          <w:proofErr w:type="gramEnd"/>
          <w:r w:rsidR="00601531" w:rsidRPr="00601531">
            <w:t xml:space="preserve"> to ensure that system security requirements are identified, traceable and met throughout the acquisition lifecycle.</w:t>
          </w:r>
        </w:p>
      </w:sdtContent>
    </w:sdt>
    <w:p w:rsidR="003E675A" w:rsidRDefault="003E675A" w:rsidP="00B418BA"/>
    <w:bookmarkStart w:id="161" w:name="_Toc349042710" w:displacedByCustomXml="next"/>
    <w:sdt>
      <w:sdtPr>
        <w:id w:val="237651724"/>
        <w:lock w:val="sdtContentLocked"/>
        <w:placeholder>
          <w:docPart w:val="DefaultPlaceholder_22675703"/>
        </w:placeholder>
      </w:sdtPr>
      <w:sdtEndPr/>
      <w:sdtContent>
        <w:bookmarkStart w:id="162" w:name="_Toc343844838" w:displacedByCustomXml="prev"/>
        <w:p w:rsidR="003E675A" w:rsidRDefault="002929FB" w:rsidP="00FF44D8">
          <w:pPr>
            <w:pStyle w:val="Heading2"/>
            <w:ind w:left="450"/>
          </w:pPr>
          <w:r>
            <w:t>Audits/Inspections</w:t>
          </w:r>
          <w:r w:rsidR="003F47C4">
            <w:t>.</w:t>
          </w:r>
        </w:p>
      </w:sdtContent>
    </w:sdt>
    <w:bookmarkEnd w:id="162" w:displacedByCustomXml="prev"/>
    <w:bookmarkEnd w:id="161" w:displacedByCustomXml="prev"/>
    <w:p w:rsidR="002929FB" w:rsidRPr="00571CC8" w:rsidRDefault="00D56F47" w:rsidP="002929FB">
      <w:pPr>
        <w:pStyle w:val="Addm-InputStyle"/>
      </w:pPr>
      <w:sdt>
        <w:sdtPr>
          <w:id w:val="237651781"/>
          <w:showingPlcHdr/>
        </w:sdtPr>
        <w:sdtEndPr/>
        <w:sdtContent>
          <w:r w:rsidR="00864E0D" w:rsidRPr="00E2723C">
            <w:t>Click here to enter text.</w:t>
          </w:r>
        </w:sdtContent>
      </w:sdt>
      <w:r w:rsidR="00864E0D">
        <w:t xml:space="preserve"> </w:t>
      </w:r>
    </w:p>
    <w:sdt>
      <w:sdtPr>
        <w:id w:val="53790800"/>
      </w:sdtPr>
      <w:sdtEndPr/>
      <w:sdtContent>
        <w:p w:rsidR="002929FB" w:rsidRPr="00190C7C" w:rsidRDefault="002929FB" w:rsidP="00FC4C17">
          <w:pPr>
            <w:pStyle w:val="Addm-Guidance"/>
          </w:pPr>
          <w:r w:rsidRPr="00190C7C">
            <w:t>Guidance:</w:t>
          </w:r>
          <w:r w:rsidR="00FF44D8">
            <w:t xml:space="preserve"> </w:t>
          </w:r>
          <w:r w:rsidR="00190C7C" w:rsidRPr="00190C7C">
            <w:rPr>
              <w:iCs/>
            </w:rPr>
            <w:t>Summarize the timing of security audits/inspections</w:t>
          </w:r>
          <w:proofErr w:type="gramStart"/>
          <w:r w:rsidR="00190C7C" w:rsidRPr="00190C7C">
            <w:rPr>
              <w:iCs/>
            </w:rPr>
            <w:t xml:space="preserve">.  </w:t>
          </w:r>
          <w:proofErr w:type="gramEnd"/>
          <w:r w:rsidR="00190C7C" w:rsidRPr="00190C7C">
            <w:rPr>
              <w:iCs/>
            </w:rPr>
            <w:t>Describe the way in which contractor securit</w:t>
          </w:r>
          <w:r w:rsidR="00B04834">
            <w:rPr>
              <w:iCs/>
            </w:rPr>
            <w:t>y requirements will be enforced</w:t>
          </w:r>
          <w:proofErr w:type="gramStart"/>
          <w:r w:rsidR="00B04834">
            <w:rPr>
              <w:iCs/>
            </w:rPr>
            <w:t>.</w:t>
          </w:r>
          <w:r w:rsidR="00190C7C" w:rsidRPr="00190C7C">
            <w:rPr>
              <w:iCs/>
            </w:rPr>
            <w:t xml:space="preserve">  </w:t>
          </w:r>
          <w:proofErr w:type="gramEnd"/>
          <w:r w:rsidR="00190C7C" w:rsidRPr="00190C7C">
            <w:rPr>
              <w:iCs/>
            </w:rPr>
            <w:t>Identify the person or office responsible for contractor security requirements.</w:t>
          </w:r>
        </w:p>
      </w:sdtContent>
    </w:sdt>
    <w:p w:rsidR="003E675A" w:rsidRDefault="003E675A" w:rsidP="00B418BA"/>
    <w:bookmarkStart w:id="163" w:name="_Toc349042711" w:displacedByCustomXml="next"/>
    <w:sdt>
      <w:sdtPr>
        <w:id w:val="57191423"/>
        <w:lock w:val="sdtContentLocked"/>
        <w:placeholder>
          <w:docPart w:val="DefaultPlaceholder_22675703"/>
        </w:placeholder>
      </w:sdtPr>
      <w:sdtEndPr/>
      <w:sdtContent>
        <w:bookmarkStart w:id="164" w:name="_Toc343844839" w:displacedByCustomXml="prev"/>
        <w:p w:rsidR="003E675A" w:rsidRDefault="002929FB" w:rsidP="00B418BA">
          <w:pPr>
            <w:pStyle w:val="TOCHeading2"/>
          </w:pPr>
          <w:r>
            <w:t>Engineering/Technical Reviews</w:t>
          </w:r>
          <w:r w:rsidR="003F47C4">
            <w:t>.</w:t>
          </w:r>
        </w:p>
      </w:sdtContent>
    </w:sdt>
    <w:bookmarkEnd w:id="164" w:displacedByCustomXml="prev"/>
    <w:bookmarkEnd w:id="163" w:displacedByCustomXml="prev"/>
    <w:p w:rsidR="00B418BA" w:rsidRDefault="00B418BA" w:rsidP="00B418BA"/>
    <w:p w:rsidR="00FF44D8" w:rsidRDefault="00FF44D8" w:rsidP="00DD2C11">
      <w:pPr>
        <w:pStyle w:val="Heading3"/>
        <w:numPr>
          <w:ilvl w:val="0"/>
          <w:numId w:val="0"/>
        </w:numPr>
      </w:pPr>
      <w:bookmarkStart w:id="165" w:name="_Toc343844840"/>
      <w:bookmarkStart w:id="166" w:name="_Toc349042712"/>
      <w:r w:rsidRPr="00DD2C11">
        <w:t>9.2.1.</w:t>
      </w:r>
      <w:r>
        <w:t xml:space="preserve">  </w:t>
      </w:r>
      <w:sdt>
        <w:sdtPr>
          <w:id w:val="57191424"/>
          <w:lock w:val="sdtContentLocked"/>
          <w:placeholder>
            <w:docPart w:val="DefaultPlaceholder_22675703"/>
          </w:placeholder>
        </w:sdtPr>
        <w:sdtEndPr/>
        <w:sdtContent>
          <w:r>
            <w:t>Addressing of System Security Requirements.</w:t>
          </w:r>
        </w:sdtContent>
      </w:sdt>
      <w:bookmarkEnd w:id="165"/>
      <w:bookmarkEnd w:id="166"/>
    </w:p>
    <w:p w:rsidR="002929FB" w:rsidRPr="00571CC8" w:rsidRDefault="00D56F47" w:rsidP="002929FB">
      <w:pPr>
        <w:pStyle w:val="Addm-InputStyle"/>
      </w:pPr>
      <w:sdt>
        <w:sdtPr>
          <w:id w:val="237651783"/>
          <w:showingPlcHdr/>
        </w:sdtPr>
        <w:sdtEndPr/>
        <w:sdtContent>
          <w:r w:rsidR="00864E0D" w:rsidRPr="00E2723C">
            <w:t>Click here to enter text.</w:t>
          </w:r>
        </w:sdtContent>
      </w:sdt>
      <w:r w:rsidR="00864E0D">
        <w:t xml:space="preserve"> </w:t>
      </w:r>
    </w:p>
    <w:sdt>
      <w:sdtPr>
        <w:id w:val="53790802"/>
      </w:sdtPr>
      <w:sdtEndPr/>
      <w:sdtContent>
        <w:p w:rsidR="002929FB" w:rsidRPr="00FF44D8" w:rsidRDefault="002929FB" w:rsidP="00FF44D8">
          <w:pPr>
            <w:pStyle w:val="Addm-Guidance"/>
          </w:pPr>
          <w:r w:rsidRPr="002008C6">
            <w:t>Guidance:</w:t>
          </w:r>
          <w:r w:rsidR="00FF44D8">
            <w:t xml:space="preserve"> </w:t>
          </w:r>
          <w:r w:rsidR="002008C6" w:rsidRPr="002008C6">
            <w:rPr>
              <w:iCs/>
            </w:rPr>
            <w:t xml:space="preserve">How </w:t>
          </w:r>
          <w:proofErr w:type="gramStart"/>
          <w:r w:rsidR="002008C6" w:rsidRPr="002008C6">
            <w:rPr>
              <w:iCs/>
            </w:rPr>
            <w:t>will system security requirements be addressed</w:t>
          </w:r>
          <w:proofErr w:type="gramEnd"/>
          <w:r w:rsidR="002008C6" w:rsidRPr="002008C6">
            <w:rPr>
              <w:iCs/>
            </w:rPr>
            <w:t xml:space="preserve"> in Systems Engineering Technical Reviews, functional/physical configuration audits, </w:t>
          </w:r>
          <w:proofErr w:type="spellStart"/>
          <w:r w:rsidR="002008C6" w:rsidRPr="002008C6">
            <w:rPr>
              <w:iCs/>
            </w:rPr>
            <w:t>etc</w:t>
          </w:r>
          <w:proofErr w:type="spellEnd"/>
          <w:r w:rsidR="002008C6" w:rsidRPr="002008C6">
            <w:rPr>
              <w:iCs/>
            </w:rPr>
            <w:t>? Who is responsible for this?</w:t>
          </w:r>
        </w:p>
      </w:sdtContent>
    </w:sdt>
    <w:p w:rsidR="00FF44D8" w:rsidRDefault="00FF44D8" w:rsidP="00B418BA"/>
    <w:bookmarkStart w:id="167" w:name="_Toc343844841" w:displacedByCustomXml="next"/>
    <w:bookmarkStart w:id="168" w:name="_Toc349042713" w:displacedByCustomXml="next"/>
    <w:sdt>
      <w:sdtPr>
        <w:id w:val="60926118"/>
        <w:lock w:val="sdtContentLocked"/>
        <w:placeholder>
          <w:docPart w:val="DefaultPlaceholder_22675703"/>
        </w:placeholder>
      </w:sdtPr>
      <w:sdtEndPr/>
      <w:sdtContent>
        <w:p w:rsidR="00FF44D8" w:rsidRDefault="00FF44D8" w:rsidP="00DD2C11">
          <w:pPr>
            <w:pStyle w:val="Heading3"/>
            <w:numPr>
              <w:ilvl w:val="0"/>
              <w:numId w:val="0"/>
            </w:numPr>
          </w:pPr>
          <w:r w:rsidRPr="00DD2C11">
            <w:t>9.2.2.</w:t>
          </w:r>
          <w:r>
            <w:t xml:space="preserve">  Program Protection Entry/Exit Criteria.</w:t>
          </w:r>
        </w:p>
        <w:bookmarkEnd w:id="167" w:displacedByCustomXml="next"/>
      </w:sdtContent>
    </w:sdt>
    <w:bookmarkEnd w:id="168" w:displacedByCustomXml="prev"/>
    <w:p w:rsidR="00FF44D8" w:rsidRPr="00571CC8" w:rsidRDefault="00D56F47" w:rsidP="00FF44D8">
      <w:pPr>
        <w:pStyle w:val="Addm-InputStyle"/>
      </w:pPr>
      <w:sdt>
        <w:sdtPr>
          <w:id w:val="230380729"/>
          <w:showingPlcHdr/>
        </w:sdtPr>
        <w:sdtEndPr/>
        <w:sdtContent>
          <w:r w:rsidR="00FF44D8" w:rsidRPr="00E2723C">
            <w:t>Click here to enter text.</w:t>
          </w:r>
        </w:sdtContent>
      </w:sdt>
      <w:r w:rsidR="00FF44D8">
        <w:t xml:space="preserve"> </w:t>
      </w:r>
    </w:p>
    <w:sdt>
      <w:sdtPr>
        <w:id w:val="230380730"/>
      </w:sdtPr>
      <w:sdtEndPr/>
      <w:sdtContent>
        <w:p w:rsidR="00FF44D8" w:rsidRPr="002008C6" w:rsidRDefault="00FF44D8" w:rsidP="00FF44D8">
          <w:pPr>
            <w:pStyle w:val="Addm-Guidance"/>
          </w:pPr>
          <w:r w:rsidRPr="002008C6">
            <w:t>Guidance:</w:t>
          </w:r>
          <w:r>
            <w:t xml:space="preserve"> </w:t>
          </w:r>
          <w:r w:rsidRPr="002008C6">
            <w:rPr>
              <w:iCs/>
            </w:rPr>
            <w:t xml:space="preserve">What Program Protection entry/exit criteria </w:t>
          </w:r>
          <w:proofErr w:type="gramStart"/>
          <w:r w:rsidRPr="002008C6">
            <w:rPr>
              <w:iCs/>
            </w:rPr>
            <w:t>will be used</w:t>
          </w:r>
          <w:proofErr w:type="gramEnd"/>
          <w:r w:rsidRPr="002008C6">
            <w:rPr>
              <w:iCs/>
            </w:rPr>
            <w:t xml:space="preserve"> for these reviews?</w:t>
          </w:r>
        </w:p>
      </w:sdtContent>
    </w:sdt>
    <w:p w:rsidR="00FF44D8" w:rsidRDefault="00FF44D8" w:rsidP="00B418BA"/>
    <w:bookmarkStart w:id="169" w:name="_Toc349042714" w:displacedByCustomXml="next"/>
    <w:sdt>
      <w:sdtPr>
        <w:id w:val="237651722"/>
        <w:lock w:val="sdtContentLocked"/>
        <w:placeholder>
          <w:docPart w:val="DefaultPlaceholder_22675703"/>
        </w:placeholder>
      </w:sdtPr>
      <w:sdtEndPr/>
      <w:sdtContent>
        <w:bookmarkStart w:id="170" w:name="_Toc343844842" w:displacedByCustomXml="prev"/>
        <w:p w:rsidR="002929FB" w:rsidRDefault="002929FB" w:rsidP="00B418BA">
          <w:pPr>
            <w:pStyle w:val="TOCHeading2"/>
          </w:pPr>
          <w:r>
            <w:t>Verification and Validation</w:t>
          </w:r>
          <w:r w:rsidR="003F47C4">
            <w:t>.</w:t>
          </w:r>
        </w:p>
      </w:sdtContent>
    </w:sdt>
    <w:bookmarkEnd w:id="170" w:displacedByCustomXml="prev"/>
    <w:bookmarkEnd w:id="169" w:displacedByCustomXml="prev"/>
    <w:p w:rsidR="00C4265F" w:rsidRDefault="00C4265F" w:rsidP="00C4265F"/>
    <w:bookmarkStart w:id="171" w:name="_Toc349042715" w:displacedByCustomXml="next"/>
    <w:sdt>
      <w:sdtPr>
        <w:id w:val="57191343"/>
        <w:lock w:val="sdtContentLocked"/>
        <w:placeholder>
          <w:docPart w:val="DefaultPlaceholder_22675703"/>
        </w:placeholder>
      </w:sdtPr>
      <w:sdtEndPr/>
      <w:sdtContent>
        <w:bookmarkStart w:id="172" w:name="_Toc343844843" w:displacedByCustomXml="prev"/>
        <w:p w:rsidR="000857BD" w:rsidRDefault="000857BD" w:rsidP="000857BD">
          <w:pPr>
            <w:pStyle w:val="Heading3"/>
          </w:pPr>
          <w:r w:rsidRPr="000857BD">
            <w:t>System security requirements testing integration</w:t>
          </w:r>
          <w:r>
            <w:t>.</w:t>
          </w:r>
        </w:p>
      </w:sdtContent>
    </w:sdt>
    <w:bookmarkEnd w:id="172" w:displacedByCustomXml="prev"/>
    <w:bookmarkEnd w:id="171" w:displacedByCustomXml="prev"/>
    <w:p w:rsidR="002929FB" w:rsidRPr="00571CC8" w:rsidRDefault="00D56F47" w:rsidP="002929FB">
      <w:pPr>
        <w:pStyle w:val="Addm-InputStyle"/>
      </w:pPr>
      <w:sdt>
        <w:sdtPr>
          <w:id w:val="237651786"/>
          <w:showingPlcHdr/>
        </w:sdtPr>
        <w:sdtEndPr/>
        <w:sdtContent>
          <w:r w:rsidR="00864E0D" w:rsidRPr="00E2723C">
            <w:t>Click here to enter text.</w:t>
          </w:r>
        </w:sdtContent>
      </w:sdt>
    </w:p>
    <w:sdt>
      <w:sdtPr>
        <w:id w:val="53790804"/>
      </w:sdtPr>
      <w:sdtEndPr/>
      <w:sdtContent>
        <w:p w:rsidR="000857BD" w:rsidRDefault="002929FB" w:rsidP="000857BD">
          <w:pPr>
            <w:pStyle w:val="Addm-Guidance"/>
          </w:pPr>
          <w:r w:rsidRPr="00855391">
            <w:t>Guidance:</w:t>
          </w:r>
          <w:r w:rsidR="000857BD">
            <w:t xml:space="preserve"> E</w:t>
          </w:r>
          <w:r w:rsidR="00855391" w:rsidRPr="000857BD">
            <w:t>xplain how the program will integrate system securit</w:t>
          </w:r>
          <w:r w:rsidR="000857BD" w:rsidRPr="000857BD">
            <w:t>y requirements testing into the</w:t>
          </w:r>
          <w:r w:rsidR="000857BD">
            <w:t xml:space="preserve"> </w:t>
          </w:r>
          <w:r w:rsidR="00855391" w:rsidRPr="000857BD">
            <w:t>overall test and evaluation strategy. Who is responsible for this?</w:t>
          </w:r>
        </w:p>
      </w:sdtContent>
    </w:sdt>
    <w:p w:rsidR="00C4265F" w:rsidRDefault="00C4265F" w:rsidP="00C4265F"/>
    <w:bookmarkStart w:id="173" w:name="_Toc349042716" w:displacedByCustomXml="next"/>
    <w:sdt>
      <w:sdtPr>
        <w:id w:val="230380814"/>
        <w:lock w:val="sdtContentLocked"/>
      </w:sdtPr>
      <w:sdtEndPr/>
      <w:sdtContent>
        <w:bookmarkStart w:id="174" w:name="_Toc343844844" w:displacedByCustomXml="prev"/>
        <w:p w:rsidR="000857BD" w:rsidRDefault="000857BD" w:rsidP="000857BD">
          <w:pPr>
            <w:pStyle w:val="Heading3"/>
          </w:pPr>
          <w:r w:rsidRPr="000857BD">
            <w:t>Link to relevant discussion in T&amp;E documents.</w:t>
          </w:r>
        </w:p>
      </w:sdtContent>
    </w:sdt>
    <w:bookmarkEnd w:id="174" w:displacedByCustomXml="prev"/>
    <w:bookmarkEnd w:id="173" w:displacedByCustomXml="prev"/>
    <w:p w:rsidR="000857BD" w:rsidRPr="00571CC8" w:rsidRDefault="00D56F47" w:rsidP="000857BD">
      <w:pPr>
        <w:pStyle w:val="Addm-InputStyle"/>
      </w:pPr>
      <w:sdt>
        <w:sdtPr>
          <w:id w:val="230380815"/>
          <w:showingPlcHdr/>
        </w:sdtPr>
        <w:sdtEndPr/>
        <w:sdtContent>
          <w:r w:rsidR="000857BD" w:rsidRPr="00E2723C">
            <w:t>Click here to enter text.</w:t>
          </w:r>
        </w:sdtContent>
      </w:sdt>
    </w:p>
    <w:sdt>
      <w:sdtPr>
        <w:id w:val="230380816"/>
      </w:sdtPr>
      <w:sdtEndPr/>
      <w:sdtContent>
        <w:p w:rsidR="000857BD" w:rsidRDefault="000857BD" w:rsidP="000857BD">
          <w:pPr>
            <w:pStyle w:val="Addm-Guidance"/>
          </w:pPr>
          <w:r w:rsidRPr="00855391">
            <w:t>Guidance:</w:t>
          </w:r>
          <w:r>
            <w:t xml:space="preserve"> </w:t>
          </w:r>
          <w:r w:rsidRPr="00855391">
            <w:rPr>
              <w:iCs/>
            </w:rPr>
            <w:t xml:space="preserve">Link to relevant discussion in </w:t>
          </w:r>
          <w:proofErr w:type="spellStart"/>
          <w:r w:rsidRPr="00855391">
            <w:rPr>
              <w:iCs/>
            </w:rPr>
            <w:t>T&amp;E</w:t>
          </w:r>
          <w:proofErr w:type="spellEnd"/>
          <w:r w:rsidRPr="00855391">
            <w:rPr>
              <w:iCs/>
            </w:rPr>
            <w:t xml:space="preserve"> documents.</w:t>
          </w:r>
        </w:p>
      </w:sdtContent>
    </w:sdt>
    <w:p w:rsidR="000857BD" w:rsidRDefault="000857BD" w:rsidP="00C4265F"/>
    <w:bookmarkStart w:id="175" w:name="_Toc349042717" w:displacedByCustomXml="next"/>
    <w:sdt>
      <w:sdtPr>
        <w:id w:val="57191342"/>
        <w:lock w:val="sdtContentLocked"/>
        <w:placeholder>
          <w:docPart w:val="DefaultPlaceholder_22675703"/>
        </w:placeholder>
      </w:sdtPr>
      <w:sdtEndPr/>
      <w:sdtContent>
        <w:bookmarkStart w:id="176" w:name="_Toc343844845" w:displacedByCustomXml="prev"/>
        <w:p w:rsidR="002929FB" w:rsidRDefault="002929FB" w:rsidP="00B418BA">
          <w:pPr>
            <w:pStyle w:val="TOCHeading2"/>
          </w:pPr>
          <w:r>
            <w:t>Sustainment</w:t>
          </w:r>
          <w:r w:rsidR="001B6BCF">
            <w:t>.</w:t>
          </w:r>
        </w:p>
      </w:sdtContent>
    </w:sdt>
    <w:bookmarkEnd w:id="176" w:displacedByCustomXml="prev"/>
    <w:bookmarkEnd w:id="175" w:displacedByCustomXml="prev"/>
    <w:p w:rsidR="00C4265F" w:rsidRDefault="00C4265F" w:rsidP="00C4265F"/>
    <w:bookmarkStart w:id="177" w:name="_Toc349042718" w:displacedByCustomXml="next"/>
    <w:sdt>
      <w:sdtPr>
        <w:id w:val="57191341"/>
        <w:lock w:val="sdtContentLocked"/>
        <w:placeholder>
          <w:docPart w:val="DefaultPlaceholder_22675703"/>
        </w:placeholder>
      </w:sdtPr>
      <w:sdtEndPr/>
      <w:sdtContent>
        <w:bookmarkStart w:id="178" w:name="_Toc343844846" w:displacedByCustomXml="prev"/>
        <w:p w:rsidR="000857BD" w:rsidRDefault="001B6BCF" w:rsidP="001B6BCF">
          <w:pPr>
            <w:pStyle w:val="Heading3"/>
          </w:pPr>
          <w:r w:rsidRPr="001B6BCF">
            <w:t>Program Protection requirements and considerations in sustainment</w:t>
          </w:r>
          <w:r>
            <w:t>.</w:t>
          </w:r>
        </w:p>
      </w:sdtContent>
    </w:sdt>
    <w:bookmarkEnd w:id="178" w:displacedByCustomXml="prev"/>
    <w:bookmarkEnd w:id="177" w:displacedByCustomXml="prev"/>
    <w:p w:rsidR="002929FB" w:rsidRPr="00571CC8" w:rsidRDefault="00D56F47" w:rsidP="002929FB">
      <w:pPr>
        <w:pStyle w:val="Addm-InputStyle"/>
      </w:pPr>
      <w:sdt>
        <w:sdtPr>
          <w:id w:val="237651787"/>
          <w:showingPlcHdr/>
        </w:sdtPr>
        <w:sdtEndPr/>
        <w:sdtContent>
          <w:r w:rsidR="00864E0D" w:rsidRPr="00E2723C">
            <w:t>Click here to enter text.</w:t>
          </w:r>
        </w:sdtContent>
      </w:sdt>
      <w:r w:rsidR="00864E0D">
        <w:t xml:space="preserve"> </w:t>
      </w:r>
    </w:p>
    <w:sdt>
      <w:sdtPr>
        <w:id w:val="53790806"/>
      </w:sdtPr>
      <w:sdtEndPr/>
      <w:sdtContent>
        <w:p w:rsidR="002929FB" w:rsidRPr="00490A49" w:rsidRDefault="002929FB" w:rsidP="00490A49">
          <w:pPr>
            <w:pStyle w:val="Addm-Guidance"/>
          </w:pPr>
          <w:r w:rsidRPr="003E38EA">
            <w:t>Guidance:</w:t>
          </w:r>
          <w:r w:rsidR="00490A49">
            <w:t xml:space="preserve"> </w:t>
          </w:r>
          <w:r w:rsidR="003E38EA" w:rsidRPr="003E38EA">
            <w:rPr>
              <w:iCs/>
            </w:rPr>
            <w:t xml:space="preserve">How will Program Protection requirements and considerations </w:t>
          </w:r>
          <w:proofErr w:type="gramStart"/>
          <w:r w:rsidR="003E38EA" w:rsidRPr="003E38EA">
            <w:rPr>
              <w:iCs/>
            </w:rPr>
            <w:t>be</w:t>
          </w:r>
          <w:proofErr w:type="gramEnd"/>
          <w:r w:rsidR="003E38EA" w:rsidRPr="003E38EA">
            <w:rPr>
              <w:iCs/>
            </w:rPr>
            <w:t xml:space="preserve"> managed in sustainment? Who is responsible for this?</w:t>
          </w:r>
        </w:p>
      </w:sdtContent>
    </w:sdt>
    <w:p w:rsidR="002929FB" w:rsidRDefault="002929FB" w:rsidP="00C4265F"/>
    <w:bookmarkStart w:id="179" w:name="_Toc349042719" w:displacedByCustomXml="next"/>
    <w:sdt>
      <w:sdtPr>
        <w:id w:val="57191340"/>
        <w:lock w:val="sdtContentLocked"/>
        <w:placeholder>
          <w:docPart w:val="DefaultPlaceholder_22675703"/>
        </w:placeholder>
      </w:sdtPr>
      <w:sdtEndPr/>
      <w:sdtContent>
        <w:bookmarkStart w:id="180" w:name="_Toc343844847" w:displacedByCustomXml="prev"/>
        <w:p w:rsidR="001B6BCF" w:rsidRDefault="001B6BCF" w:rsidP="001B6BCF">
          <w:pPr>
            <w:pStyle w:val="Heading3"/>
          </w:pPr>
          <w:r w:rsidRPr="001B6BCF">
            <w:t>Link to the relevant Lifecycle Sustainment Plan (LCSP) language.</w:t>
          </w:r>
        </w:p>
      </w:sdtContent>
    </w:sdt>
    <w:bookmarkEnd w:id="180" w:displacedByCustomXml="prev"/>
    <w:bookmarkEnd w:id="179" w:displacedByCustomXml="prev"/>
    <w:p w:rsidR="001B6BCF" w:rsidRPr="00571CC8" w:rsidRDefault="00D56F47" w:rsidP="001B6BCF">
      <w:pPr>
        <w:pStyle w:val="Addm-InputStyle"/>
      </w:pPr>
      <w:sdt>
        <w:sdtPr>
          <w:id w:val="230380837"/>
          <w:showingPlcHdr/>
        </w:sdtPr>
        <w:sdtEndPr/>
        <w:sdtContent>
          <w:r w:rsidR="001B6BCF" w:rsidRPr="00E2723C">
            <w:t>Click here to enter text.</w:t>
          </w:r>
        </w:sdtContent>
      </w:sdt>
      <w:r w:rsidR="001B6BCF">
        <w:t xml:space="preserve"> </w:t>
      </w:r>
    </w:p>
    <w:sdt>
      <w:sdtPr>
        <w:id w:val="230380838"/>
      </w:sdtPr>
      <w:sdtEndPr/>
      <w:sdtContent>
        <w:p w:rsidR="001B6BCF" w:rsidRPr="003E38EA" w:rsidRDefault="001B6BCF" w:rsidP="001B6BCF">
          <w:pPr>
            <w:pStyle w:val="Addm-Guidance"/>
          </w:pPr>
          <w:proofErr w:type="gramStart"/>
          <w:r w:rsidRPr="003E38EA">
            <w:t>Guidance:</w:t>
          </w:r>
          <w:r>
            <w:t xml:space="preserve"> </w:t>
          </w:r>
          <w:r w:rsidRPr="003E38EA">
            <w:rPr>
              <w:iCs/>
            </w:rPr>
            <w:t>Link to the relevant Lifecycle Sustainment Plan (</w:t>
          </w:r>
          <w:proofErr w:type="spellStart"/>
          <w:r w:rsidRPr="003E38EA">
            <w:rPr>
              <w:iCs/>
            </w:rPr>
            <w:t>LCSP</w:t>
          </w:r>
          <w:proofErr w:type="spellEnd"/>
          <w:r w:rsidRPr="003E38EA">
            <w:rPr>
              <w:iCs/>
            </w:rPr>
            <w:t>) language.</w:t>
          </w:r>
          <w:proofErr w:type="gramEnd"/>
        </w:p>
      </w:sdtContent>
    </w:sdt>
    <w:p w:rsidR="001B6BCF" w:rsidRDefault="001B6BCF" w:rsidP="00B418BA"/>
    <w:bookmarkStart w:id="181" w:name="_Toc349042720" w:displacedByCustomXml="next"/>
    <w:sdt>
      <w:sdtPr>
        <w:id w:val="57191332"/>
        <w:lock w:val="sdtContentLocked"/>
        <w:placeholder>
          <w:docPart w:val="DefaultPlaceholder_22675703"/>
        </w:placeholder>
      </w:sdtPr>
      <w:sdtEndPr/>
      <w:sdtContent>
        <w:bookmarkStart w:id="182" w:name="_Toc343844848" w:displacedByCustomXml="prev"/>
        <w:p w:rsidR="002929FB" w:rsidRDefault="002929FB" w:rsidP="00B418BA">
          <w:pPr>
            <w:pStyle w:val="TOCHeading1"/>
          </w:pPr>
          <w:r>
            <w:t>Processes for Monitoring and Reporting Compromises</w:t>
          </w:r>
          <w:r w:rsidR="003F47C4">
            <w:t>.</w:t>
          </w:r>
        </w:p>
      </w:sdtContent>
    </w:sdt>
    <w:bookmarkEnd w:id="182" w:displacedByCustomXml="prev"/>
    <w:bookmarkEnd w:id="181" w:displacedByCustomXml="prev"/>
    <w:p w:rsidR="00C4265F" w:rsidRDefault="00C4265F" w:rsidP="00C4265F"/>
    <w:bookmarkStart w:id="183" w:name="_Toc349042721" w:displacedByCustomXml="next"/>
    <w:sdt>
      <w:sdtPr>
        <w:id w:val="57191333"/>
        <w:lock w:val="sdtContentLocked"/>
        <w:placeholder>
          <w:docPart w:val="DefaultPlaceholder_22675703"/>
        </w:placeholder>
      </w:sdtPr>
      <w:sdtEndPr/>
      <w:sdtContent>
        <w:bookmarkStart w:id="184" w:name="_Toc343844849" w:displacedByCustomXml="prev"/>
        <w:p w:rsidR="001B6BCF" w:rsidRPr="001B6BCF" w:rsidRDefault="001B6BCF" w:rsidP="001B6BCF">
          <w:pPr>
            <w:pStyle w:val="Heading2"/>
          </w:pPr>
          <w:r>
            <w:t>CPI C</w:t>
          </w:r>
          <w:r w:rsidRPr="001B6BCF">
            <w:t>ompromise/</w:t>
          </w:r>
          <w:r>
            <w:t>S</w:t>
          </w:r>
          <w:r w:rsidRPr="001B6BCF">
            <w:t xml:space="preserve">upply </w:t>
          </w:r>
          <w:r>
            <w:t>C</w:t>
          </w:r>
          <w:r w:rsidRPr="001B6BCF">
            <w:t xml:space="preserve">hain </w:t>
          </w:r>
          <w:r>
            <w:t>E</w:t>
          </w:r>
          <w:r w:rsidRPr="001B6BCF">
            <w:t>xploit Response Plan/procedure</w:t>
          </w:r>
          <w:r>
            <w:t>.</w:t>
          </w:r>
        </w:p>
      </w:sdtContent>
    </w:sdt>
    <w:bookmarkEnd w:id="184" w:displacedByCustomXml="prev"/>
    <w:bookmarkEnd w:id="183" w:displacedByCustomXml="prev"/>
    <w:p w:rsidR="002929FB" w:rsidRPr="00571CC8" w:rsidRDefault="00D56F47" w:rsidP="002929FB">
      <w:pPr>
        <w:pStyle w:val="Addm-InputStyle"/>
      </w:pPr>
      <w:sdt>
        <w:sdtPr>
          <w:id w:val="237651790"/>
          <w:showingPlcHdr/>
        </w:sdtPr>
        <w:sdtEndPr/>
        <w:sdtContent>
          <w:r w:rsidR="00864E0D" w:rsidRPr="00E2723C">
            <w:t>Click here to enter text.</w:t>
          </w:r>
        </w:sdtContent>
      </w:sdt>
      <w:r w:rsidR="00864E0D">
        <w:t xml:space="preserve"> </w:t>
      </w:r>
    </w:p>
    <w:sdt>
      <w:sdtPr>
        <w:id w:val="53790808"/>
      </w:sdtPr>
      <w:sdtEndPr/>
      <w:sdtContent>
        <w:p w:rsidR="002929FB" w:rsidRDefault="002929FB" w:rsidP="00C4265F">
          <w:pPr>
            <w:pStyle w:val="Addm-Guidance"/>
          </w:pPr>
          <w:r w:rsidRPr="00F67089">
            <w:t>Guidance:</w:t>
          </w:r>
          <w:r w:rsidR="001B6BCF">
            <w:t xml:space="preserve"> </w:t>
          </w:r>
          <w:r w:rsidR="00F67089" w:rsidRPr="000F3F51">
            <w:rPr>
              <w:iCs/>
            </w:rPr>
            <w:t>Summarize the plan/procedure for responding to a CPI compromise or a supply chain</w:t>
          </w:r>
          <w:r w:rsidR="000F3F51" w:rsidRPr="000F3F51">
            <w:rPr>
              <w:iCs/>
            </w:rPr>
            <w:t xml:space="preserve"> </w:t>
          </w:r>
          <w:r w:rsidR="00F67089" w:rsidRPr="000F3F51">
            <w:rPr>
              <w:iCs/>
            </w:rPr>
            <w:t>exploit.</w:t>
          </w:r>
        </w:p>
      </w:sdtContent>
    </w:sdt>
    <w:p w:rsidR="00C4265F" w:rsidRDefault="00C4265F" w:rsidP="00C4265F"/>
    <w:bookmarkStart w:id="185" w:name="_Toc349042722" w:displacedByCustomXml="next"/>
    <w:sdt>
      <w:sdtPr>
        <w:id w:val="57191334"/>
        <w:lock w:val="sdtContentLocked"/>
        <w:placeholder>
          <w:docPart w:val="DefaultPlaceholder_22675703"/>
        </w:placeholder>
      </w:sdtPr>
      <w:sdtEndPr/>
      <w:sdtContent>
        <w:bookmarkStart w:id="186" w:name="_Toc343844850" w:displacedByCustomXml="prev"/>
        <w:p w:rsidR="001B6BCF" w:rsidRPr="001B6BCF" w:rsidRDefault="001B6BCF" w:rsidP="001B6BCF">
          <w:pPr>
            <w:pStyle w:val="Heading2"/>
          </w:pPr>
          <w:r>
            <w:t>Anti-Tamper E</w:t>
          </w:r>
          <w:r w:rsidRPr="001B6BCF">
            <w:t>vent or Supply Chain exploit Definition</w:t>
          </w:r>
          <w:r>
            <w:t>.</w:t>
          </w:r>
        </w:p>
      </w:sdtContent>
    </w:sdt>
    <w:bookmarkEnd w:id="186" w:displacedByCustomXml="prev"/>
    <w:bookmarkEnd w:id="185" w:displacedByCustomXml="prev"/>
    <w:p w:rsidR="001B6BCF" w:rsidRPr="00571CC8" w:rsidRDefault="00D56F47" w:rsidP="001B6BCF">
      <w:pPr>
        <w:pStyle w:val="Addm-InputStyle"/>
      </w:pPr>
      <w:sdt>
        <w:sdtPr>
          <w:id w:val="230380958"/>
          <w:showingPlcHdr/>
        </w:sdtPr>
        <w:sdtEndPr/>
        <w:sdtContent>
          <w:r w:rsidR="001B6BCF" w:rsidRPr="00E2723C">
            <w:t>Click here to enter text.</w:t>
          </w:r>
        </w:sdtContent>
      </w:sdt>
      <w:r w:rsidR="001B6BCF">
        <w:t xml:space="preserve"> </w:t>
      </w:r>
    </w:p>
    <w:sdt>
      <w:sdtPr>
        <w:id w:val="230380959"/>
      </w:sdtPr>
      <w:sdtEndPr/>
      <w:sdtContent>
        <w:p w:rsidR="001B6BCF" w:rsidRPr="00F67089" w:rsidRDefault="001B6BCF" w:rsidP="001B6BCF">
          <w:pPr>
            <w:pStyle w:val="Addm-Guidance"/>
          </w:pPr>
          <w:r w:rsidRPr="00F67089">
            <w:t>Guidance:</w:t>
          </w:r>
          <w:r>
            <w:t xml:space="preserve"> </w:t>
          </w:r>
          <w:r w:rsidRPr="00F67089">
            <w:rPr>
              <w:iCs/>
            </w:rPr>
            <w:t xml:space="preserve">What constitutes a compromise or exploit? Who </w:t>
          </w:r>
          <w:proofErr w:type="gramStart"/>
          <w:r w:rsidRPr="00F67089">
            <w:rPr>
              <w:iCs/>
            </w:rPr>
            <w:t>is notified</w:t>
          </w:r>
          <w:proofErr w:type="gramEnd"/>
          <w:r w:rsidRPr="00F67089">
            <w:rPr>
              <w:iCs/>
            </w:rPr>
            <w:t xml:space="preserve"> if one occurs? Define what constitutes an Anti-Tamper event or a Supply Chain exploit.</w:t>
          </w:r>
        </w:p>
      </w:sdtContent>
    </w:sdt>
    <w:p w:rsidR="0034747D" w:rsidRDefault="0034747D" w:rsidP="00C4265F"/>
    <w:bookmarkStart w:id="187" w:name="_Toc349042723" w:displacedByCustomXml="next"/>
    <w:sdt>
      <w:sdtPr>
        <w:id w:val="237651718"/>
        <w:placeholder>
          <w:docPart w:val="DefaultPlaceholder_22675703"/>
        </w:placeholder>
      </w:sdtPr>
      <w:sdtEndPr/>
      <w:sdtContent>
        <w:sdt>
          <w:sdtPr>
            <w:id w:val="237651719"/>
            <w:lock w:val="sdtContentLocked"/>
            <w:placeholder>
              <w:docPart w:val="DefaultPlaceholder_22675703"/>
            </w:placeholder>
          </w:sdtPr>
          <w:sdtEndPr/>
          <w:sdtContent>
            <w:bookmarkStart w:id="188" w:name="_Toc343844851" w:displacedByCustomXml="prev"/>
            <w:p w:rsidR="002929FB" w:rsidRDefault="002929FB" w:rsidP="002929FB">
              <w:pPr>
                <w:pStyle w:val="Heading1"/>
              </w:pPr>
              <w:r>
                <w:t>Program Protection Costs</w:t>
              </w:r>
              <w:r w:rsidR="003F47C4">
                <w:t>.</w:t>
              </w:r>
            </w:p>
          </w:sdtContent>
        </w:sdt>
      </w:sdtContent>
    </w:sdt>
    <w:bookmarkEnd w:id="188" w:displacedByCustomXml="prev"/>
    <w:bookmarkEnd w:id="187" w:displacedByCustomXml="prev"/>
    <w:p w:rsidR="002929FB" w:rsidRPr="00571CC8" w:rsidRDefault="00D56F47" w:rsidP="002929FB">
      <w:pPr>
        <w:pStyle w:val="Addm-InputStyle"/>
      </w:pPr>
      <w:sdt>
        <w:sdtPr>
          <w:id w:val="237651792"/>
          <w:showingPlcHdr/>
        </w:sdtPr>
        <w:sdtEndPr/>
        <w:sdtContent>
          <w:r w:rsidR="00864E0D" w:rsidRPr="00E2723C">
            <w:t>Click here to enter text.</w:t>
          </w:r>
        </w:sdtContent>
      </w:sdt>
      <w:r w:rsidR="00864E0D">
        <w:t xml:space="preserve"> </w:t>
      </w:r>
    </w:p>
    <w:sdt>
      <w:sdtPr>
        <w:id w:val="53790810"/>
      </w:sdtPr>
      <w:sdtEndPr/>
      <w:sdtContent>
        <w:p w:rsidR="002929FB" w:rsidRDefault="002929FB" w:rsidP="00FC4C17">
          <w:pPr>
            <w:pStyle w:val="Addm-Guidance"/>
          </w:pPr>
          <w:r w:rsidRPr="0028045A">
            <w:rPr>
              <w:bCs/>
            </w:rPr>
            <w:t>Guidance:</w:t>
          </w:r>
          <w:r w:rsidRPr="0028045A">
            <w:t xml:space="preserve"> </w:t>
          </w:r>
          <w:r w:rsidR="0028045A" w:rsidRPr="0028045A">
            <w:t xml:space="preserve">Indicate where Program Protection costs are to </w:t>
          </w:r>
          <w:proofErr w:type="gramStart"/>
          <w:r w:rsidR="0028045A" w:rsidRPr="0028045A">
            <w:t>be accounted for</w:t>
          </w:r>
          <w:proofErr w:type="gramEnd"/>
          <w:r w:rsidR="0028045A" w:rsidRPr="0028045A">
            <w:t xml:space="preserve"> in the SCP and program budget. Who has the responsibility to ensure Program Protection costs </w:t>
          </w:r>
          <w:proofErr w:type="gramStart"/>
          <w:r w:rsidR="0028045A" w:rsidRPr="0028045A">
            <w:t>are estimated and included in the programs budget and contracts</w:t>
          </w:r>
          <w:proofErr w:type="gramEnd"/>
          <w:r w:rsidR="0028045A" w:rsidRPr="0028045A">
            <w:t>?</w:t>
          </w:r>
        </w:p>
      </w:sdtContent>
    </w:sdt>
    <w:p w:rsidR="002929FB" w:rsidRDefault="002929FB" w:rsidP="00C4265F"/>
    <w:bookmarkStart w:id="189" w:name="_Toc349042724" w:displacedByCustomXml="next"/>
    <w:sdt>
      <w:sdtPr>
        <w:id w:val="57191326"/>
        <w:lock w:val="sdtContentLocked"/>
        <w:placeholder>
          <w:docPart w:val="DefaultPlaceholder_22675703"/>
        </w:placeholder>
      </w:sdtPr>
      <w:sdtEndPr/>
      <w:sdtContent>
        <w:bookmarkStart w:id="190" w:name="_Toc343844852" w:displacedByCustomXml="prev"/>
        <w:p w:rsidR="002929FB" w:rsidRDefault="002929FB" w:rsidP="00C4265F">
          <w:pPr>
            <w:pStyle w:val="TOCHeading2"/>
          </w:pPr>
          <w:r>
            <w:t>Security Costs</w:t>
          </w:r>
          <w:r w:rsidR="003F47C4">
            <w:t>.</w:t>
          </w:r>
        </w:p>
      </w:sdtContent>
    </w:sdt>
    <w:bookmarkEnd w:id="190" w:displacedByCustomXml="prev"/>
    <w:bookmarkEnd w:id="189" w:displacedByCustomXml="prev"/>
    <w:p w:rsidR="00C4265F" w:rsidRDefault="00C4265F" w:rsidP="00C4265F"/>
    <w:bookmarkStart w:id="191" w:name="_Toc349042725" w:displacedByCustomXml="next"/>
    <w:sdt>
      <w:sdtPr>
        <w:id w:val="57191325"/>
        <w:lock w:val="sdtContentLocked"/>
        <w:placeholder>
          <w:docPart w:val="DefaultPlaceholder_22675703"/>
        </w:placeholder>
      </w:sdtPr>
      <w:sdtEndPr/>
      <w:sdtContent>
        <w:bookmarkStart w:id="192" w:name="_Toc343844853" w:displacedByCustomXml="prev"/>
        <w:p w:rsidR="001B6BCF" w:rsidRDefault="001B6BCF" w:rsidP="001B6BCF">
          <w:pPr>
            <w:pStyle w:val="Heading3"/>
          </w:pPr>
          <w:r w:rsidRPr="001B6BCF">
            <w:t>Security Costs above NISPOM Requirements</w:t>
          </w:r>
          <w:r>
            <w:t>.</w:t>
          </w:r>
        </w:p>
      </w:sdtContent>
    </w:sdt>
    <w:bookmarkEnd w:id="192" w:displacedByCustomXml="prev"/>
    <w:bookmarkEnd w:id="191" w:displacedByCustomXml="prev"/>
    <w:p w:rsidR="002929FB" w:rsidRPr="00571CC8" w:rsidRDefault="00D56F47" w:rsidP="002929FB">
      <w:pPr>
        <w:pStyle w:val="Addm-InputStyle"/>
      </w:pPr>
      <w:sdt>
        <w:sdtPr>
          <w:id w:val="237651794"/>
          <w:showingPlcHdr/>
        </w:sdtPr>
        <w:sdtEndPr/>
        <w:sdtContent>
          <w:r w:rsidR="00864E0D" w:rsidRPr="00E2723C">
            <w:t>Click here to enter text.</w:t>
          </w:r>
        </w:sdtContent>
      </w:sdt>
      <w:r w:rsidR="00864E0D">
        <w:t xml:space="preserve"> </w:t>
      </w:r>
    </w:p>
    <w:sdt>
      <w:sdtPr>
        <w:rPr>
          <w:rFonts w:eastAsia="Times New Roman"/>
          <w:i w:val="0"/>
          <w:color w:val="auto"/>
        </w:rPr>
        <w:id w:val="57191314"/>
        <w:placeholder>
          <w:docPart w:val="DefaultPlaceholder_22675703"/>
        </w:placeholder>
      </w:sdtPr>
      <w:sdtEndPr>
        <w:rPr>
          <w:rFonts w:ascii="Calibri" w:hAnsi="Calibri" w:cs="Calibri"/>
          <w:b/>
          <w:bCs/>
          <w:color w:val="000000"/>
        </w:rPr>
      </w:sdtEndPr>
      <w:sdtContent>
        <w:p w:rsidR="0097230E" w:rsidRDefault="002929FB" w:rsidP="001B6BCF">
          <w:pPr>
            <w:pStyle w:val="Addm-Guidance"/>
          </w:pPr>
          <w:r w:rsidRPr="0097230E">
            <w:t>Guidance:</w:t>
          </w:r>
          <w:r w:rsidR="001B6BCF">
            <w:t xml:space="preserve"> </w:t>
          </w:r>
          <w:r w:rsidR="0097230E" w:rsidRPr="0097230E">
            <w:t xml:space="preserve">Indicate/Estimate the security costs associated with Program Protection that </w:t>
          </w:r>
          <w:proofErr w:type="gramStart"/>
          <w:r w:rsidR="0097230E" w:rsidRPr="0097230E">
            <w:t>exceed</w:t>
          </w:r>
          <w:proofErr w:type="gramEnd"/>
          <w:r w:rsidR="0097230E" w:rsidRPr="0097230E">
            <w:t xml:space="preserve"> normal </w:t>
          </w:r>
          <w:proofErr w:type="spellStart"/>
          <w:r w:rsidR="0097230E" w:rsidRPr="0097230E">
            <w:t>NISPOM</w:t>
          </w:r>
          <w:proofErr w:type="spellEnd"/>
          <w:r w:rsidR="0097230E" w:rsidRPr="0097230E">
            <w:t xml:space="preserve"> costs.</w:t>
          </w:r>
        </w:p>
        <w:tbl>
          <w:tblPr>
            <w:tblW w:w="9467" w:type="dxa"/>
            <w:tblInd w:w="91" w:type="dxa"/>
            <w:tblLook w:val="04A0" w:firstRow="1" w:lastRow="0" w:firstColumn="1" w:lastColumn="0" w:noHBand="0" w:noVBand="1"/>
          </w:tblPr>
          <w:tblGrid>
            <w:gridCol w:w="1547"/>
            <w:gridCol w:w="3060"/>
            <w:gridCol w:w="3060"/>
            <w:gridCol w:w="1800"/>
          </w:tblGrid>
          <w:tr w:rsidR="00EF3BF6" w:rsidRPr="00EF3BF6" w:rsidTr="00EF3BF6">
            <w:trPr>
              <w:trHeight w:val="300"/>
            </w:trPr>
            <w:tc>
              <w:tcPr>
                <w:tcW w:w="9467" w:type="dxa"/>
                <w:gridSpan w:val="4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  <w:p w:rsidR="006E652A" w:rsidRDefault="006E652A" w:rsidP="00EF3BF6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</w:p>
              <w:p w:rsidR="00EF3BF6" w:rsidRPr="00EF3BF6" w:rsidRDefault="00EF3BF6" w:rsidP="00EF3BF6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 w:rsidRPr="00EF3BF6"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 xml:space="preserve">Table 11.1-1  Security Costs above </w:t>
                </w:r>
                <w:proofErr w:type="spellStart"/>
                <w:r w:rsidRPr="00EF3BF6"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NISPOM</w:t>
                </w:r>
                <w:proofErr w:type="spellEnd"/>
                <w:r w:rsidRPr="00EF3BF6"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 xml:space="preserve"> Requirements  (mandated) </w:t>
                </w:r>
              </w:p>
            </w:tc>
          </w:tr>
          <w:tr w:rsidR="00EF3BF6" w:rsidRPr="00EF3BF6" w:rsidTr="00EF3BF6">
            <w:trPr>
              <w:trHeight w:val="300"/>
            </w:trPr>
            <w:tc>
              <w:tcPr>
                <w:tcW w:w="154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EF3BF6" w:rsidRPr="00EF3BF6" w:rsidRDefault="00EF3BF6" w:rsidP="00EF3BF6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 w:rsidRPr="00EF3BF6"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Cost Type</w:t>
                </w:r>
              </w:p>
            </w:tc>
            <w:tc>
              <w:tcPr>
                <w:tcW w:w="3060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EF3BF6" w:rsidRPr="00EF3BF6" w:rsidRDefault="00EF3BF6" w:rsidP="00EF3BF6">
                <w:pPr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 w:rsidRPr="00EF3BF6"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Activity</w:t>
                </w:r>
              </w:p>
            </w:tc>
            <w:tc>
              <w:tcPr>
                <w:tcW w:w="3060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EF3BF6" w:rsidRPr="00EF3BF6" w:rsidRDefault="00EF3BF6" w:rsidP="00EF3BF6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 w:rsidRPr="00EF3BF6"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Responsibility</w:t>
                </w:r>
              </w:p>
            </w:tc>
            <w:tc>
              <w:tcPr>
                <w:tcW w:w="1800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bottom"/>
                <w:hideMark/>
              </w:tcPr>
              <w:p w:rsidR="00EF3BF6" w:rsidRPr="00EF3BF6" w:rsidRDefault="00EF3BF6" w:rsidP="00EF3BF6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 w:rsidRPr="00EF3BF6"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Cost</w:t>
                </w:r>
              </w:p>
            </w:tc>
          </w:tr>
          <w:tr w:rsidR="00EF3BF6" w:rsidRPr="00EF3BF6" w:rsidTr="00EF3BF6">
            <w:trPr>
              <w:trHeight w:val="300"/>
            </w:trPr>
            <w:tc>
              <w:tcPr>
                <w:tcW w:w="1547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EF3BF6" w:rsidRPr="00EF3BF6" w:rsidRDefault="00EF3BF6" w:rsidP="00EF3BF6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EF3BF6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306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bottom"/>
                <w:hideMark/>
              </w:tcPr>
              <w:p w:rsidR="00EF3BF6" w:rsidRPr="00EF3BF6" w:rsidRDefault="00EF3BF6" w:rsidP="00EF3BF6">
                <w:pPr>
                  <w:rPr>
                    <w:rFonts w:ascii="Calibri" w:hAnsi="Calibri" w:cs="Calibri"/>
                    <w:color w:val="000000"/>
                  </w:rPr>
                </w:pPr>
                <w:r w:rsidRPr="00EF3BF6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306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bottom"/>
                <w:hideMark/>
              </w:tcPr>
              <w:p w:rsidR="00EF3BF6" w:rsidRPr="00EF3BF6" w:rsidRDefault="00EF3BF6" w:rsidP="00EF3BF6">
                <w:pPr>
                  <w:rPr>
                    <w:rFonts w:ascii="Calibri" w:hAnsi="Calibri" w:cs="Calibri"/>
                    <w:color w:val="000000"/>
                  </w:rPr>
                </w:pPr>
                <w:r w:rsidRPr="00EF3BF6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180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bottom"/>
                <w:hideMark/>
              </w:tcPr>
              <w:p w:rsidR="00EF3BF6" w:rsidRPr="00EF3BF6" w:rsidRDefault="00EF3BF6" w:rsidP="00EF3BF6">
                <w:pPr>
                  <w:rPr>
                    <w:rFonts w:ascii="Calibri" w:hAnsi="Calibri" w:cs="Calibri"/>
                    <w:color w:val="000000"/>
                  </w:rPr>
                </w:pPr>
                <w:r w:rsidRPr="00EF3BF6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</w:tr>
          <w:tr w:rsidR="00EF3BF6" w:rsidRPr="00EF3BF6" w:rsidTr="00EF3BF6">
            <w:trPr>
              <w:trHeight w:val="300"/>
            </w:trPr>
            <w:tc>
              <w:tcPr>
                <w:tcW w:w="1547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EF3BF6" w:rsidRPr="00EF3BF6" w:rsidRDefault="00EF3BF6" w:rsidP="00EF3BF6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EF3BF6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306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bottom"/>
                <w:hideMark/>
              </w:tcPr>
              <w:p w:rsidR="00EF3BF6" w:rsidRPr="00EF3BF6" w:rsidRDefault="00EF3BF6" w:rsidP="00EF3BF6">
                <w:pPr>
                  <w:rPr>
                    <w:rFonts w:ascii="Calibri" w:hAnsi="Calibri" w:cs="Calibri"/>
                    <w:color w:val="000000"/>
                  </w:rPr>
                </w:pPr>
                <w:r w:rsidRPr="00EF3BF6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306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bottom"/>
                <w:hideMark/>
              </w:tcPr>
              <w:p w:rsidR="00EF3BF6" w:rsidRPr="00EF3BF6" w:rsidRDefault="00EF3BF6" w:rsidP="00EF3BF6">
                <w:pPr>
                  <w:rPr>
                    <w:rFonts w:ascii="Calibri" w:hAnsi="Calibri" w:cs="Calibri"/>
                    <w:color w:val="000000"/>
                  </w:rPr>
                </w:pPr>
                <w:r w:rsidRPr="00EF3BF6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180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bottom"/>
                <w:hideMark/>
              </w:tcPr>
              <w:p w:rsidR="00EF3BF6" w:rsidRPr="00EF3BF6" w:rsidRDefault="00EF3BF6" w:rsidP="00EF3BF6">
                <w:pPr>
                  <w:rPr>
                    <w:rFonts w:ascii="Calibri" w:hAnsi="Calibri" w:cs="Calibri"/>
                    <w:color w:val="000000"/>
                  </w:rPr>
                </w:pPr>
                <w:r w:rsidRPr="00EF3BF6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</w:tr>
          <w:tr w:rsidR="00EF3BF6" w:rsidRPr="00EF3BF6" w:rsidTr="00EF3BF6">
            <w:trPr>
              <w:trHeight w:val="300"/>
            </w:trPr>
            <w:tc>
              <w:tcPr>
                <w:tcW w:w="1547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EF3BF6" w:rsidRPr="00EF3BF6" w:rsidRDefault="00EF3BF6" w:rsidP="00EF3BF6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EF3BF6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306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bottom"/>
                <w:hideMark/>
              </w:tcPr>
              <w:p w:rsidR="00EF3BF6" w:rsidRPr="00EF3BF6" w:rsidRDefault="00EF3BF6" w:rsidP="00EF3BF6">
                <w:pPr>
                  <w:rPr>
                    <w:rFonts w:ascii="Calibri" w:hAnsi="Calibri" w:cs="Calibri"/>
                    <w:color w:val="000000"/>
                  </w:rPr>
                </w:pPr>
                <w:r w:rsidRPr="00EF3BF6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306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bottom"/>
                <w:hideMark/>
              </w:tcPr>
              <w:p w:rsidR="00EF3BF6" w:rsidRPr="00EF3BF6" w:rsidRDefault="00EF3BF6" w:rsidP="00EF3BF6">
                <w:pPr>
                  <w:rPr>
                    <w:rFonts w:ascii="Calibri" w:hAnsi="Calibri" w:cs="Calibri"/>
                    <w:color w:val="000000"/>
                  </w:rPr>
                </w:pPr>
                <w:r w:rsidRPr="00EF3BF6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180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bottom"/>
                <w:hideMark/>
              </w:tcPr>
              <w:p w:rsidR="00EF3BF6" w:rsidRPr="00EF3BF6" w:rsidRDefault="00EF3BF6" w:rsidP="00EF3BF6">
                <w:pPr>
                  <w:rPr>
                    <w:rFonts w:ascii="Calibri" w:hAnsi="Calibri" w:cs="Calibri"/>
                    <w:color w:val="000000"/>
                  </w:rPr>
                </w:pPr>
                <w:r w:rsidRPr="00EF3BF6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</w:tr>
          <w:tr w:rsidR="00EF3BF6" w:rsidRPr="00EF3BF6" w:rsidTr="00EF3BF6">
            <w:trPr>
              <w:trHeight w:val="300"/>
            </w:trPr>
            <w:tc>
              <w:tcPr>
                <w:tcW w:w="1547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EF3BF6" w:rsidRPr="00EF3BF6" w:rsidRDefault="00EF3BF6" w:rsidP="00EF3BF6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EF3BF6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306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bottom"/>
                <w:hideMark/>
              </w:tcPr>
              <w:p w:rsidR="00EF3BF6" w:rsidRPr="00EF3BF6" w:rsidRDefault="00EF3BF6" w:rsidP="00EF3BF6">
                <w:pPr>
                  <w:rPr>
                    <w:rFonts w:ascii="Calibri" w:hAnsi="Calibri" w:cs="Calibri"/>
                    <w:color w:val="000000"/>
                  </w:rPr>
                </w:pPr>
                <w:r w:rsidRPr="00EF3BF6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306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bottom"/>
                <w:hideMark/>
              </w:tcPr>
              <w:p w:rsidR="00EF3BF6" w:rsidRPr="00EF3BF6" w:rsidRDefault="00EF3BF6" w:rsidP="00EF3BF6">
                <w:pPr>
                  <w:rPr>
                    <w:rFonts w:ascii="Calibri" w:hAnsi="Calibri" w:cs="Calibri"/>
                    <w:color w:val="000000"/>
                  </w:rPr>
                </w:pPr>
                <w:r w:rsidRPr="00EF3BF6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180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bottom"/>
                <w:hideMark/>
              </w:tcPr>
              <w:p w:rsidR="00EF3BF6" w:rsidRPr="00EF3BF6" w:rsidRDefault="00EF3BF6" w:rsidP="00EF3BF6">
                <w:pPr>
                  <w:rPr>
                    <w:rFonts w:ascii="Calibri" w:hAnsi="Calibri" w:cs="Calibri"/>
                    <w:color w:val="000000"/>
                  </w:rPr>
                </w:pPr>
                <w:r w:rsidRPr="00EF3BF6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</w:tr>
          <w:tr w:rsidR="00EF3BF6" w:rsidRPr="00EF3BF6" w:rsidTr="00EF3BF6">
            <w:trPr>
              <w:trHeight w:val="300"/>
            </w:trPr>
            <w:tc>
              <w:tcPr>
                <w:tcW w:w="1547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EF3BF6" w:rsidRPr="00EF3BF6" w:rsidRDefault="00EF3BF6" w:rsidP="00EF3BF6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 w:rsidRPr="00EF3BF6"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Total Cost</w:t>
                </w:r>
              </w:p>
            </w:tc>
            <w:tc>
              <w:tcPr>
                <w:tcW w:w="306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bottom"/>
                <w:hideMark/>
              </w:tcPr>
              <w:p w:rsidR="00EF3BF6" w:rsidRPr="00EF3BF6" w:rsidRDefault="00EF3BF6" w:rsidP="00EF3BF6">
                <w:pPr>
                  <w:rPr>
                    <w:rFonts w:ascii="Calibri" w:hAnsi="Calibri" w:cs="Calibri"/>
                    <w:color w:val="000000"/>
                  </w:rPr>
                </w:pPr>
                <w:r w:rsidRPr="00EF3BF6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306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bottom"/>
                <w:hideMark/>
              </w:tcPr>
              <w:p w:rsidR="00EF3BF6" w:rsidRPr="00EF3BF6" w:rsidRDefault="00EF3BF6" w:rsidP="00EF3BF6">
                <w:pPr>
                  <w:rPr>
                    <w:rFonts w:ascii="Calibri" w:hAnsi="Calibri" w:cs="Calibri"/>
                    <w:color w:val="000000"/>
                  </w:rPr>
                </w:pPr>
                <w:r w:rsidRPr="00EF3BF6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180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bottom"/>
                <w:hideMark/>
              </w:tcPr>
              <w:p w:rsidR="00EF3BF6" w:rsidRPr="00EF3BF6" w:rsidRDefault="00EF3BF6" w:rsidP="00EF3BF6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 w:rsidRPr="00EF3BF6"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$$</w:t>
                </w:r>
              </w:p>
            </w:tc>
          </w:tr>
        </w:tbl>
      </w:sdtContent>
    </w:sdt>
    <w:p w:rsidR="006E652A" w:rsidRDefault="006E652A" w:rsidP="006E652A"/>
    <w:bookmarkStart w:id="193" w:name="_Toc349042726" w:displacedByCustomXml="next"/>
    <w:sdt>
      <w:sdtPr>
        <w:id w:val="57191324"/>
        <w:lock w:val="sdtContentLocked"/>
        <w:placeholder>
          <w:docPart w:val="DefaultPlaceholder_22675703"/>
        </w:placeholder>
      </w:sdtPr>
      <w:sdtEndPr/>
      <w:sdtContent>
        <w:bookmarkStart w:id="194" w:name="_Toc343844854" w:displacedByCustomXml="prev"/>
        <w:p w:rsidR="001B6BCF" w:rsidRDefault="001B6BCF" w:rsidP="001B6BCF">
          <w:pPr>
            <w:pStyle w:val="Heading3"/>
          </w:pPr>
          <w:r w:rsidRPr="001B6BCF">
            <w:t>SCIFs or Other Secure Facilities Construction Requirements</w:t>
          </w:r>
          <w:r>
            <w:t>.</w:t>
          </w:r>
        </w:p>
      </w:sdtContent>
    </w:sdt>
    <w:bookmarkEnd w:id="194" w:displacedByCustomXml="prev"/>
    <w:bookmarkEnd w:id="193" w:displacedByCustomXml="prev"/>
    <w:p w:rsidR="001B6BCF" w:rsidRPr="00571CC8" w:rsidRDefault="00D56F47" w:rsidP="001B6BCF">
      <w:pPr>
        <w:pStyle w:val="Addm-InputStyle"/>
      </w:pPr>
      <w:sdt>
        <w:sdtPr>
          <w:id w:val="230380969"/>
          <w:showingPlcHdr/>
        </w:sdtPr>
        <w:sdtEndPr/>
        <w:sdtContent>
          <w:r w:rsidR="001B6BCF" w:rsidRPr="00E2723C">
            <w:t>Click here to enter text.</w:t>
          </w:r>
        </w:sdtContent>
      </w:sdt>
      <w:r w:rsidR="001B6BCF">
        <w:t xml:space="preserve"> </w:t>
      </w:r>
    </w:p>
    <w:sdt>
      <w:sdtPr>
        <w:id w:val="230380970"/>
      </w:sdtPr>
      <w:sdtEndPr/>
      <w:sdtContent>
        <w:p w:rsidR="001B6BCF" w:rsidRDefault="001B6BCF" w:rsidP="001B6BCF">
          <w:pPr>
            <w:pStyle w:val="Addm-Guidance"/>
          </w:pPr>
          <w:r w:rsidRPr="0097230E">
            <w:t>Guidance:</w:t>
          </w:r>
          <w:r>
            <w:t xml:space="preserve"> </w:t>
          </w:r>
          <w:r w:rsidRPr="0097230E">
            <w:t xml:space="preserve">Will </w:t>
          </w:r>
          <w:proofErr w:type="spellStart"/>
          <w:r w:rsidRPr="0097230E">
            <w:t>SCIFs</w:t>
          </w:r>
          <w:proofErr w:type="spellEnd"/>
          <w:r w:rsidRPr="0097230E">
            <w:t xml:space="preserve"> or other secure facilities require construction specifically for CPI protection?</w:t>
          </w:r>
        </w:p>
      </w:sdtContent>
    </w:sdt>
    <w:p w:rsidR="006E652A" w:rsidRDefault="006E652A" w:rsidP="00293AAD"/>
    <w:bookmarkStart w:id="195" w:name="_Toc349042727" w:displacedByCustomXml="next"/>
    <w:sdt>
      <w:sdtPr>
        <w:id w:val="57191323"/>
        <w:lock w:val="sdtContentLocked"/>
        <w:placeholder>
          <w:docPart w:val="DefaultPlaceholder_22675703"/>
        </w:placeholder>
      </w:sdtPr>
      <w:sdtEndPr/>
      <w:sdtContent>
        <w:bookmarkStart w:id="196" w:name="_Toc343844855" w:displacedByCustomXml="prev"/>
        <w:p w:rsidR="001B6BCF" w:rsidRDefault="001B6BCF" w:rsidP="001B6BCF">
          <w:pPr>
            <w:pStyle w:val="Heading3"/>
          </w:pPr>
          <w:r w:rsidRPr="001B6BCF">
            <w:t>Limited Access Rosters or Other Similar Instruments Cost</w:t>
          </w:r>
          <w:r>
            <w:t>.</w:t>
          </w:r>
        </w:p>
      </w:sdtContent>
    </w:sdt>
    <w:bookmarkEnd w:id="196" w:displacedByCustomXml="prev"/>
    <w:bookmarkEnd w:id="195" w:displacedByCustomXml="prev"/>
    <w:p w:rsidR="001B6BCF" w:rsidRPr="00571CC8" w:rsidRDefault="00D56F47" w:rsidP="001B6BCF">
      <w:pPr>
        <w:pStyle w:val="Addm-InputStyle"/>
      </w:pPr>
      <w:sdt>
        <w:sdtPr>
          <w:id w:val="230380971"/>
          <w:showingPlcHdr/>
        </w:sdtPr>
        <w:sdtEndPr/>
        <w:sdtContent>
          <w:r w:rsidR="001B6BCF" w:rsidRPr="00E2723C">
            <w:t>Click here to enter text.</w:t>
          </w:r>
        </w:sdtContent>
      </w:sdt>
      <w:r w:rsidR="001B6BCF">
        <w:t xml:space="preserve"> </w:t>
      </w:r>
    </w:p>
    <w:sdt>
      <w:sdtPr>
        <w:id w:val="230380972"/>
      </w:sdtPr>
      <w:sdtEndPr/>
      <w:sdtContent>
        <w:p w:rsidR="0034747D" w:rsidRPr="0097230E" w:rsidRDefault="001B6BCF" w:rsidP="001B6BCF">
          <w:pPr>
            <w:pStyle w:val="Addm-Guidance"/>
          </w:pPr>
          <w:r w:rsidRPr="0097230E">
            <w:t>Guidance:</w:t>
          </w:r>
          <w:r>
            <w:t xml:space="preserve"> </w:t>
          </w:r>
          <w:r w:rsidRPr="0097230E">
            <w:t xml:space="preserve">If limited access rosters or other similar instruments </w:t>
          </w:r>
          <w:proofErr w:type="gramStart"/>
          <w:r w:rsidRPr="0097230E">
            <w:t>will be used</w:t>
          </w:r>
          <w:proofErr w:type="gramEnd"/>
          <w:r w:rsidRPr="0097230E">
            <w:t>, how much will development and maintenance of the roster cost?</w:t>
          </w:r>
        </w:p>
      </w:sdtContent>
    </w:sdt>
    <w:p w:rsidR="006E652A" w:rsidRDefault="006E652A" w:rsidP="006E652A"/>
    <w:bookmarkStart w:id="197" w:name="_Toc349042728" w:displacedByCustomXml="next"/>
    <w:sdt>
      <w:sdtPr>
        <w:id w:val="57191309"/>
        <w:lock w:val="sdtContentLocked"/>
        <w:placeholder>
          <w:docPart w:val="DefaultPlaceholder_22675703"/>
        </w:placeholder>
      </w:sdtPr>
      <w:sdtEndPr/>
      <w:sdtContent>
        <w:bookmarkStart w:id="198" w:name="_Toc343844856" w:displacedByCustomXml="prev"/>
        <w:p w:rsidR="002929FB" w:rsidRDefault="002929FB" w:rsidP="00C4265F">
          <w:pPr>
            <w:pStyle w:val="TOCHeading2"/>
          </w:pPr>
          <w:r w:rsidRPr="00C4265F">
            <w:t>Acquisition</w:t>
          </w:r>
          <w:r>
            <w:t xml:space="preserve"> and Systems Engineering Protection Costs</w:t>
          </w:r>
          <w:r w:rsidR="00677762">
            <w:t>.</w:t>
          </w:r>
        </w:p>
      </w:sdtContent>
    </w:sdt>
    <w:bookmarkEnd w:id="198" w:displacedByCustomXml="prev"/>
    <w:bookmarkEnd w:id="197" w:displacedByCustomXml="prev"/>
    <w:p w:rsidR="006E652A" w:rsidRDefault="006E652A" w:rsidP="006E652A"/>
    <w:bookmarkStart w:id="199" w:name="_Toc349042729" w:displacedByCustomXml="next"/>
    <w:sdt>
      <w:sdtPr>
        <w:id w:val="57191308"/>
        <w:lock w:val="sdtContentLocked"/>
        <w:placeholder>
          <w:docPart w:val="DefaultPlaceholder_22675703"/>
        </w:placeholder>
      </w:sdtPr>
      <w:sdtEndPr/>
      <w:sdtContent>
        <w:bookmarkStart w:id="200" w:name="_Toc343844857" w:displacedByCustomXml="prev"/>
        <w:p w:rsidR="001B6BCF" w:rsidRDefault="00677762" w:rsidP="00677762">
          <w:pPr>
            <w:pStyle w:val="Heading3"/>
          </w:pPr>
          <w:r w:rsidRPr="00677762">
            <w:t>Acquisition and Systems Engineering Protection Costs Table</w:t>
          </w:r>
          <w:r>
            <w:t>.</w:t>
          </w:r>
        </w:p>
      </w:sdtContent>
    </w:sdt>
    <w:bookmarkEnd w:id="200" w:displacedByCustomXml="prev"/>
    <w:bookmarkEnd w:id="199" w:displacedByCustomXml="prev"/>
    <w:p w:rsidR="002929FB" w:rsidRPr="00571CC8" w:rsidRDefault="00D56F47" w:rsidP="002929FB">
      <w:pPr>
        <w:pStyle w:val="Addm-InputStyle"/>
      </w:pPr>
      <w:sdt>
        <w:sdtPr>
          <w:id w:val="237651796"/>
          <w:showingPlcHdr/>
        </w:sdtPr>
        <w:sdtEndPr/>
        <w:sdtContent>
          <w:r w:rsidR="00864E0D" w:rsidRPr="00E2723C">
            <w:t>Click here to enter text.</w:t>
          </w:r>
        </w:sdtContent>
      </w:sdt>
      <w:r w:rsidR="00864E0D">
        <w:t xml:space="preserve"> </w:t>
      </w:r>
    </w:p>
    <w:sdt>
      <w:sdtPr>
        <w:rPr>
          <w:rFonts w:eastAsia="Times New Roman"/>
          <w:i w:val="0"/>
          <w:color w:val="auto"/>
        </w:rPr>
        <w:id w:val="53790814"/>
      </w:sdtPr>
      <w:sdtEndPr/>
      <w:sdtContent>
        <w:p w:rsidR="004D408A" w:rsidRPr="00487644" w:rsidRDefault="002929FB" w:rsidP="004D408A">
          <w:pPr>
            <w:pStyle w:val="Addm-Guidance"/>
          </w:pPr>
          <w:r w:rsidRPr="00487644">
            <w:t>Guidance:</w:t>
          </w:r>
          <w:r w:rsidR="004D408A">
            <w:t xml:space="preserve"> </w:t>
          </w:r>
          <w:r w:rsidR="004D408A" w:rsidRPr="00487644">
            <w:t>Indicate/estimate the design, engineering, development, testing, and other costs related to Program Protection activities (e.g. CPI identification, criticality analysis, vulnerability assessment, countermeasure development, etc.).</w:t>
          </w:r>
        </w:p>
        <w:p w:rsidR="004D408A" w:rsidRDefault="00487644" w:rsidP="004D408A">
          <w:pPr>
            <w:pStyle w:val="Addm-Guidance"/>
          </w:pPr>
          <w:r w:rsidRPr="00487644">
            <w:t xml:space="preserve">As costs </w:t>
          </w:r>
          <w:proofErr w:type="gramStart"/>
          <w:r w:rsidRPr="00487644">
            <w:t>are identified</w:t>
          </w:r>
          <w:proofErr w:type="gramEnd"/>
          <w:r w:rsidRPr="00487644">
            <w:t>, summarize in table 11.2-1</w:t>
          </w:r>
          <w:r w:rsidR="00066FFF" w:rsidRPr="00487644">
            <w:t>.</w:t>
          </w:r>
        </w:p>
        <w:tbl>
          <w:tblPr>
            <w:tblW w:w="9642" w:type="dxa"/>
            <w:tblInd w:w="96" w:type="dxa"/>
            <w:tblLook w:val="04A0" w:firstRow="1" w:lastRow="0" w:firstColumn="1" w:lastColumn="0" w:noHBand="0" w:noVBand="1"/>
          </w:tblPr>
          <w:tblGrid>
            <w:gridCol w:w="2712"/>
            <w:gridCol w:w="3694"/>
            <w:gridCol w:w="1976"/>
            <w:gridCol w:w="1260"/>
          </w:tblGrid>
          <w:tr w:rsidR="00BF4D8F" w:rsidRPr="00BF4D8F" w:rsidTr="00BF4D8F">
            <w:trPr>
              <w:trHeight w:val="300"/>
            </w:trPr>
            <w:tc>
              <w:tcPr>
                <w:tcW w:w="9642" w:type="dxa"/>
                <w:gridSpan w:val="4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  <w:p w:rsidR="00BF4D8F" w:rsidRPr="00BF4D8F" w:rsidRDefault="00BF4D8F" w:rsidP="00BF4D8F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 w:rsidRPr="00BF4D8F"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 xml:space="preserve">Table 11.2-1  Acquisition and Systems Engineering Protection Costs  (mandated) (sample) </w:t>
                </w:r>
              </w:p>
            </w:tc>
          </w:tr>
          <w:tr w:rsidR="00BF4D8F" w:rsidRPr="00BF4D8F" w:rsidTr="00BF4D8F">
            <w:trPr>
              <w:trHeight w:val="300"/>
            </w:trPr>
            <w:tc>
              <w:tcPr>
                <w:tcW w:w="2712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BF4D8F" w:rsidRPr="00BF4D8F" w:rsidRDefault="00BF4D8F" w:rsidP="00BF4D8F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 w:rsidRPr="00BF4D8F"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Cost Type</w:t>
                </w:r>
              </w:p>
            </w:tc>
            <w:tc>
              <w:tcPr>
                <w:tcW w:w="3694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BF4D8F" w:rsidRPr="00BF4D8F" w:rsidRDefault="00BF4D8F" w:rsidP="00BF4D8F">
                <w:pPr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 w:rsidRPr="00BF4D8F"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Activity</w:t>
                </w:r>
              </w:p>
            </w:tc>
            <w:tc>
              <w:tcPr>
                <w:tcW w:w="1976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BF4D8F" w:rsidRPr="00BF4D8F" w:rsidRDefault="00BF4D8F" w:rsidP="00BF4D8F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 w:rsidRPr="00BF4D8F"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Responsibility</w:t>
                </w:r>
              </w:p>
            </w:tc>
            <w:tc>
              <w:tcPr>
                <w:tcW w:w="1260" w:type="dxa"/>
                <w:tcBorders>
                  <w:top w:val="single" w:sz="4" w:space="0" w:color="auto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bottom"/>
                <w:hideMark/>
              </w:tcPr>
              <w:p w:rsidR="00BF4D8F" w:rsidRPr="00BF4D8F" w:rsidRDefault="00BF4D8F" w:rsidP="00BF4D8F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 w:rsidRPr="00BF4D8F"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Cost</w:t>
                </w:r>
              </w:p>
            </w:tc>
          </w:tr>
          <w:tr w:rsidR="00BF4D8F" w:rsidRPr="00BF4D8F" w:rsidTr="00BF4D8F">
            <w:trPr>
              <w:trHeight w:val="900"/>
            </w:trPr>
            <w:tc>
              <w:tcPr>
                <w:tcW w:w="2712" w:type="dxa"/>
                <w:vMerge w:val="restart"/>
                <w:tcBorders>
                  <w:top w:val="nil"/>
                  <w:left w:val="single" w:sz="4" w:space="0" w:color="auto"/>
                  <w:bottom w:val="single" w:sz="4" w:space="0" w:color="000000"/>
                  <w:right w:val="single" w:sz="4" w:space="0" w:color="auto"/>
                </w:tcBorders>
                <w:shd w:val="clear" w:color="auto" w:fill="auto"/>
                <w:noWrap/>
                <w:vAlign w:val="center"/>
                <w:hideMark/>
              </w:tcPr>
              <w:p w:rsidR="00BF4D8F" w:rsidRPr="00BF4D8F" w:rsidRDefault="00BF4D8F" w:rsidP="00BF4D8F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BF4D8F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lastRenderedPageBreak/>
                  <w:t>Engineering</w:t>
                </w:r>
              </w:p>
            </w:tc>
            <w:tc>
              <w:tcPr>
                <w:tcW w:w="3694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bottom"/>
                <w:hideMark/>
              </w:tcPr>
              <w:p w:rsidR="00BF4D8F" w:rsidRPr="00BF4D8F" w:rsidRDefault="00BF4D8F" w:rsidP="00BF4D8F">
                <w:pPr>
                  <w:rPr>
                    <w:rFonts w:ascii="Calibri" w:hAnsi="Calibri" w:cs="Calibri"/>
                    <w:color w:val="000000"/>
                  </w:rPr>
                </w:pPr>
                <w:r w:rsidRPr="00BF4D8F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Incorporate CA, protection design alternative trade studies and system security requirements into RFP scope</w:t>
                </w:r>
              </w:p>
            </w:tc>
            <w:tc>
              <w:tcPr>
                <w:tcW w:w="1976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BF4D8F" w:rsidRPr="00BF4D8F" w:rsidRDefault="00BF4D8F" w:rsidP="00BF4D8F">
                <w:pPr>
                  <w:rPr>
                    <w:rFonts w:ascii="Calibri" w:hAnsi="Calibri" w:cs="Calibri"/>
                    <w:color w:val="000000"/>
                  </w:rPr>
                </w:pPr>
                <w:r w:rsidRPr="00BF4D8F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PM</w:t>
                </w:r>
              </w:p>
            </w:tc>
            <w:tc>
              <w:tcPr>
                <w:tcW w:w="126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BF4D8F" w:rsidRPr="00BF4D8F" w:rsidRDefault="00BF4D8F" w:rsidP="00BF4D8F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BF4D8F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$$</w:t>
                </w:r>
              </w:p>
            </w:tc>
          </w:tr>
          <w:tr w:rsidR="00BF4D8F" w:rsidRPr="00BF4D8F" w:rsidTr="00BF4D8F">
            <w:trPr>
              <w:trHeight w:val="300"/>
            </w:trPr>
            <w:tc>
              <w:tcPr>
                <w:tcW w:w="2712" w:type="dxa"/>
                <w:vMerge/>
                <w:tcBorders>
                  <w:top w:val="nil"/>
                  <w:left w:val="single" w:sz="4" w:space="0" w:color="auto"/>
                  <w:bottom w:val="single" w:sz="4" w:space="0" w:color="000000"/>
                  <w:right w:val="single" w:sz="4" w:space="0" w:color="auto"/>
                </w:tcBorders>
                <w:vAlign w:val="center"/>
                <w:hideMark/>
              </w:tcPr>
              <w:p w:rsidR="00BF4D8F" w:rsidRPr="00BF4D8F" w:rsidRDefault="00BF4D8F" w:rsidP="00BF4D8F">
                <w:pPr>
                  <w:rPr>
                    <w:rFonts w:ascii="Calibri" w:hAnsi="Calibri" w:cs="Calibri"/>
                    <w:color w:val="000000"/>
                  </w:rPr>
                </w:pPr>
              </w:p>
            </w:tc>
            <w:tc>
              <w:tcPr>
                <w:tcW w:w="3694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bottom"/>
                <w:hideMark/>
              </w:tcPr>
              <w:p w:rsidR="00BF4D8F" w:rsidRPr="00BF4D8F" w:rsidRDefault="00BF4D8F" w:rsidP="00BF4D8F">
                <w:pPr>
                  <w:rPr>
                    <w:rFonts w:ascii="Calibri" w:hAnsi="Calibri" w:cs="Calibri"/>
                    <w:color w:val="000000"/>
                  </w:rPr>
                </w:pPr>
                <w:r w:rsidRPr="00BF4D8F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CA and design alternative trade study</w:t>
                </w:r>
              </w:p>
            </w:tc>
            <w:tc>
              <w:tcPr>
                <w:tcW w:w="1976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BF4D8F" w:rsidRPr="00BF4D8F" w:rsidRDefault="00BF4D8F" w:rsidP="00BF4D8F">
                <w:pPr>
                  <w:rPr>
                    <w:rFonts w:ascii="Calibri" w:hAnsi="Calibri" w:cs="Calibri"/>
                    <w:color w:val="000000"/>
                  </w:rPr>
                </w:pPr>
                <w:r w:rsidRPr="00BF4D8F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Prime Contractor</w:t>
                </w:r>
              </w:p>
            </w:tc>
            <w:tc>
              <w:tcPr>
                <w:tcW w:w="126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BF4D8F" w:rsidRPr="00BF4D8F" w:rsidRDefault="00BF4D8F" w:rsidP="00BF4D8F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BF4D8F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$$</w:t>
                </w:r>
              </w:p>
            </w:tc>
          </w:tr>
          <w:tr w:rsidR="00BF4D8F" w:rsidRPr="00BF4D8F" w:rsidTr="00BF4D8F">
            <w:trPr>
              <w:trHeight w:val="300"/>
            </w:trPr>
            <w:tc>
              <w:tcPr>
                <w:tcW w:w="2712" w:type="dxa"/>
                <w:vMerge/>
                <w:tcBorders>
                  <w:top w:val="nil"/>
                  <w:left w:val="single" w:sz="4" w:space="0" w:color="auto"/>
                  <w:bottom w:val="single" w:sz="4" w:space="0" w:color="000000"/>
                  <w:right w:val="single" w:sz="4" w:space="0" w:color="auto"/>
                </w:tcBorders>
                <w:vAlign w:val="center"/>
                <w:hideMark/>
              </w:tcPr>
              <w:p w:rsidR="00BF4D8F" w:rsidRPr="00BF4D8F" w:rsidRDefault="00BF4D8F" w:rsidP="00BF4D8F">
                <w:pPr>
                  <w:rPr>
                    <w:rFonts w:ascii="Calibri" w:hAnsi="Calibri" w:cs="Calibri"/>
                    <w:color w:val="000000"/>
                  </w:rPr>
                </w:pPr>
              </w:p>
            </w:tc>
            <w:tc>
              <w:tcPr>
                <w:tcW w:w="3694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bottom"/>
                <w:hideMark/>
              </w:tcPr>
              <w:p w:rsidR="00BF4D8F" w:rsidRPr="00BF4D8F" w:rsidRDefault="00BF4D8F" w:rsidP="00BF4D8F">
                <w:pPr>
                  <w:rPr>
                    <w:rFonts w:ascii="Calibri" w:hAnsi="Calibri" w:cs="Calibri"/>
                    <w:color w:val="000000"/>
                  </w:rPr>
                </w:pPr>
                <w:r w:rsidRPr="00BF4D8F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Anti-tamper</w:t>
                </w:r>
              </w:p>
            </w:tc>
            <w:tc>
              <w:tcPr>
                <w:tcW w:w="1976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BF4D8F" w:rsidRPr="00BF4D8F" w:rsidRDefault="00BF4D8F" w:rsidP="00BF4D8F">
                <w:pPr>
                  <w:rPr>
                    <w:rFonts w:ascii="Calibri" w:hAnsi="Calibri" w:cs="Calibri"/>
                    <w:color w:val="000000"/>
                  </w:rPr>
                </w:pPr>
                <w:r w:rsidRPr="00BF4D8F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Prime Contractor</w:t>
                </w:r>
              </w:p>
            </w:tc>
            <w:tc>
              <w:tcPr>
                <w:tcW w:w="126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BF4D8F" w:rsidRPr="00BF4D8F" w:rsidRDefault="00BF4D8F" w:rsidP="00BF4D8F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BF4D8F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$$</w:t>
                </w:r>
              </w:p>
            </w:tc>
          </w:tr>
          <w:tr w:rsidR="00BF4D8F" w:rsidRPr="00BF4D8F" w:rsidTr="00BF4D8F">
            <w:trPr>
              <w:trHeight w:val="300"/>
            </w:trPr>
            <w:tc>
              <w:tcPr>
                <w:tcW w:w="2712" w:type="dxa"/>
                <w:vMerge/>
                <w:tcBorders>
                  <w:top w:val="nil"/>
                  <w:left w:val="single" w:sz="4" w:space="0" w:color="auto"/>
                  <w:bottom w:val="single" w:sz="4" w:space="0" w:color="000000"/>
                  <w:right w:val="single" w:sz="4" w:space="0" w:color="auto"/>
                </w:tcBorders>
                <w:vAlign w:val="center"/>
                <w:hideMark/>
              </w:tcPr>
              <w:p w:rsidR="00BF4D8F" w:rsidRPr="00BF4D8F" w:rsidRDefault="00BF4D8F" w:rsidP="00BF4D8F">
                <w:pPr>
                  <w:rPr>
                    <w:rFonts w:ascii="Calibri" w:hAnsi="Calibri" w:cs="Calibri"/>
                    <w:color w:val="000000"/>
                  </w:rPr>
                </w:pPr>
              </w:p>
            </w:tc>
            <w:tc>
              <w:tcPr>
                <w:tcW w:w="3694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bottom"/>
                <w:hideMark/>
              </w:tcPr>
              <w:p w:rsidR="00BF4D8F" w:rsidRPr="00BF4D8F" w:rsidRDefault="00BF4D8F" w:rsidP="00BF4D8F">
                <w:pPr>
                  <w:rPr>
                    <w:rFonts w:ascii="Calibri" w:hAnsi="Calibri" w:cs="Calibri"/>
                    <w:color w:val="000000"/>
                  </w:rPr>
                </w:pPr>
                <w:r w:rsidRPr="00BF4D8F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Trusted Foundry</w:t>
                </w:r>
              </w:p>
            </w:tc>
            <w:tc>
              <w:tcPr>
                <w:tcW w:w="1976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BF4D8F" w:rsidRPr="00BF4D8F" w:rsidRDefault="00BF4D8F" w:rsidP="00BF4D8F">
                <w:pPr>
                  <w:rPr>
                    <w:rFonts w:ascii="Calibri" w:hAnsi="Calibri" w:cs="Calibri"/>
                    <w:color w:val="000000"/>
                  </w:rPr>
                </w:pPr>
                <w:r w:rsidRPr="00BF4D8F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Supplier</w:t>
                </w:r>
              </w:p>
            </w:tc>
            <w:tc>
              <w:tcPr>
                <w:tcW w:w="126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BF4D8F" w:rsidRPr="00BF4D8F" w:rsidRDefault="00BF4D8F" w:rsidP="00BF4D8F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BF4D8F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$$</w:t>
                </w:r>
              </w:p>
            </w:tc>
          </w:tr>
          <w:tr w:rsidR="00BF4D8F" w:rsidRPr="00BF4D8F" w:rsidTr="00BF4D8F">
            <w:trPr>
              <w:trHeight w:val="465"/>
            </w:trPr>
            <w:tc>
              <w:tcPr>
                <w:tcW w:w="2712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center"/>
                <w:hideMark/>
              </w:tcPr>
              <w:p w:rsidR="00BF4D8F" w:rsidRPr="00BF4D8F" w:rsidRDefault="00BF4D8F" w:rsidP="00BF4D8F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BF4D8F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Supply Chain Risk Management</w:t>
                </w:r>
              </w:p>
            </w:tc>
            <w:tc>
              <w:tcPr>
                <w:tcW w:w="3694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bottom"/>
                <w:hideMark/>
              </w:tcPr>
              <w:p w:rsidR="00BF4D8F" w:rsidRPr="00BF4D8F" w:rsidRDefault="00BF4D8F" w:rsidP="00BF4D8F">
                <w:pPr>
                  <w:rPr>
                    <w:rFonts w:ascii="Calibri" w:hAnsi="Calibri" w:cs="Calibri"/>
                    <w:color w:val="000000"/>
                  </w:rPr>
                </w:pPr>
                <w:r w:rsidRPr="00BF4D8F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Evaluate supplier lists</w:t>
                </w:r>
              </w:p>
            </w:tc>
            <w:tc>
              <w:tcPr>
                <w:tcW w:w="1976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BF4D8F" w:rsidRPr="00BF4D8F" w:rsidRDefault="00BF4D8F" w:rsidP="00BF4D8F">
                <w:pPr>
                  <w:rPr>
                    <w:rFonts w:ascii="Calibri" w:hAnsi="Calibri" w:cs="Calibri"/>
                    <w:color w:val="000000"/>
                  </w:rPr>
                </w:pPr>
                <w:r w:rsidRPr="00BF4D8F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 xml:space="preserve">PM, </w:t>
                </w:r>
                <w:proofErr w:type="spellStart"/>
                <w:r w:rsidRPr="00BF4D8F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DIA</w:t>
                </w:r>
                <w:proofErr w:type="spellEnd"/>
                <w:r w:rsidRPr="00BF4D8F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 xml:space="preserve">, </w:t>
                </w:r>
                <w:proofErr w:type="spellStart"/>
                <w:r w:rsidRPr="00BF4D8F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TAC</w:t>
                </w:r>
                <w:proofErr w:type="spellEnd"/>
              </w:p>
            </w:tc>
            <w:tc>
              <w:tcPr>
                <w:tcW w:w="126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BF4D8F" w:rsidRPr="00BF4D8F" w:rsidRDefault="00BF4D8F" w:rsidP="00BF4D8F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BF4D8F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$$</w:t>
                </w:r>
              </w:p>
            </w:tc>
          </w:tr>
          <w:tr w:rsidR="00BF4D8F" w:rsidRPr="00BF4D8F" w:rsidTr="00BF4D8F">
            <w:trPr>
              <w:trHeight w:val="300"/>
            </w:trPr>
            <w:tc>
              <w:tcPr>
                <w:tcW w:w="2712" w:type="dxa"/>
                <w:vMerge w:val="restart"/>
                <w:tcBorders>
                  <w:top w:val="nil"/>
                  <w:left w:val="single" w:sz="4" w:space="0" w:color="auto"/>
                  <w:bottom w:val="single" w:sz="4" w:space="0" w:color="000000"/>
                  <w:right w:val="single" w:sz="4" w:space="0" w:color="auto"/>
                </w:tcBorders>
                <w:shd w:val="clear" w:color="auto" w:fill="auto"/>
                <w:noWrap/>
                <w:vAlign w:val="center"/>
                <w:hideMark/>
              </w:tcPr>
              <w:p w:rsidR="00BF4D8F" w:rsidRPr="00BF4D8F" w:rsidRDefault="00BF4D8F" w:rsidP="00BF4D8F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BF4D8F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Verification &amp; Validation</w:t>
                </w:r>
              </w:p>
            </w:tc>
            <w:tc>
              <w:tcPr>
                <w:tcW w:w="3694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bottom"/>
                <w:hideMark/>
              </w:tcPr>
              <w:p w:rsidR="00BF4D8F" w:rsidRPr="00BF4D8F" w:rsidRDefault="00BF4D8F" w:rsidP="00BF4D8F">
                <w:pPr>
                  <w:rPr>
                    <w:rFonts w:ascii="Calibri" w:hAnsi="Calibri" w:cs="Calibri"/>
                    <w:color w:val="000000"/>
                  </w:rPr>
                </w:pPr>
                <w:r w:rsidRPr="00BF4D8F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Software code analysis</w:t>
                </w:r>
              </w:p>
            </w:tc>
            <w:tc>
              <w:tcPr>
                <w:tcW w:w="1976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BF4D8F" w:rsidRPr="00BF4D8F" w:rsidRDefault="00BF4D8F" w:rsidP="00BF4D8F">
                <w:pPr>
                  <w:rPr>
                    <w:rFonts w:ascii="Calibri" w:hAnsi="Calibri" w:cs="Calibri"/>
                    <w:color w:val="000000"/>
                  </w:rPr>
                </w:pPr>
                <w:r w:rsidRPr="00BF4D8F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PM, Gunter AFB</w:t>
                </w:r>
              </w:p>
            </w:tc>
            <w:tc>
              <w:tcPr>
                <w:tcW w:w="126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BF4D8F" w:rsidRPr="00BF4D8F" w:rsidRDefault="00BF4D8F" w:rsidP="00BF4D8F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BF4D8F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$$</w:t>
                </w:r>
              </w:p>
            </w:tc>
          </w:tr>
          <w:tr w:rsidR="00BF4D8F" w:rsidRPr="00BF4D8F" w:rsidTr="00BF4D8F">
            <w:trPr>
              <w:trHeight w:val="300"/>
            </w:trPr>
            <w:tc>
              <w:tcPr>
                <w:tcW w:w="2712" w:type="dxa"/>
                <w:vMerge/>
                <w:tcBorders>
                  <w:top w:val="nil"/>
                  <w:left w:val="single" w:sz="4" w:space="0" w:color="auto"/>
                  <w:bottom w:val="single" w:sz="4" w:space="0" w:color="000000"/>
                  <w:right w:val="single" w:sz="4" w:space="0" w:color="auto"/>
                </w:tcBorders>
                <w:vAlign w:val="center"/>
                <w:hideMark/>
              </w:tcPr>
              <w:p w:rsidR="00BF4D8F" w:rsidRPr="00BF4D8F" w:rsidRDefault="00BF4D8F" w:rsidP="00BF4D8F">
                <w:pPr>
                  <w:rPr>
                    <w:rFonts w:ascii="Calibri" w:hAnsi="Calibri" w:cs="Calibri"/>
                    <w:color w:val="000000"/>
                  </w:rPr>
                </w:pPr>
              </w:p>
            </w:tc>
            <w:tc>
              <w:tcPr>
                <w:tcW w:w="3694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bottom"/>
                <w:hideMark/>
              </w:tcPr>
              <w:p w:rsidR="00BF4D8F" w:rsidRPr="00BF4D8F" w:rsidRDefault="00BF4D8F" w:rsidP="00BF4D8F">
                <w:pPr>
                  <w:rPr>
                    <w:rFonts w:ascii="Calibri" w:hAnsi="Calibri" w:cs="Calibri"/>
                    <w:color w:val="000000"/>
                  </w:rPr>
                </w:pPr>
                <w:proofErr w:type="spellStart"/>
                <w:r w:rsidRPr="00BF4D8F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V&amp;V</w:t>
                </w:r>
                <w:proofErr w:type="spellEnd"/>
                <w:r w:rsidRPr="00BF4D8F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 xml:space="preserve"> for anti-tamper architecture </w:t>
                </w:r>
              </w:p>
            </w:tc>
            <w:tc>
              <w:tcPr>
                <w:tcW w:w="1976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BF4D8F" w:rsidRPr="00BF4D8F" w:rsidRDefault="00BF4D8F" w:rsidP="00BF4D8F">
                <w:pPr>
                  <w:rPr>
                    <w:rFonts w:ascii="Calibri" w:hAnsi="Calibri" w:cs="Calibri"/>
                    <w:color w:val="000000"/>
                  </w:rPr>
                </w:pPr>
                <w:r w:rsidRPr="00BF4D8F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AF AT</w:t>
                </w:r>
              </w:p>
            </w:tc>
            <w:tc>
              <w:tcPr>
                <w:tcW w:w="126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BF4D8F" w:rsidRPr="00BF4D8F" w:rsidRDefault="00BF4D8F" w:rsidP="00BF4D8F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BF4D8F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$$</w:t>
                </w:r>
              </w:p>
            </w:tc>
          </w:tr>
          <w:tr w:rsidR="00BF4D8F" w:rsidRPr="00BF4D8F" w:rsidTr="00BF4D8F">
            <w:trPr>
              <w:trHeight w:val="600"/>
            </w:trPr>
            <w:tc>
              <w:tcPr>
                <w:tcW w:w="2712" w:type="dxa"/>
                <w:vMerge/>
                <w:tcBorders>
                  <w:top w:val="nil"/>
                  <w:left w:val="single" w:sz="4" w:space="0" w:color="auto"/>
                  <w:bottom w:val="single" w:sz="4" w:space="0" w:color="000000"/>
                  <w:right w:val="single" w:sz="4" w:space="0" w:color="auto"/>
                </w:tcBorders>
                <w:vAlign w:val="center"/>
                <w:hideMark/>
              </w:tcPr>
              <w:p w:rsidR="00BF4D8F" w:rsidRPr="00BF4D8F" w:rsidRDefault="00BF4D8F" w:rsidP="00BF4D8F">
                <w:pPr>
                  <w:rPr>
                    <w:rFonts w:ascii="Calibri" w:hAnsi="Calibri" w:cs="Calibri"/>
                    <w:color w:val="000000"/>
                  </w:rPr>
                </w:pPr>
              </w:p>
            </w:tc>
            <w:tc>
              <w:tcPr>
                <w:tcW w:w="3694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bottom"/>
                <w:hideMark/>
              </w:tcPr>
              <w:p w:rsidR="00BF4D8F" w:rsidRPr="00BF4D8F" w:rsidRDefault="00BF4D8F" w:rsidP="00BF4D8F">
                <w:pPr>
                  <w:rPr>
                    <w:rFonts w:ascii="Calibri" w:hAnsi="Calibri" w:cs="Calibri"/>
                    <w:color w:val="000000"/>
                  </w:rPr>
                </w:pPr>
                <w:r w:rsidRPr="00BF4D8F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Verify satisfaction of system security requirements</w:t>
                </w:r>
              </w:p>
            </w:tc>
            <w:tc>
              <w:tcPr>
                <w:tcW w:w="1976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BF4D8F" w:rsidRPr="00BF4D8F" w:rsidRDefault="00BF4D8F" w:rsidP="00BF4D8F">
                <w:pPr>
                  <w:rPr>
                    <w:rFonts w:ascii="Calibri" w:hAnsi="Calibri" w:cs="Calibri"/>
                    <w:color w:val="000000"/>
                  </w:rPr>
                </w:pPr>
                <w:r w:rsidRPr="00BF4D8F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PM, verification team</w:t>
                </w:r>
              </w:p>
            </w:tc>
            <w:tc>
              <w:tcPr>
                <w:tcW w:w="126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BF4D8F" w:rsidRPr="00BF4D8F" w:rsidRDefault="00BF4D8F" w:rsidP="00BF4D8F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BF4D8F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$$</w:t>
                </w:r>
              </w:p>
            </w:tc>
          </w:tr>
          <w:tr w:rsidR="00BF4D8F" w:rsidRPr="00BF4D8F" w:rsidTr="00BF4D8F">
            <w:trPr>
              <w:trHeight w:val="300"/>
            </w:trPr>
            <w:tc>
              <w:tcPr>
                <w:tcW w:w="2712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center"/>
                <w:hideMark/>
              </w:tcPr>
              <w:p w:rsidR="00BF4D8F" w:rsidRPr="00BF4D8F" w:rsidRDefault="00BF4D8F" w:rsidP="00BF4D8F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BF4D8F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Sustainment</w:t>
                </w:r>
              </w:p>
            </w:tc>
            <w:tc>
              <w:tcPr>
                <w:tcW w:w="3694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bottom"/>
                <w:hideMark/>
              </w:tcPr>
              <w:p w:rsidR="00BF4D8F" w:rsidRPr="00BF4D8F" w:rsidRDefault="00BF4D8F" w:rsidP="00BF4D8F">
                <w:pPr>
                  <w:rPr>
                    <w:rFonts w:ascii="Calibri" w:hAnsi="Calibri" w:cs="Calibri"/>
                    <w:color w:val="000000"/>
                  </w:rPr>
                </w:pPr>
                <w:r w:rsidRPr="00BF4D8F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Anti-counterfeit measures</w:t>
                </w:r>
              </w:p>
            </w:tc>
            <w:tc>
              <w:tcPr>
                <w:tcW w:w="1976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BF4D8F" w:rsidRPr="00BF4D8F" w:rsidRDefault="00BF4D8F" w:rsidP="00BF4D8F">
                <w:pPr>
                  <w:rPr>
                    <w:rFonts w:ascii="Calibri" w:hAnsi="Calibri" w:cs="Calibri"/>
                    <w:color w:val="000000"/>
                  </w:rPr>
                </w:pPr>
                <w:r w:rsidRPr="00BF4D8F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Depot</w:t>
                </w:r>
              </w:p>
            </w:tc>
            <w:tc>
              <w:tcPr>
                <w:tcW w:w="126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hideMark/>
              </w:tcPr>
              <w:p w:rsidR="00BF4D8F" w:rsidRPr="00BF4D8F" w:rsidRDefault="00BF4D8F" w:rsidP="00BF4D8F">
                <w:pPr>
                  <w:jc w:val="center"/>
                  <w:rPr>
                    <w:rFonts w:ascii="Calibri" w:hAnsi="Calibri" w:cs="Calibri"/>
                    <w:color w:val="000000"/>
                  </w:rPr>
                </w:pPr>
                <w:r w:rsidRPr="00BF4D8F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$$</w:t>
                </w:r>
              </w:p>
            </w:tc>
          </w:tr>
          <w:tr w:rsidR="00BF4D8F" w:rsidRPr="00BF4D8F" w:rsidTr="00BF4D8F">
            <w:trPr>
              <w:trHeight w:val="300"/>
            </w:trPr>
            <w:tc>
              <w:tcPr>
                <w:tcW w:w="2712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BF4D8F" w:rsidRPr="00BF4D8F" w:rsidRDefault="00BF4D8F" w:rsidP="00BF4D8F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 w:rsidRPr="00BF4D8F"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Total Cost</w:t>
                </w:r>
              </w:p>
            </w:tc>
            <w:tc>
              <w:tcPr>
                <w:tcW w:w="3694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bottom"/>
                <w:hideMark/>
              </w:tcPr>
              <w:p w:rsidR="00BF4D8F" w:rsidRPr="00BF4D8F" w:rsidRDefault="00BF4D8F" w:rsidP="00BF4D8F">
                <w:pPr>
                  <w:rPr>
                    <w:rFonts w:ascii="Calibri" w:hAnsi="Calibri" w:cs="Calibri"/>
                    <w:color w:val="000000"/>
                  </w:rPr>
                </w:pPr>
                <w:r w:rsidRPr="00BF4D8F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1976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bottom"/>
                <w:hideMark/>
              </w:tcPr>
              <w:p w:rsidR="00BF4D8F" w:rsidRPr="00BF4D8F" w:rsidRDefault="00BF4D8F" w:rsidP="00BF4D8F">
                <w:pPr>
                  <w:rPr>
                    <w:rFonts w:ascii="Calibri" w:hAnsi="Calibri" w:cs="Calibri"/>
                    <w:color w:val="000000"/>
                  </w:rPr>
                </w:pPr>
                <w:r w:rsidRPr="00BF4D8F"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  <w:t> </w:t>
                </w:r>
              </w:p>
            </w:tc>
            <w:tc>
              <w:tcPr>
                <w:tcW w:w="1260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bottom"/>
                <w:hideMark/>
              </w:tcPr>
              <w:p w:rsidR="00BF4D8F" w:rsidRPr="00BF4D8F" w:rsidRDefault="00BF4D8F" w:rsidP="00BF4D8F">
                <w:pPr>
                  <w:jc w:val="center"/>
                  <w:rPr>
                    <w:rFonts w:ascii="Calibri" w:hAnsi="Calibri" w:cs="Calibri"/>
                    <w:b/>
                    <w:bCs/>
                    <w:color w:val="000000"/>
                  </w:rPr>
                </w:pPr>
                <w:r w:rsidRPr="00BF4D8F">
                  <w:rPr>
                    <w:rFonts w:ascii="Calibri" w:hAnsi="Calibri" w:cs="Calibri"/>
                    <w:b/>
                    <w:bCs/>
                    <w:color w:val="000000"/>
                    <w:sz w:val="22"/>
                    <w:szCs w:val="22"/>
                  </w:rPr>
                  <w:t>$$</w:t>
                </w:r>
              </w:p>
            </w:tc>
          </w:tr>
        </w:tbl>
        <w:p w:rsidR="00293AAD" w:rsidRDefault="00D56F47" w:rsidP="00293AAD"/>
      </w:sdtContent>
    </w:sdt>
    <w:bookmarkStart w:id="201" w:name="_Toc349042730" w:displacedByCustomXml="next"/>
    <w:sdt>
      <w:sdtPr>
        <w:id w:val="57191305"/>
        <w:lock w:val="sdtContentLocked"/>
        <w:placeholder>
          <w:docPart w:val="DefaultPlaceholder_22675703"/>
        </w:placeholder>
      </w:sdtPr>
      <w:sdtEndPr/>
      <w:sdtContent>
        <w:bookmarkStart w:id="202" w:name="_Toc343844858" w:displacedByCustomXml="prev"/>
        <w:p w:rsidR="004D408A" w:rsidRDefault="004D408A" w:rsidP="004D408A">
          <w:pPr>
            <w:pStyle w:val="Heading3"/>
          </w:pPr>
          <w:r w:rsidRPr="004D408A">
            <w:t>Non-recurring Program Protection Engineering Costs Accounting</w:t>
          </w:r>
          <w:r>
            <w:t>.</w:t>
          </w:r>
        </w:p>
      </w:sdtContent>
    </w:sdt>
    <w:bookmarkEnd w:id="202" w:displacedByCustomXml="prev"/>
    <w:bookmarkEnd w:id="201" w:displacedByCustomXml="prev"/>
    <w:p w:rsidR="004D408A" w:rsidRPr="00571CC8" w:rsidRDefault="00D56F47" w:rsidP="004D408A">
      <w:pPr>
        <w:pStyle w:val="Addm-InputStyle"/>
      </w:pPr>
      <w:sdt>
        <w:sdtPr>
          <w:id w:val="230381085"/>
          <w:showingPlcHdr/>
        </w:sdtPr>
        <w:sdtEndPr/>
        <w:sdtContent>
          <w:r w:rsidR="004D408A" w:rsidRPr="00E2723C">
            <w:t>Click here to enter text.</w:t>
          </w:r>
        </w:sdtContent>
      </w:sdt>
      <w:r w:rsidR="004D408A">
        <w:t xml:space="preserve"> </w:t>
      </w:r>
    </w:p>
    <w:sdt>
      <w:sdtPr>
        <w:id w:val="230381086"/>
      </w:sdtPr>
      <w:sdtEndPr/>
      <w:sdtContent>
        <w:p w:rsidR="004D408A" w:rsidRDefault="004D408A" w:rsidP="006E652A">
          <w:pPr>
            <w:pStyle w:val="Addm-Guidance"/>
          </w:pPr>
          <w:r w:rsidRPr="00487644">
            <w:t>Guidance:</w:t>
          </w:r>
          <w:r>
            <w:t xml:space="preserve"> </w:t>
          </w:r>
          <w:r w:rsidRPr="00487644">
            <w:t>How will non-recurring engineering costs associated with Program Protection requirements be accounted for?</w:t>
          </w:r>
        </w:p>
      </w:sdtContent>
    </w:sdt>
    <w:p w:rsidR="006E652A" w:rsidRPr="00487644" w:rsidRDefault="006E652A" w:rsidP="006E652A"/>
    <w:bookmarkStart w:id="203" w:name="_Toc349042731" w:displacedByCustomXml="next"/>
    <w:sdt>
      <w:sdtPr>
        <w:id w:val="57191300"/>
        <w:lock w:val="sdtContentLocked"/>
        <w:placeholder>
          <w:docPart w:val="DefaultPlaceholder_22675703"/>
        </w:placeholder>
      </w:sdtPr>
      <w:sdtEndPr/>
      <w:sdtContent>
        <w:bookmarkStart w:id="204" w:name="_Toc343844859" w:displacedByCustomXml="prev"/>
        <w:p w:rsidR="004D408A" w:rsidRDefault="004D408A" w:rsidP="004D408A">
          <w:pPr>
            <w:pStyle w:val="Heading3"/>
          </w:pPr>
          <w:r w:rsidRPr="004D408A">
            <w:t>Projected Cost-benefit Tradeoffs Approach in Countermeasure Selection.</w:t>
          </w:r>
        </w:p>
      </w:sdtContent>
    </w:sdt>
    <w:bookmarkEnd w:id="204" w:displacedByCustomXml="prev"/>
    <w:bookmarkEnd w:id="203" w:displacedByCustomXml="prev"/>
    <w:p w:rsidR="004D408A" w:rsidRPr="00571CC8" w:rsidRDefault="00D56F47" w:rsidP="004D408A">
      <w:pPr>
        <w:pStyle w:val="Addm-InputStyle"/>
      </w:pPr>
      <w:sdt>
        <w:sdtPr>
          <w:id w:val="230381087"/>
          <w:showingPlcHdr/>
        </w:sdtPr>
        <w:sdtEndPr/>
        <w:sdtContent>
          <w:r w:rsidR="004D408A" w:rsidRPr="00E2723C">
            <w:t>Click here to enter text.</w:t>
          </w:r>
        </w:sdtContent>
      </w:sdt>
      <w:r w:rsidR="004D408A">
        <w:t xml:space="preserve"> </w:t>
      </w:r>
    </w:p>
    <w:sdt>
      <w:sdtPr>
        <w:id w:val="230381088"/>
      </w:sdtPr>
      <w:sdtEndPr/>
      <w:sdtContent>
        <w:p w:rsidR="004D408A" w:rsidRPr="00487644" w:rsidRDefault="004D408A" w:rsidP="006E652A">
          <w:pPr>
            <w:pStyle w:val="Addm-Guidance"/>
          </w:pPr>
          <w:r w:rsidRPr="00487644">
            <w:t>Guidance:</w:t>
          </w:r>
          <w:r w:rsidR="00495CAC">
            <w:t xml:space="preserve"> </w:t>
          </w:r>
          <w:r w:rsidRPr="00487644">
            <w:t>Describe the programs approach to using projected cost-benefit tradeoffs in countermeasure selection.</w:t>
          </w:r>
        </w:p>
      </w:sdtContent>
    </w:sdt>
    <w:p w:rsidR="006E652A" w:rsidRDefault="006E652A">
      <w:pPr>
        <w:spacing w:after="200" w:line="276" w:lineRule="auto"/>
        <w:rPr>
          <w:b/>
          <w:noProof/>
          <w:szCs w:val="22"/>
        </w:rPr>
      </w:pPr>
      <w:r>
        <w:br w:type="page"/>
      </w:r>
    </w:p>
    <w:bookmarkStart w:id="205" w:name="_Toc349042732" w:displacedByCustomXml="next"/>
    <w:sdt>
      <w:sdtPr>
        <w:id w:val="237651715"/>
        <w:lock w:val="sdtContentLocked"/>
        <w:placeholder>
          <w:docPart w:val="DefaultPlaceholder_22675703"/>
        </w:placeholder>
      </w:sdtPr>
      <w:sdtEndPr/>
      <w:sdtContent>
        <w:bookmarkStart w:id="206" w:name="_Toc343844860" w:displacedByCustomXml="prev"/>
        <w:p w:rsidR="006610F0" w:rsidRDefault="006610F0" w:rsidP="006610F0">
          <w:pPr>
            <w:pStyle w:val="Heading1"/>
            <w:numPr>
              <w:ilvl w:val="0"/>
              <w:numId w:val="0"/>
            </w:numPr>
          </w:pPr>
          <w:r>
            <w:t>Appendix A: Security Classification Guide</w:t>
          </w:r>
          <w:r w:rsidR="003F47C4">
            <w:t>.</w:t>
          </w:r>
        </w:p>
      </w:sdtContent>
    </w:sdt>
    <w:bookmarkEnd w:id="206" w:displacedByCustomXml="prev"/>
    <w:bookmarkEnd w:id="205" w:displacedByCustomXml="prev"/>
    <w:p w:rsidR="00E830C7" w:rsidRPr="00571CC8" w:rsidRDefault="00D56F47" w:rsidP="00E830C7">
      <w:pPr>
        <w:pStyle w:val="Addm-InputStyle"/>
      </w:pPr>
      <w:sdt>
        <w:sdtPr>
          <w:id w:val="237651808"/>
          <w:showingPlcHdr/>
        </w:sdtPr>
        <w:sdtEndPr/>
        <w:sdtContent>
          <w:r w:rsidR="00864E0D" w:rsidRPr="00E2723C">
            <w:t>Click here to enter text.</w:t>
          </w:r>
        </w:sdtContent>
      </w:sdt>
      <w:r w:rsidR="00864E0D">
        <w:t xml:space="preserve"> </w:t>
      </w:r>
    </w:p>
    <w:sdt>
      <w:sdtPr>
        <w:id w:val="66879075"/>
      </w:sdtPr>
      <w:sdtEndPr/>
      <w:sdtContent>
        <w:p w:rsidR="00FC4C17" w:rsidRDefault="00E830C7" w:rsidP="00FC4C17">
          <w:pPr>
            <w:pStyle w:val="Addm-Guidance"/>
          </w:pPr>
          <w:r w:rsidRPr="00E830C7">
            <w:t>Guidance:</w:t>
          </w:r>
          <w:r>
            <w:t xml:space="preserve"> </w:t>
          </w:r>
        </w:p>
        <w:p w:rsidR="00E830C7" w:rsidRPr="00F67089" w:rsidRDefault="00E830C7" w:rsidP="00FC4C17">
          <w:pPr>
            <w:pStyle w:val="Addm-Guidance"/>
          </w:pPr>
          <w:r w:rsidRPr="00E830C7">
            <w:t xml:space="preserve">The </w:t>
          </w:r>
          <w:proofErr w:type="spellStart"/>
          <w:r w:rsidRPr="00E830C7">
            <w:t>SCG</w:t>
          </w:r>
          <w:proofErr w:type="spellEnd"/>
          <w:r>
            <w:t xml:space="preserve"> </w:t>
          </w:r>
          <w:proofErr w:type="gramStart"/>
          <w:r w:rsidRPr="00E830C7">
            <w:t>may</w:t>
          </w:r>
          <w:r w:rsidR="005B5E33">
            <w:t xml:space="preserve"> </w:t>
          </w:r>
          <w:r w:rsidRPr="00E830C7">
            <w:t>be referenced or</w:t>
          </w:r>
          <w:r>
            <w:t xml:space="preserve"> </w:t>
          </w:r>
          <w:r w:rsidRPr="00E830C7">
            <w:t>pointed</w:t>
          </w:r>
          <w:r>
            <w:t xml:space="preserve"> </w:t>
          </w:r>
          <w:r w:rsidRPr="00E830C7">
            <w:t>to rather than included in the document</w:t>
          </w:r>
          <w:proofErr w:type="gramEnd"/>
          <w:r w:rsidRPr="00E830C7">
            <w:t>.</w:t>
          </w:r>
        </w:p>
      </w:sdtContent>
    </w:sdt>
    <w:p w:rsidR="00E830C7" w:rsidRDefault="00E830C7" w:rsidP="00E830C7">
      <w:pPr>
        <w:pStyle w:val="Heading2"/>
        <w:numPr>
          <w:ilvl w:val="0"/>
          <w:numId w:val="0"/>
        </w:numPr>
      </w:pPr>
    </w:p>
    <w:p w:rsidR="006610F0" w:rsidRDefault="006610F0" w:rsidP="004D4BAE">
      <w:pPr>
        <w:pStyle w:val="Heading2"/>
        <w:numPr>
          <w:ilvl w:val="0"/>
          <w:numId w:val="0"/>
        </w:numPr>
      </w:pPr>
    </w:p>
    <w:p w:rsidR="006610F0" w:rsidRDefault="006610F0">
      <w:pPr>
        <w:spacing w:after="200" w:line="276" w:lineRule="auto"/>
        <w:rPr>
          <w:noProof/>
          <w:szCs w:val="22"/>
        </w:rPr>
      </w:pPr>
      <w:r>
        <w:br w:type="page"/>
      </w:r>
    </w:p>
    <w:bookmarkStart w:id="207" w:name="_Toc349042733" w:displacedByCustomXml="next"/>
    <w:sdt>
      <w:sdtPr>
        <w:id w:val="237651714"/>
        <w:lock w:val="sdtContentLocked"/>
        <w:placeholder>
          <w:docPart w:val="DefaultPlaceholder_22675703"/>
        </w:placeholder>
      </w:sdtPr>
      <w:sdtEndPr/>
      <w:sdtContent>
        <w:bookmarkStart w:id="208" w:name="_Toc343844861" w:displacedByCustomXml="prev"/>
        <w:p w:rsidR="006610F0" w:rsidRDefault="006610F0" w:rsidP="006E652A">
          <w:pPr>
            <w:pStyle w:val="Heading1"/>
            <w:numPr>
              <w:ilvl w:val="0"/>
              <w:numId w:val="0"/>
            </w:numPr>
            <w:ind w:left="360" w:hanging="360"/>
          </w:pPr>
          <w:r>
            <w:t>Appendix B: Counterintelligence Support Plan</w:t>
          </w:r>
          <w:r w:rsidR="003F47C4">
            <w:t>.</w:t>
          </w:r>
        </w:p>
      </w:sdtContent>
    </w:sdt>
    <w:bookmarkEnd w:id="208" w:displacedByCustomXml="prev"/>
    <w:bookmarkEnd w:id="207" w:displacedByCustomXml="prev"/>
    <w:p w:rsidR="00F8389B" w:rsidRPr="00571CC8" w:rsidRDefault="00D56F47" w:rsidP="00F8389B">
      <w:pPr>
        <w:pStyle w:val="Addm-InputStyle"/>
      </w:pPr>
      <w:sdt>
        <w:sdtPr>
          <w:id w:val="237651806"/>
          <w:showingPlcHdr/>
        </w:sdtPr>
        <w:sdtEndPr/>
        <w:sdtContent>
          <w:r w:rsidR="00864E0D" w:rsidRPr="00E2723C">
            <w:t>Click here to enter text.</w:t>
          </w:r>
        </w:sdtContent>
      </w:sdt>
      <w:r w:rsidR="00864E0D">
        <w:t xml:space="preserve"> </w:t>
      </w:r>
    </w:p>
    <w:p w:rsidR="006610F0" w:rsidRPr="006E652A" w:rsidRDefault="00D56F47" w:rsidP="006E652A">
      <w:pPr>
        <w:pStyle w:val="Addm-Guidance"/>
      </w:pPr>
      <w:sdt>
        <w:sdtPr>
          <w:id w:val="66879085"/>
        </w:sdtPr>
        <w:sdtEndPr/>
        <w:sdtContent>
          <w:r w:rsidR="00F8389B" w:rsidRPr="00E830C7">
            <w:t>Guidance:</w:t>
          </w:r>
          <w:r w:rsidR="00F8389B">
            <w:t xml:space="preserve"> </w:t>
          </w:r>
          <w:r w:rsidR="00F8389B" w:rsidRPr="00E830C7">
            <w:t xml:space="preserve">The </w:t>
          </w:r>
          <w:proofErr w:type="spellStart"/>
          <w:r w:rsidR="005B5E33">
            <w:t>CISP</w:t>
          </w:r>
          <w:proofErr w:type="spellEnd"/>
          <w:r w:rsidR="00F8389B">
            <w:t xml:space="preserve"> </w:t>
          </w:r>
          <w:proofErr w:type="gramStart"/>
          <w:r w:rsidR="00F8389B" w:rsidRPr="00E830C7">
            <w:t>may</w:t>
          </w:r>
          <w:r w:rsidR="005B5E33">
            <w:t xml:space="preserve"> </w:t>
          </w:r>
          <w:r w:rsidR="00F8389B" w:rsidRPr="00E830C7">
            <w:t>be referenced or</w:t>
          </w:r>
          <w:r w:rsidR="00F8389B">
            <w:t xml:space="preserve"> </w:t>
          </w:r>
          <w:r w:rsidR="00F8389B" w:rsidRPr="00E830C7">
            <w:t>pointed</w:t>
          </w:r>
          <w:r w:rsidR="00F8389B">
            <w:t xml:space="preserve"> </w:t>
          </w:r>
          <w:r w:rsidR="00F8389B" w:rsidRPr="00E830C7">
            <w:t>to rather than included in the document</w:t>
          </w:r>
          <w:proofErr w:type="gramEnd"/>
          <w:r w:rsidR="00F8389B" w:rsidRPr="00E830C7">
            <w:t>.</w:t>
          </w:r>
        </w:sdtContent>
      </w:sdt>
      <w:r w:rsidR="006610F0">
        <w:br w:type="page"/>
      </w:r>
    </w:p>
    <w:bookmarkStart w:id="209" w:name="_Toc349042734" w:displacedByCustomXml="next"/>
    <w:sdt>
      <w:sdtPr>
        <w:id w:val="237651713"/>
        <w:lock w:val="sdtContentLocked"/>
        <w:placeholder>
          <w:docPart w:val="DefaultPlaceholder_22675703"/>
        </w:placeholder>
      </w:sdtPr>
      <w:sdtEndPr/>
      <w:sdtContent>
        <w:bookmarkStart w:id="210" w:name="_Toc343844862" w:displacedByCustomXml="prev"/>
        <w:p w:rsidR="006610F0" w:rsidRDefault="006610F0" w:rsidP="006E652A">
          <w:pPr>
            <w:pStyle w:val="Heading1"/>
            <w:numPr>
              <w:ilvl w:val="0"/>
              <w:numId w:val="0"/>
            </w:numPr>
            <w:ind w:left="360" w:hanging="360"/>
          </w:pPr>
          <w:r>
            <w:t>Appendix C: Criticality Analysis</w:t>
          </w:r>
          <w:r w:rsidR="003F47C4">
            <w:t>.</w:t>
          </w:r>
        </w:p>
      </w:sdtContent>
    </w:sdt>
    <w:bookmarkEnd w:id="210" w:displacedByCustomXml="prev"/>
    <w:bookmarkEnd w:id="209" w:displacedByCustomXml="prev"/>
    <w:p w:rsidR="00F8389B" w:rsidRPr="00571CC8" w:rsidRDefault="00864E0D" w:rsidP="00F8389B">
      <w:pPr>
        <w:pStyle w:val="Addm-InputStyle"/>
      </w:pPr>
      <w:r>
        <w:t xml:space="preserve"> </w:t>
      </w:r>
    </w:p>
    <w:p w:rsidR="00587088" w:rsidRDefault="00F8389B" w:rsidP="00D63698">
      <w:pPr>
        <w:pStyle w:val="Addm-Guidance"/>
      </w:pPr>
      <w:r w:rsidRPr="00587088">
        <w:t>Guidance:</w:t>
      </w:r>
      <w:r w:rsidR="00C53A30">
        <w:t xml:space="preserve"> </w:t>
      </w:r>
      <w:r w:rsidR="00C53A30" w:rsidRPr="00E830C7">
        <w:t xml:space="preserve">The </w:t>
      </w:r>
      <w:r w:rsidR="00C53A30">
        <w:t xml:space="preserve">CA </w:t>
      </w:r>
      <w:proofErr w:type="gramStart"/>
      <w:r w:rsidR="00C53A30" w:rsidRPr="00E830C7">
        <w:t>may</w:t>
      </w:r>
      <w:r w:rsidR="00C53A30">
        <w:t xml:space="preserve"> </w:t>
      </w:r>
      <w:r w:rsidR="00C53A30" w:rsidRPr="00E830C7">
        <w:t>be referenced or</w:t>
      </w:r>
      <w:r w:rsidR="00C53A30">
        <w:t xml:space="preserve"> </w:t>
      </w:r>
      <w:r w:rsidR="00C53A30" w:rsidRPr="00E830C7">
        <w:t>pointed</w:t>
      </w:r>
      <w:r w:rsidR="00C53A30">
        <w:t xml:space="preserve"> </w:t>
      </w:r>
      <w:r w:rsidR="00C53A30" w:rsidRPr="00E830C7">
        <w:t>to rather than included in the document</w:t>
      </w:r>
      <w:r w:rsidR="00C53A30">
        <w:t xml:space="preserve"> (see Criticality Analysis Template in </w:t>
      </w:r>
      <w:proofErr w:type="spellStart"/>
      <w:r w:rsidR="00C53A30">
        <w:t>ADDM</w:t>
      </w:r>
      <w:proofErr w:type="spellEnd"/>
      <w:r w:rsidR="00C53A30">
        <w:t>)</w:t>
      </w:r>
      <w:proofErr w:type="gramEnd"/>
      <w:r w:rsidR="00C53A30">
        <w:t>.</w:t>
      </w:r>
    </w:p>
    <w:p w:rsidR="006610F0" w:rsidRDefault="006610F0" w:rsidP="004D4BAE">
      <w:pPr>
        <w:pStyle w:val="Heading2"/>
        <w:numPr>
          <w:ilvl w:val="0"/>
          <w:numId w:val="0"/>
        </w:numPr>
      </w:pPr>
    </w:p>
    <w:p w:rsidR="00DF7B45" w:rsidRDefault="00DF7B45" w:rsidP="006E652A"/>
    <w:p w:rsidR="00921BCB" w:rsidRDefault="00921BCB" w:rsidP="006E652A"/>
    <w:p w:rsidR="00DF7B45" w:rsidRDefault="00DF7B45" w:rsidP="004D4BAE">
      <w:pPr>
        <w:pStyle w:val="Heading2"/>
        <w:numPr>
          <w:ilvl w:val="0"/>
          <w:numId w:val="0"/>
        </w:numPr>
      </w:pPr>
    </w:p>
    <w:p w:rsidR="00DF7B45" w:rsidRDefault="00DF7B45" w:rsidP="004D4BAE">
      <w:pPr>
        <w:pStyle w:val="Heading2"/>
        <w:numPr>
          <w:ilvl w:val="0"/>
          <w:numId w:val="0"/>
        </w:numPr>
      </w:pPr>
    </w:p>
    <w:p w:rsidR="006610F0" w:rsidRDefault="006610F0" w:rsidP="004D4BAE">
      <w:pPr>
        <w:pStyle w:val="Heading2"/>
        <w:numPr>
          <w:ilvl w:val="0"/>
          <w:numId w:val="0"/>
        </w:numPr>
      </w:pPr>
    </w:p>
    <w:p w:rsidR="006610F0" w:rsidRDefault="006610F0">
      <w:pPr>
        <w:spacing w:after="200" w:line="276" w:lineRule="auto"/>
        <w:rPr>
          <w:noProof/>
          <w:szCs w:val="22"/>
        </w:rPr>
      </w:pPr>
      <w:r>
        <w:br w:type="page"/>
      </w:r>
    </w:p>
    <w:bookmarkStart w:id="211" w:name="_Toc349042735" w:displacedByCustomXml="next"/>
    <w:sdt>
      <w:sdtPr>
        <w:id w:val="237651712"/>
        <w:lock w:val="sdtContentLocked"/>
        <w:placeholder>
          <w:docPart w:val="DefaultPlaceholder_22675703"/>
        </w:placeholder>
      </w:sdtPr>
      <w:sdtEndPr/>
      <w:sdtContent>
        <w:bookmarkStart w:id="212" w:name="_Toc343844863" w:displacedByCustomXml="prev"/>
        <w:p w:rsidR="006610F0" w:rsidRDefault="006610F0" w:rsidP="006E652A">
          <w:pPr>
            <w:pStyle w:val="Heading1"/>
            <w:numPr>
              <w:ilvl w:val="0"/>
              <w:numId w:val="0"/>
            </w:numPr>
            <w:ind w:left="360" w:hanging="360"/>
          </w:pPr>
          <w:r>
            <w:t>Appendix D: Anti-Tamper Plan</w:t>
          </w:r>
          <w:r w:rsidR="003F47C4">
            <w:t>.</w:t>
          </w:r>
        </w:p>
      </w:sdtContent>
    </w:sdt>
    <w:bookmarkEnd w:id="212" w:displacedByCustomXml="prev"/>
    <w:bookmarkEnd w:id="211" w:displacedByCustomXml="prev"/>
    <w:p w:rsidR="00F8389B" w:rsidRPr="00571CC8" w:rsidRDefault="00D56F47" w:rsidP="00F8389B">
      <w:pPr>
        <w:pStyle w:val="Addm-InputStyle"/>
      </w:pPr>
      <w:sdt>
        <w:sdtPr>
          <w:id w:val="237651802"/>
          <w:showingPlcHdr/>
        </w:sdtPr>
        <w:sdtEndPr/>
        <w:sdtContent>
          <w:r w:rsidR="00864E0D" w:rsidRPr="00E2723C">
            <w:t>Click here to enter text.</w:t>
          </w:r>
        </w:sdtContent>
      </w:sdt>
      <w:r w:rsidR="00864E0D">
        <w:t xml:space="preserve"> </w:t>
      </w:r>
    </w:p>
    <w:sdt>
      <w:sdtPr>
        <w:id w:val="66879089"/>
      </w:sdtPr>
      <w:sdtEndPr/>
      <w:sdtContent>
        <w:p w:rsidR="001F4020" w:rsidRDefault="00F8389B" w:rsidP="00D63698">
          <w:pPr>
            <w:pStyle w:val="Addm-Guidance"/>
          </w:pPr>
          <w:r w:rsidRPr="005B5E33">
            <w:t>Guidance:</w:t>
          </w:r>
        </w:p>
        <w:p w:rsidR="00F8389B" w:rsidRPr="005B5E33" w:rsidRDefault="001F4020" w:rsidP="00D63698">
          <w:pPr>
            <w:pStyle w:val="Addm-Guidance"/>
          </w:pPr>
          <w:r w:rsidRPr="001F4020">
            <w:t xml:space="preserve">The Anti-Tamper Plan </w:t>
          </w:r>
          <w:proofErr w:type="gramStart"/>
          <w:r w:rsidRPr="001F4020">
            <w:t xml:space="preserve">may be referenced or pointed to rather than included in the document (see Anti-Tamper Plan Template in </w:t>
          </w:r>
          <w:proofErr w:type="spellStart"/>
          <w:r w:rsidRPr="001F4020">
            <w:t>ADDM</w:t>
          </w:r>
          <w:proofErr w:type="spellEnd"/>
          <w:r w:rsidRPr="001F4020">
            <w:t>)</w:t>
          </w:r>
          <w:proofErr w:type="gramEnd"/>
          <w:r w:rsidRPr="001F4020">
            <w:t>.</w:t>
          </w:r>
        </w:p>
      </w:sdtContent>
    </w:sdt>
    <w:p w:rsidR="002929FB" w:rsidRDefault="002929FB" w:rsidP="00516769"/>
    <w:bookmarkStart w:id="213" w:name="_Toc349042736" w:displacedByCustomXml="next"/>
    <w:sdt>
      <w:sdtPr>
        <w:id w:val="56097701"/>
        <w:lock w:val="sdtContentLocked"/>
      </w:sdtPr>
      <w:sdtEndPr/>
      <w:sdtContent>
        <w:bookmarkStart w:id="214" w:name="_Toc343844864" w:displacedByCustomXml="prev"/>
        <w:p w:rsidR="00A41E97" w:rsidRDefault="00A41E97" w:rsidP="006E652A">
          <w:pPr>
            <w:pStyle w:val="Heading1"/>
            <w:numPr>
              <w:ilvl w:val="0"/>
              <w:numId w:val="0"/>
            </w:numPr>
            <w:ind w:left="360" w:hanging="360"/>
          </w:pPr>
          <w:r>
            <w:t>Appendix D-1: Anti-Tamper Plan Waiver.</w:t>
          </w:r>
        </w:p>
      </w:sdtContent>
    </w:sdt>
    <w:bookmarkEnd w:id="214" w:displacedByCustomXml="prev"/>
    <w:bookmarkEnd w:id="213" w:displacedByCustomXml="prev"/>
    <w:p w:rsidR="00A41E97" w:rsidRPr="00571CC8" w:rsidRDefault="00D56F47" w:rsidP="00A41E97">
      <w:pPr>
        <w:pStyle w:val="Addm-InputStyle"/>
      </w:pPr>
      <w:sdt>
        <w:sdtPr>
          <w:id w:val="56097702"/>
          <w:showingPlcHdr/>
        </w:sdtPr>
        <w:sdtEndPr/>
        <w:sdtContent>
          <w:r w:rsidR="00A41E97" w:rsidRPr="00E2723C">
            <w:t>Click here to enter text.</w:t>
          </w:r>
        </w:sdtContent>
      </w:sdt>
      <w:r w:rsidR="00A41E97">
        <w:t xml:space="preserve"> </w:t>
      </w:r>
    </w:p>
    <w:sdt>
      <w:sdtPr>
        <w:id w:val="56097703"/>
      </w:sdtPr>
      <w:sdtEndPr/>
      <w:sdtContent>
        <w:p w:rsidR="00A41E97" w:rsidRDefault="00A41E97" w:rsidP="00A41E97">
          <w:pPr>
            <w:pStyle w:val="Addm-Guidance"/>
          </w:pPr>
          <w:r w:rsidRPr="005B5E33">
            <w:t xml:space="preserve">Guidance: </w:t>
          </w:r>
        </w:p>
        <w:p w:rsidR="00516769" w:rsidRDefault="00A41E97" w:rsidP="00516769">
          <w:pPr>
            <w:pStyle w:val="Addm-Guidance"/>
          </w:pPr>
          <w:r w:rsidRPr="005B5E33">
            <w:t>Not</w:t>
          </w:r>
          <w:r>
            <w:t xml:space="preserve"> </w:t>
          </w:r>
          <w:r w:rsidRPr="005B5E33">
            <w:t>all</w:t>
          </w:r>
          <w:r>
            <w:t xml:space="preserve"> </w:t>
          </w:r>
          <w:r w:rsidRPr="005B5E33">
            <w:t>programs will</w:t>
          </w:r>
          <w:r>
            <w:t xml:space="preserve"> </w:t>
          </w:r>
          <w:r w:rsidRPr="005B5E33">
            <w:t>require an</w:t>
          </w:r>
          <w:r>
            <w:t xml:space="preserve"> </w:t>
          </w:r>
          <w:r w:rsidRPr="005B5E33">
            <w:t xml:space="preserve">Anti-Tamper plan. </w:t>
          </w:r>
        </w:p>
      </w:sdtContent>
    </w:sdt>
    <w:p w:rsidR="006E652A" w:rsidRDefault="006E652A">
      <w:pPr>
        <w:spacing w:after="200" w:line="276" w:lineRule="auto"/>
        <w:rPr>
          <w:b/>
          <w:noProof/>
          <w:szCs w:val="22"/>
        </w:rPr>
      </w:pPr>
      <w:r>
        <w:br w:type="page"/>
      </w:r>
    </w:p>
    <w:bookmarkStart w:id="215" w:name="_Toc349042737" w:displacedByCustomXml="next"/>
    <w:sdt>
      <w:sdtPr>
        <w:id w:val="237651711"/>
        <w:lock w:val="sdtContentLocked"/>
        <w:placeholder>
          <w:docPart w:val="DefaultPlaceholder_22675703"/>
        </w:placeholder>
      </w:sdtPr>
      <w:sdtEndPr/>
      <w:sdtContent>
        <w:bookmarkStart w:id="216" w:name="_Toc343844865" w:displacedByCustomXml="prev"/>
        <w:p w:rsidR="006610F0" w:rsidRDefault="006610F0" w:rsidP="006E652A">
          <w:pPr>
            <w:pStyle w:val="Heading1"/>
            <w:numPr>
              <w:ilvl w:val="0"/>
              <w:numId w:val="0"/>
            </w:numPr>
            <w:ind w:left="360" w:hanging="360"/>
          </w:pPr>
          <w:r>
            <w:t>Appendix E: Acquisition Information Assurance (IA) Strategy</w:t>
          </w:r>
          <w:r w:rsidR="003F47C4">
            <w:t>.</w:t>
          </w:r>
        </w:p>
      </w:sdtContent>
    </w:sdt>
    <w:bookmarkEnd w:id="216" w:displacedByCustomXml="prev"/>
    <w:bookmarkEnd w:id="215" w:displacedByCustomXml="prev"/>
    <w:p w:rsidR="00F8389B" w:rsidRPr="00571CC8" w:rsidRDefault="00864E0D" w:rsidP="00F8389B">
      <w:pPr>
        <w:pStyle w:val="Addm-InputStyle"/>
      </w:pPr>
      <w:r>
        <w:t xml:space="preserve"> </w:t>
      </w:r>
      <w:sdt>
        <w:sdtPr>
          <w:id w:val="57191266"/>
          <w:showingPlcHdr/>
        </w:sdtPr>
        <w:sdtEndPr/>
        <w:sdtContent>
          <w:r w:rsidR="00516769" w:rsidRPr="0076440C">
            <w:rPr>
              <w:rStyle w:val="InputStyleChar"/>
            </w:rPr>
            <w:t>Click here to enter text.</w:t>
          </w:r>
        </w:sdtContent>
      </w:sdt>
    </w:p>
    <w:sdt>
      <w:sdtPr>
        <w:id w:val="66879091"/>
      </w:sdtPr>
      <w:sdtEndPr/>
      <w:sdtContent>
        <w:p w:rsidR="00314F84" w:rsidRPr="00242177" w:rsidRDefault="00F8389B" w:rsidP="00D63698">
          <w:pPr>
            <w:pStyle w:val="Addm-Guidance"/>
          </w:pPr>
          <w:r w:rsidRPr="00242177">
            <w:t>Guidance:</w:t>
          </w:r>
        </w:p>
        <w:p w:rsidR="00CE515A" w:rsidRPr="00242177" w:rsidRDefault="00CC08B3" w:rsidP="00D63698">
          <w:pPr>
            <w:pStyle w:val="Addm-Guidance"/>
          </w:pPr>
          <w:r w:rsidRPr="00242177">
            <w:t xml:space="preserve">1. The reuse of existing documentation in preparing the Acquisition IA Strategy document is </w:t>
          </w:r>
          <w:r w:rsidR="00CE515A" w:rsidRPr="00242177">
            <w:t>strongly encouraged where practicable. For example, the integrated schedule in the program's</w:t>
          </w:r>
          <w:r w:rsidR="00C81A6D">
            <w:t xml:space="preserve"> </w:t>
          </w:r>
          <w:r w:rsidR="00CE515A" w:rsidRPr="00242177">
            <w:t>approved Acquisition Strategy may be referenced in the "program information" section</w:t>
          </w:r>
          <w:proofErr w:type="gramStart"/>
          <w:r w:rsidR="00CE515A" w:rsidRPr="00242177">
            <w:t>.</w:t>
          </w:r>
          <w:r w:rsidR="00C81A6D">
            <w:t xml:space="preserve">  </w:t>
          </w:r>
          <w:proofErr w:type="gramEnd"/>
          <w:r w:rsidR="00CE515A" w:rsidRPr="00242177">
            <w:t xml:space="preserve">However, it is incumbent on the submitting </w:t>
          </w:r>
          <w:proofErr w:type="spellStart"/>
          <w:r w:rsidR="00CE515A" w:rsidRPr="00242177">
            <w:t>PMO</w:t>
          </w:r>
          <w:proofErr w:type="spellEnd"/>
          <w:r w:rsidR="00CE515A" w:rsidRPr="00242177">
            <w:t xml:space="preserve"> to ensure that any such information is readily</w:t>
          </w:r>
          <w:r w:rsidR="00C81A6D">
            <w:t xml:space="preserve"> </w:t>
          </w:r>
          <w:r w:rsidR="00CE515A" w:rsidRPr="00242177">
            <w:t>available to the document review/approval chain by providing copies of the referenced</w:t>
          </w:r>
          <w:r w:rsidR="00C81A6D">
            <w:t xml:space="preserve"> </w:t>
          </w:r>
          <w:r w:rsidR="00CE515A" w:rsidRPr="00242177">
            <w:t>documents in conjunction with the Acquisition IA Strategy document. References to draft</w:t>
          </w:r>
          <w:r w:rsidR="00C81A6D">
            <w:t xml:space="preserve"> </w:t>
          </w:r>
          <w:r w:rsidR="00CE515A" w:rsidRPr="00242177">
            <w:t>documents are not sufficient to support approval of</w:t>
          </w:r>
          <w:r w:rsidR="004B28A9">
            <w:t xml:space="preserve"> </w:t>
          </w:r>
          <w:r w:rsidR="00CE515A" w:rsidRPr="00242177">
            <w:t>the Acquisition IA Strategy document.</w:t>
          </w:r>
        </w:p>
        <w:p w:rsidR="00CE515A" w:rsidRPr="00242177" w:rsidRDefault="00CE515A" w:rsidP="00D63698">
          <w:pPr>
            <w:pStyle w:val="Addm-Guidance"/>
          </w:pPr>
          <w:r w:rsidRPr="00242177">
            <w:t>2. In consideration of</w:t>
          </w:r>
          <w:r w:rsidR="004B28A9">
            <w:t xml:space="preserve"> </w:t>
          </w:r>
          <w:r w:rsidRPr="00242177">
            <w:t>the different levels of maturity relative to acquisition phases, and to</w:t>
          </w:r>
          <w:r w:rsidR="00C81A6D">
            <w:t xml:space="preserve"> </w:t>
          </w:r>
          <w:r w:rsidRPr="00242177">
            <w:t xml:space="preserve">encourage brevity and focus, the following page limitations </w:t>
          </w:r>
          <w:proofErr w:type="gramStart"/>
          <w:r w:rsidRPr="00242177">
            <w:t>are imposed</w:t>
          </w:r>
          <w:proofErr w:type="gramEnd"/>
          <w:r w:rsidRPr="00242177">
            <w:t>:</w:t>
          </w:r>
          <w:r w:rsidR="00C81A6D">
            <w:t xml:space="preserve">  </w:t>
          </w:r>
        </w:p>
        <w:p w:rsidR="00CE515A" w:rsidRPr="001431BB" w:rsidRDefault="00CE515A" w:rsidP="00284EBD">
          <w:pPr>
            <w:pStyle w:val="Addm-Guidance"/>
            <w:numPr>
              <w:ilvl w:val="0"/>
              <w:numId w:val="13"/>
            </w:numPr>
          </w:pPr>
          <w:r w:rsidRPr="001431BB">
            <w:t>Acquisition IA Strategies are not required for Material Development Decisions (</w:t>
          </w:r>
          <w:proofErr w:type="spellStart"/>
          <w:r w:rsidRPr="001431BB">
            <w:t>MDD</w:t>
          </w:r>
          <w:proofErr w:type="spellEnd"/>
          <w:r w:rsidRPr="001431BB">
            <w:t>)</w:t>
          </w:r>
        </w:p>
        <w:p w:rsidR="00CE515A" w:rsidRPr="001431BB" w:rsidRDefault="00CE515A" w:rsidP="00284EBD">
          <w:pPr>
            <w:pStyle w:val="Addm-Guidance"/>
            <w:numPr>
              <w:ilvl w:val="0"/>
              <w:numId w:val="13"/>
            </w:numPr>
          </w:pPr>
          <w:r w:rsidRPr="001431BB">
            <w:t>Acquisition IA Strategies for Milestone A - 7 pages</w:t>
          </w:r>
        </w:p>
        <w:p w:rsidR="00CE515A" w:rsidRPr="001431BB" w:rsidRDefault="00CE515A" w:rsidP="00284EBD">
          <w:pPr>
            <w:pStyle w:val="Addm-Guidance"/>
            <w:numPr>
              <w:ilvl w:val="0"/>
              <w:numId w:val="13"/>
            </w:numPr>
          </w:pPr>
          <w:r w:rsidRPr="001431BB">
            <w:t>Acquisition IA Strategies for Milestone B or C - 15 pages</w:t>
          </w:r>
        </w:p>
        <w:p w:rsidR="00CE515A" w:rsidRPr="001431BB" w:rsidRDefault="00CE515A" w:rsidP="00284EBD">
          <w:pPr>
            <w:pStyle w:val="Addm-Guidance"/>
            <w:numPr>
              <w:ilvl w:val="0"/>
              <w:numId w:val="13"/>
            </w:numPr>
          </w:pPr>
          <w:r w:rsidRPr="001431BB">
            <w:t>Acquisition IA Strategies for Full Rate Production (</w:t>
          </w:r>
          <w:proofErr w:type="spellStart"/>
          <w:r w:rsidRPr="001431BB">
            <w:t>FRP</w:t>
          </w:r>
          <w:proofErr w:type="spellEnd"/>
          <w:r w:rsidRPr="001431BB">
            <w:t>) or Full Deployment Decision</w:t>
          </w:r>
          <w:r w:rsidR="00C81A6D" w:rsidRPr="001431BB">
            <w:t xml:space="preserve"> </w:t>
          </w:r>
          <w:r w:rsidRPr="001431BB">
            <w:t>(</w:t>
          </w:r>
          <w:proofErr w:type="spellStart"/>
          <w:r w:rsidRPr="001431BB">
            <w:t>FDD</w:t>
          </w:r>
          <w:proofErr w:type="spellEnd"/>
          <w:r w:rsidRPr="001431BB">
            <w:t>)-15 pages</w:t>
          </w:r>
        </w:p>
        <w:p w:rsidR="00CE515A" w:rsidRPr="00242177" w:rsidRDefault="00CE515A" w:rsidP="00D63698">
          <w:pPr>
            <w:pStyle w:val="Addm-Guidance"/>
          </w:pPr>
          <w:r w:rsidRPr="00242177">
            <w:t>Tables of content, acronym lists, signature sheets and executive summaries are not required, but</w:t>
          </w:r>
          <w:r w:rsidR="001431BB">
            <w:t xml:space="preserve"> </w:t>
          </w:r>
          <w:r w:rsidRPr="00242177">
            <w:t>if included do not count against the page limitations.</w:t>
          </w:r>
        </w:p>
        <w:p w:rsidR="00CE515A" w:rsidRPr="00242177" w:rsidRDefault="00CE515A" w:rsidP="00D63698">
          <w:pPr>
            <w:pStyle w:val="Addm-Guidance"/>
          </w:pPr>
          <w:r w:rsidRPr="00242177">
            <w:t>3. As part of</w:t>
          </w:r>
          <w:r w:rsidR="004F68B8">
            <w:t xml:space="preserve"> </w:t>
          </w:r>
          <w:r w:rsidRPr="00242177">
            <w:t xml:space="preserve">the Acquisition Documentation Streamlining effort, </w:t>
          </w:r>
          <w:proofErr w:type="spellStart"/>
          <w:r w:rsidRPr="00242177">
            <w:t>DOASD</w:t>
          </w:r>
          <w:proofErr w:type="spellEnd"/>
          <w:r w:rsidR="007A5CC7">
            <w:t xml:space="preserve"> </w:t>
          </w:r>
          <w:r w:rsidRPr="00242177">
            <w:t>(</w:t>
          </w:r>
          <w:proofErr w:type="spellStart"/>
          <w:r w:rsidRPr="00242177">
            <w:t>I&amp;IA</w:t>
          </w:r>
          <w:proofErr w:type="spellEnd"/>
          <w:r w:rsidRPr="00242177">
            <w:t>) has reached</w:t>
          </w:r>
          <w:r w:rsidR="001431BB">
            <w:t xml:space="preserve"> </w:t>
          </w:r>
          <w:r w:rsidRPr="00242177">
            <w:t xml:space="preserve">agreement with </w:t>
          </w:r>
          <w:proofErr w:type="gramStart"/>
          <w:r w:rsidRPr="00242177">
            <w:t>DASD(</w:t>
          </w:r>
          <w:proofErr w:type="gramEnd"/>
          <w:r w:rsidRPr="00242177">
            <w:t>SE) proposal that the Acquisition IA Strategy be included as an appendix</w:t>
          </w:r>
          <w:r w:rsidR="001431BB">
            <w:t xml:space="preserve"> </w:t>
          </w:r>
          <w:r w:rsidRPr="00242177">
            <w:t>to the Program Protection Plan. This does not affect the current review and approval process for</w:t>
          </w:r>
          <w:r w:rsidR="001431BB">
            <w:t xml:space="preserve"> </w:t>
          </w:r>
          <w:r w:rsidRPr="00242177">
            <w:t>the Acquisition IA Strategy document, since only documents that have been approved by the</w:t>
          </w:r>
          <w:r w:rsidR="001431BB">
            <w:t xml:space="preserve"> </w:t>
          </w:r>
          <w:r w:rsidRPr="00242177">
            <w:t>Component CIO and reviewed by the DoD CIO (with a formal review report issued by</w:t>
          </w:r>
          <w:r w:rsidR="001431BB">
            <w:t xml:space="preserve"> </w:t>
          </w:r>
          <w:proofErr w:type="spellStart"/>
          <w:r w:rsidRPr="00242177">
            <w:t>ODASD</w:t>
          </w:r>
          <w:proofErr w:type="spellEnd"/>
          <w:r w:rsidRPr="00242177">
            <w:t>(</w:t>
          </w:r>
          <w:proofErr w:type="spellStart"/>
          <w:r w:rsidRPr="00242177">
            <w:t>I&amp;IA</w:t>
          </w:r>
          <w:proofErr w:type="spellEnd"/>
          <w:r w:rsidRPr="00242177">
            <w:t>)/</w:t>
          </w:r>
          <w:proofErr w:type="spellStart"/>
          <w:r w:rsidRPr="00242177">
            <w:t>DIAP</w:t>
          </w:r>
          <w:proofErr w:type="spellEnd"/>
          <w:r w:rsidRPr="00242177">
            <w:t>)) will be appended to the PPP.</w:t>
          </w:r>
        </w:p>
        <w:p w:rsidR="00CE515A" w:rsidRPr="00242177" w:rsidRDefault="00CE515A" w:rsidP="00D63698">
          <w:pPr>
            <w:pStyle w:val="Addm-Guidance"/>
          </w:pPr>
          <w:r w:rsidRPr="00242177">
            <w:t>4. Program offices should utilize the template on the following page in the preparation of</w:t>
          </w:r>
          <w:r w:rsidR="001431BB">
            <w:t xml:space="preserve"> </w:t>
          </w:r>
          <w:r w:rsidRPr="00242177">
            <w:t>their</w:t>
          </w:r>
          <w:r w:rsidR="001431BB">
            <w:t xml:space="preserve"> </w:t>
          </w:r>
          <w:r w:rsidRPr="00242177">
            <w:t>Acquisition IA Strategy documents.</w:t>
          </w:r>
        </w:p>
        <w:p w:rsidR="00CE515A" w:rsidRPr="00242177" w:rsidRDefault="00CE515A" w:rsidP="00D63698">
          <w:pPr>
            <w:pStyle w:val="Addm-Guidance"/>
          </w:pPr>
          <w:r w:rsidRPr="00242177">
            <w:t>5. IA threats must be included in the PPP threat table.</w:t>
          </w:r>
        </w:p>
        <w:p w:rsidR="00D63698" w:rsidRDefault="00D63698" w:rsidP="00D63698">
          <w:pPr>
            <w:pStyle w:val="Addm-Guidance"/>
            <w:rPr>
              <w:iCs/>
            </w:rPr>
          </w:pPr>
        </w:p>
        <w:p w:rsidR="00CE515A" w:rsidRPr="00242177" w:rsidRDefault="00CE515A" w:rsidP="009832E0">
          <w:pPr>
            <w:pStyle w:val="Addm-Guidance"/>
            <w:ind w:left="-450"/>
            <w:rPr>
              <w:iCs/>
            </w:rPr>
          </w:pPr>
          <w:proofErr w:type="gramStart"/>
          <w:r w:rsidRPr="00242177">
            <w:rPr>
              <w:iCs/>
            </w:rPr>
            <w:t>I. Program and System Description.</w:t>
          </w:r>
          <w:proofErr w:type="gramEnd"/>
        </w:p>
        <w:p w:rsidR="00CE515A" w:rsidRPr="00242177" w:rsidRDefault="00CE515A" w:rsidP="00D63698">
          <w:pPr>
            <w:pStyle w:val="Addm-Guidance"/>
            <w:rPr>
              <w:iCs/>
            </w:rPr>
          </w:pPr>
          <w:r w:rsidRPr="00242177">
            <w:rPr>
              <w:iCs/>
            </w:rPr>
            <w:t xml:space="preserve">A. Program Information (Applicable to MS A, B, C, </w:t>
          </w:r>
          <w:proofErr w:type="spellStart"/>
          <w:r w:rsidRPr="00242177">
            <w:rPr>
              <w:iCs/>
            </w:rPr>
            <w:t>FRP</w:t>
          </w:r>
          <w:proofErr w:type="spellEnd"/>
          <w:r w:rsidRPr="00242177">
            <w:rPr>
              <w:iCs/>
            </w:rPr>
            <w:t>/</w:t>
          </w:r>
          <w:proofErr w:type="spellStart"/>
          <w:r w:rsidRPr="00242177">
            <w:rPr>
              <w:iCs/>
            </w:rPr>
            <w:t>FDD</w:t>
          </w:r>
          <w:proofErr w:type="spellEnd"/>
          <w:r w:rsidRPr="00242177">
            <w:rPr>
              <w:iCs/>
            </w:rPr>
            <w:t>)</w:t>
          </w:r>
        </w:p>
        <w:p w:rsidR="00CE515A" w:rsidRPr="00242177" w:rsidRDefault="00CE515A" w:rsidP="00D63698">
          <w:pPr>
            <w:pStyle w:val="Addm-Guidance"/>
            <w:rPr>
              <w:iCs/>
            </w:rPr>
          </w:pPr>
          <w:r w:rsidRPr="00242177">
            <w:rPr>
              <w:iCs/>
            </w:rPr>
            <w:t>Identify the Acquisition Category (</w:t>
          </w:r>
          <w:proofErr w:type="spellStart"/>
          <w:r w:rsidRPr="00242177">
            <w:rPr>
              <w:iCs/>
            </w:rPr>
            <w:t>ACAT</w:t>
          </w:r>
          <w:proofErr w:type="spellEnd"/>
          <w:r w:rsidRPr="00242177">
            <w:rPr>
              <w:iCs/>
            </w:rPr>
            <w:t xml:space="preserve">) </w:t>
          </w:r>
          <w:r w:rsidR="004B28A9">
            <w:rPr>
              <w:iCs/>
            </w:rPr>
            <w:t xml:space="preserve">of the </w:t>
          </w:r>
          <w:r w:rsidRPr="00242177">
            <w:rPr>
              <w:iCs/>
            </w:rPr>
            <w:t>program. Identify current acquisition</w:t>
          </w:r>
          <w:r w:rsidR="007A5CC7">
            <w:rPr>
              <w:iCs/>
            </w:rPr>
            <w:t xml:space="preserve"> </w:t>
          </w:r>
          <w:r w:rsidRPr="00242177">
            <w:rPr>
              <w:iCs/>
            </w:rPr>
            <w:t>life-cycle phase and next milestone decision. Include a graphic representation</w:t>
          </w:r>
          <w:r w:rsidR="004B28A9">
            <w:rPr>
              <w:iCs/>
            </w:rPr>
            <w:t xml:space="preserve"> </w:t>
          </w:r>
          <w:r w:rsidRPr="00242177">
            <w:rPr>
              <w:iCs/>
            </w:rPr>
            <w:t>of</w:t>
          </w:r>
          <w:r w:rsidR="004B28A9">
            <w:rPr>
              <w:iCs/>
            </w:rPr>
            <w:t xml:space="preserve"> </w:t>
          </w:r>
          <w:r w:rsidRPr="00242177">
            <w:rPr>
              <w:iCs/>
            </w:rPr>
            <w:t>the</w:t>
          </w:r>
          <w:r w:rsidR="007A5CC7">
            <w:rPr>
              <w:iCs/>
            </w:rPr>
            <w:t xml:space="preserve"> </w:t>
          </w:r>
          <w:r w:rsidRPr="00242177">
            <w:rPr>
              <w:iCs/>
            </w:rPr>
            <w:t>program's schedule.</w:t>
          </w:r>
        </w:p>
        <w:p w:rsidR="00CE515A" w:rsidRPr="00242177" w:rsidRDefault="00CE515A" w:rsidP="00D63698">
          <w:pPr>
            <w:pStyle w:val="Addm-Guidance"/>
            <w:rPr>
              <w:iCs/>
            </w:rPr>
          </w:pPr>
          <w:r w:rsidRPr="00242177">
            <w:rPr>
              <w:iCs/>
            </w:rPr>
            <w:t xml:space="preserve">B. System Description (Applicable to MS A, B, C, </w:t>
          </w:r>
          <w:proofErr w:type="spellStart"/>
          <w:r w:rsidRPr="00242177">
            <w:rPr>
              <w:iCs/>
            </w:rPr>
            <w:t>FRP</w:t>
          </w:r>
          <w:proofErr w:type="spellEnd"/>
          <w:r w:rsidRPr="00242177">
            <w:rPr>
              <w:iCs/>
            </w:rPr>
            <w:t>/</w:t>
          </w:r>
          <w:proofErr w:type="spellStart"/>
          <w:r w:rsidRPr="00242177">
            <w:rPr>
              <w:iCs/>
            </w:rPr>
            <w:t>FDD</w:t>
          </w:r>
          <w:proofErr w:type="spellEnd"/>
          <w:r w:rsidRPr="00242177">
            <w:rPr>
              <w:iCs/>
            </w:rPr>
            <w:t>)</w:t>
          </w:r>
        </w:p>
        <w:p w:rsidR="00CE515A" w:rsidRPr="00242177" w:rsidRDefault="00CE515A" w:rsidP="00D63698">
          <w:pPr>
            <w:pStyle w:val="Addm-Guidance"/>
            <w:rPr>
              <w:iCs/>
            </w:rPr>
          </w:pPr>
          <w:r w:rsidRPr="00242177">
            <w:rPr>
              <w:iCs/>
            </w:rPr>
            <w:t>Include or reference a high-level overview of</w:t>
          </w:r>
          <w:r w:rsidR="00D63698">
            <w:rPr>
              <w:iCs/>
            </w:rPr>
            <w:t xml:space="preserve"> </w:t>
          </w:r>
          <w:r w:rsidRPr="00242177">
            <w:rPr>
              <w:iCs/>
            </w:rPr>
            <w:t xml:space="preserve">the specific system </w:t>
          </w:r>
          <w:proofErr w:type="gramStart"/>
          <w:r w:rsidRPr="00242177">
            <w:rPr>
              <w:iCs/>
            </w:rPr>
            <w:t>being acquired</w:t>
          </w:r>
          <w:proofErr w:type="gramEnd"/>
          <w:r w:rsidRPr="00242177">
            <w:rPr>
              <w:iCs/>
            </w:rPr>
            <w:t>.</w:t>
          </w:r>
          <w:r w:rsidR="00D63698">
            <w:rPr>
              <w:iCs/>
            </w:rPr>
            <w:t xml:space="preserve"> </w:t>
          </w:r>
          <w:r w:rsidRPr="00242177">
            <w:rPr>
              <w:iCs/>
            </w:rPr>
            <w:t>Characterize the system as to type of</w:t>
          </w:r>
          <w:r w:rsidR="00D63698">
            <w:rPr>
              <w:iCs/>
            </w:rPr>
            <w:t xml:space="preserve"> </w:t>
          </w:r>
          <w:r w:rsidRPr="00242177">
            <w:rPr>
              <w:iCs/>
            </w:rPr>
            <w:t>DoD information system (</w:t>
          </w:r>
          <w:proofErr w:type="spellStart"/>
          <w:r w:rsidRPr="00242177">
            <w:rPr>
              <w:iCs/>
            </w:rPr>
            <w:t>AIS</w:t>
          </w:r>
          <w:proofErr w:type="spellEnd"/>
          <w:r w:rsidRPr="00242177">
            <w:rPr>
              <w:iCs/>
            </w:rPr>
            <w:t xml:space="preserve"> application, enclave,</w:t>
          </w:r>
          <w:r w:rsidR="00D63698">
            <w:rPr>
              <w:iCs/>
            </w:rPr>
            <w:t xml:space="preserve"> </w:t>
          </w:r>
          <w:r w:rsidRPr="00242177">
            <w:rPr>
              <w:iCs/>
            </w:rPr>
            <w:t xml:space="preserve">platform IT </w:t>
          </w:r>
          <w:r w:rsidR="00D63698">
            <w:rPr>
              <w:iCs/>
            </w:rPr>
            <w:t>i</w:t>
          </w:r>
          <w:r w:rsidRPr="00242177">
            <w:rPr>
              <w:iCs/>
            </w:rPr>
            <w:t>nterconnection, outsourced</w:t>
          </w:r>
          <w:r w:rsidR="00D63698">
            <w:rPr>
              <w:iCs/>
            </w:rPr>
            <w:t xml:space="preserve"> </w:t>
          </w:r>
          <w:r w:rsidRPr="00242177">
            <w:rPr>
              <w:iCs/>
            </w:rPr>
            <w:t>IT-based</w:t>
          </w:r>
          <w:r w:rsidR="00D63698">
            <w:rPr>
              <w:iCs/>
            </w:rPr>
            <w:t xml:space="preserve"> </w:t>
          </w:r>
          <w:r w:rsidRPr="00242177">
            <w:rPr>
              <w:iCs/>
            </w:rPr>
            <w:t>process), or as Platform IT</w:t>
          </w:r>
          <w:r w:rsidR="00D63698">
            <w:rPr>
              <w:iCs/>
            </w:rPr>
            <w:t xml:space="preserve"> </w:t>
          </w:r>
          <w:r w:rsidRPr="00242177">
            <w:rPr>
              <w:iCs/>
            </w:rPr>
            <w:t>without</w:t>
          </w:r>
          <w:r w:rsidR="00D63698">
            <w:rPr>
              <w:iCs/>
            </w:rPr>
            <w:t xml:space="preserve"> </w:t>
          </w:r>
          <w:r w:rsidRPr="00242177">
            <w:rPr>
              <w:iCs/>
            </w:rPr>
            <w:t>a</w:t>
          </w:r>
          <w:r w:rsidR="00D63698">
            <w:rPr>
              <w:iCs/>
            </w:rPr>
            <w:t xml:space="preserve"> </w:t>
          </w:r>
          <w:r w:rsidRPr="00242177">
            <w:rPr>
              <w:iCs/>
            </w:rPr>
            <w:t xml:space="preserve">GIG </w:t>
          </w:r>
          <w:r w:rsidR="00D63698">
            <w:rPr>
              <w:iCs/>
            </w:rPr>
            <w:t>interconnection</w:t>
          </w:r>
          <w:proofErr w:type="gramStart"/>
          <w:r w:rsidR="00D63698">
            <w:rPr>
              <w:iCs/>
            </w:rPr>
            <w:t xml:space="preserve">.  </w:t>
          </w:r>
          <w:proofErr w:type="gramEnd"/>
          <w:r w:rsidRPr="00242177">
            <w:rPr>
              <w:iCs/>
            </w:rPr>
            <w:lastRenderedPageBreak/>
            <w:t>Include or reference a graphic (block diagram) that shows the</w:t>
          </w:r>
          <w:r w:rsidR="00D63698">
            <w:rPr>
              <w:iCs/>
            </w:rPr>
            <w:t xml:space="preserve"> </w:t>
          </w:r>
          <w:r w:rsidRPr="00242177">
            <w:rPr>
              <w:iCs/>
            </w:rPr>
            <w:t>major elements/subsystems that make up the system or service being acquired, and how</w:t>
          </w:r>
          <w:r w:rsidR="00D63698">
            <w:rPr>
              <w:iCs/>
            </w:rPr>
            <w:t xml:space="preserve"> </w:t>
          </w:r>
          <w:r w:rsidRPr="00242177">
            <w:rPr>
              <w:iCs/>
            </w:rPr>
            <w:t>they</w:t>
          </w:r>
          <w:r w:rsidR="00D63698">
            <w:rPr>
              <w:iCs/>
            </w:rPr>
            <w:t xml:space="preserve"> </w:t>
          </w:r>
          <w:r w:rsidRPr="00242177">
            <w:rPr>
              <w:iCs/>
            </w:rPr>
            <w:t>fit together</w:t>
          </w:r>
          <w:proofErr w:type="gramStart"/>
          <w:r w:rsidRPr="00242177">
            <w:rPr>
              <w:iCs/>
            </w:rPr>
            <w:t>.</w:t>
          </w:r>
          <w:r w:rsidR="00D63698">
            <w:rPr>
              <w:iCs/>
            </w:rPr>
            <w:t xml:space="preserve"> </w:t>
          </w:r>
          <w:r w:rsidRPr="00242177">
            <w:rPr>
              <w:iCs/>
            </w:rPr>
            <w:t xml:space="preserve"> </w:t>
          </w:r>
          <w:proofErr w:type="gramEnd"/>
          <w:r w:rsidRPr="00242177">
            <w:rPr>
              <w:iCs/>
            </w:rPr>
            <w:t>Describe or reference the system's</w:t>
          </w:r>
          <w:r w:rsidR="00D63698">
            <w:rPr>
              <w:iCs/>
            </w:rPr>
            <w:t xml:space="preserve"> </w:t>
          </w:r>
          <w:r w:rsidRPr="00242177">
            <w:rPr>
              <w:iCs/>
            </w:rPr>
            <w:t>function, and summarize significant</w:t>
          </w:r>
          <w:r w:rsidR="00D63698">
            <w:rPr>
              <w:iCs/>
            </w:rPr>
            <w:t xml:space="preserve"> </w:t>
          </w:r>
          <w:r w:rsidRPr="00242177">
            <w:rPr>
              <w:iCs/>
            </w:rPr>
            <w:t>information exchange requirements and interfaces with other IT or systems, as well as</w:t>
          </w:r>
          <w:r w:rsidR="00D63698">
            <w:rPr>
              <w:iCs/>
            </w:rPr>
            <w:t xml:space="preserve"> </w:t>
          </w:r>
          <w:r w:rsidRPr="00242177">
            <w:rPr>
              <w:iCs/>
            </w:rPr>
            <w:t>primary databases supported</w:t>
          </w:r>
          <w:proofErr w:type="gramStart"/>
          <w:r w:rsidRPr="00242177">
            <w:rPr>
              <w:iCs/>
            </w:rPr>
            <w:t>.</w:t>
          </w:r>
          <w:r w:rsidR="00D63698">
            <w:rPr>
              <w:iCs/>
            </w:rPr>
            <w:t xml:space="preserve"> </w:t>
          </w:r>
          <w:r w:rsidRPr="00242177">
            <w:rPr>
              <w:iCs/>
            </w:rPr>
            <w:t xml:space="preserve"> </w:t>
          </w:r>
          <w:proofErr w:type="gramEnd"/>
          <w:r w:rsidRPr="00242177">
            <w:rPr>
              <w:iCs/>
            </w:rPr>
            <w:t>Identify the primary network(s) to which the system will be</w:t>
          </w:r>
          <w:r w:rsidR="00D63698">
            <w:rPr>
              <w:iCs/>
            </w:rPr>
            <w:t xml:space="preserve"> </w:t>
          </w:r>
          <w:r w:rsidRPr="00242177">
            <w:rPr>
              <w:iCs/>
            </w:rPr>
            <w:t xml:space="preserve">connected (e.g. </w:t>
          </w:r>
          <w:proofErr w:type="spellStart"/>
          <w:r w:rsidR="00D63698">
            <w:rPr>
              <w:iCs/>
            </w:rPr>
            <w:t>NIPRNET</w:t>
          </w:r>
          <w:proofErr w:type="spellEnd"/>
          <w:r w:rsidR="00D63698">
            <w:rPr>
              <w:iCs/>
            </w:rPr>
            <w:t xml:space="preserve">, </w:t>
          </w:r>
          <w:proofErr w:type="spellStart"/>
          <w:r w:rsidR="00D63698">
            <w:rPr>
              <w:iCs/>
            </w:rPr>
            <w:t>SIPRNET</w:t>
          </w:r>
          <w:proofErr w:type="spellEnd"/>
          <w:r w:rsidR="00D63698">
            <w:rPr>
              <w:iCs/>
            </w:rPr>
            <w:t xml:space="preserve">, </w:t>
          </w:r>
          <w:proofErr w:type="spellStart"/>
          <w:r w:rsidR="00D63698">
            <w:rPr>
              <w:iCs/>
            </w:rPr>
            <w:t>JWICS</w:t>
          </w:r>
          <w:proofErr w:type="spellEnd"/>
          <w:r w:rsidR="00D63698">
            <w:rPr>
              <w:iCs/>
            </w:rPr>
            <w:t>, etc.)</w:t>
          </w:r>
          <w:proofErr w:type="gramStart"/>
          <w:r w:rsidR="00D63698">
            <w:rPr>
              <w:iCs/>
            </w:rPr>
            <w:t xml:space="preserve">.  </w:t>
          </w:r>
          <w:proofErr w:type="gramEnd"/>
          <w:r w:rsidRPr="00242177">
            <w:rPr>
              <w:iCs/>
            </w:rPr>
            <w:t>Include a description or graphic</w:t>
          </w:r>
          <w:r w:rsidR="00D63698">
            <w:rPr>
              <w:iCs/>
            </w:rPr>
            <w:t xml:space="preserve"> </w:t>
          </w:r>
          <w:r w:rsidRPr="00242177">
            <w:rPr>
              <w:iCs/>
            </w:rPr>
            <w:t>defining the system's accreditation boundary.</w:t>
          </w:r>
        </w:p>
        <w:p w:rsidR="00CE515A" w:rsidRPr="00242177" w:rsidRDefault="00CE515A" w:rsidP="009832E0">
          <w:pPr>
            <w:pStyle w:val="Addm-Guidance"/>
            <w:ind w:left="-450"/>
            <w:rPr>
              <w:iCs/>
            </w:rPr>
          </w:pPr>
          <w:proofErr w:type="gramStart"/>
          <w:r w:rsidRPr="00242177">
            <w:rPr>
              <w:iCs/>
            </w:rPr>
            <w:t>II. Information Assurance Requirements.</w:t>
          </w:r>
          <w:proofErr w:type="gramEnd"/>
        </w:p>
        <w:p w:rsidR="00CE515A" w:rsidRPr="00242177" w:rsidRDefault="00CE515A" w:rsidP="00D63698">
          <w:pPr>
            <w:pStyle w:val="Addm-Guidance"/>
            <w:rPr>
              <w:iCs/>
            </w:rPr>
          </w:pPr>
          <w:r w:rsidRPr="00242177">
            <w:rPr>
              <w:iCs/>
            </w:rPr>
            <w:t xml:space="preserve">A. Sources (Applicable to MS A, B, C, </w:t>
          </w:r>
          <w:proofErr w:type="spellStart"/>
          <w:r w:rsidRPr="00242177">
            <w:rPr>
              <w:iCs/>
            </w:rPr>
            <w:t>FRP</w:t>
          </w:r>
          <w:proofErr w:type="spellEnd"/>
          <w:r w:rsidRPr="00242177">
            <w:rPr>
              <w:iCs/>
            </w:rPr>
            <w:t>/</w:t>
          </w:r>
          <w:proofErr w:type="spellStart"/>
          <w:r w:rsidRPr="00242177">
            <w:rPr>
              <w:iCs/>
            </w:rPr>
            <w:t>FDD</w:t>
          </w:r>
          <w:proofErr w:type="spellEnd"/>
          <w:r w:rsidRPr="00242177">
            <w:rPr>
              <w:iCs/>
            </w:rPr>
            <w:t>)</w:t>
          </w:r>
        </w:p>
        <w:p w:rsidR="000C519C" w:rsidRDefault="00CE515A" w:rsidP="00D63698">
          <w:pPr>
            <w:pStyle w:val="Addm-Guidance"/>
            <w:rPr>
              <w:iCs/>
            </w:rPr>
          </w:pPr>
          <w:r w:rsidRPr="00242177">
            <w:rPr>
              <w:iCs/>
            </w:rPr>
            <w:t>1. Mission Assurance Category and Confidentiality Level</w:t>
          </w:r>
        </w:p>
        <w:p w:rsidR="00CE515A" w:rsidRPr="00242177" w:rsidRDefault="00D63698" w:rsidP="00D63698">
          <w:pPr>
            <w:pStyle w:val="Addm-Guidance"/>
            <w:rPr>
              <w:iCs/>
            </w:rPr>
          </w:pPr>
          <w:r>
            <w:rPr>
              <w:iCs/>
            </w:rPr>
            <w:t xml:space="preserve"> </w:t>
          </w:r>
          <w:r w:rsidR="00CE515A" w:rsidRPr="00242177">
            <w:rPr>
              <w:iCs/>
            </w:rPr>
            <w:t>Identify the system's MAC and Confidentiality Level as specified in the applicable</w:t>
          </w:r>
          <w:r>
            <w:rPr>
              <w:iCs/>
            </w:rPr>
            <w:t xml:space="preserve"> </w:t>
          </w:r>
          <w:r w:rsidR="00CE515A" w:rsidRPr="00242177">
            <w:rPr>
              <w:iCs/>
            </w:rPr>
            <w:t>capabilities document, or as determined by the system User Representative on behalf</w:t>
          </w:r>
          <w:r>
            <w:rPr>
              <w:iCs/>
            </w:rPr>
            <w:t xml:space="preserve"> </w:t>
          </w:r>
          <w:r w:rsidR="00CE515A" w:rsidRPr="00242177">
            <w:rPr>
              <w:iCs/>
            </w:rPr>
            <w:t>of</w:t>
          </w:r>
          <w:r>
            <w:rPr>
              <w:iCs/>
            </w:rPr>
            <w:t xml:space="preserve"> </w:t>
          </w:r>
          <w:r w:rsidR="00CE515A" w:rsidRPr="00242177">
            <w:rPr>
              <w:iCs/>
            </w:rPr>
            <w:t>the information owner, in accordance with DoD Instruction 8500.2</w:t>
          </w:r>
          <w:proofErr w:type="gramStart"/>
          <w:r w:rsidR="00CE515A" w:rsidRPr="00242177">
            <w:rPr>
              <w:iCs/>
            </w:rPr>
            <w:t>.</w:t>
          </w:r>
          <w:r>
            <w:rPr>
              <w:iCs/>
            </w:rPr>
            <w:t xml:space="preserve"> </w:t>
          </w:r>
          <w:r w:rsidR="00CE515A" w:rsidRPr="00242177">
            <w:rPr>
              <w:iCs/>
            </w:rPr>
            <w:t xml:space="preserve"> </w:t>
          </w:r>
          <w:proofErr w:type="gramEnd"/>
          <w:r w:rsidR="00CE515A" w:rsidRPr="00242177">
            <w:rPr>
              <w:iCs/>
            </w:rPr>
            <w:t>If</w:t>
          </w:r>
          <w:r>
            <w:rPr>
              <w:iCs/>
            </w:rPr>
            <w:t xml:space="preserve"> </w:t>
          </w:r>
          <w:r w:rsidR="00CE515A" w:rsidRPr="00242177">
            <w:rPr>
              <w:iCs/>
            </w:rPr>
            <w:t>the system</w:t>
          </w:r>
          <w:r>
            <w:rPr>
              <w:iCs/>
            </w:rPr>
            <w:t xml:space="preserve"> </w:t>
          </w:r>
          <w:r w:rsidR="00CE515A" w:rsidRPr="00242177">
            <w:rPr>
              <w:iCs/>
            </w:rPr>
            <w:t>architecture includes multiple segments with d</w:t>
          </w:r>
          <w:r>
            <w:rPr>
              <w:iCs/>
            </w:rPr>
            <w:t xml:space="preserve">iffering MAC and CL combinations, </w:t>
          </w:r>
          <w:r w:rsidR="00CE515A" w:rsidRPr="00242177">
            <w:rPr>
              <w:iCs/>
            </w:rPr>
            <w:t>include a table listing all segments and their associated</w:t>
          </w:r>
          <w:r>
            <w:rPr>
              <w:iCs/>
            </w:rPr>
            <w:t xml:space="preserve"> </w:t>
          </w:r>
          <w:r w:rsidR="00CE515A" w:rsidRPr="00242177">
            <w:rPr>
              <w:iCs/>
            </w:rPr>
            <w:t>MAC and CL designations, as</w:t>
          </w:r>
          <w:r>
            <w:rPr>
              <w:iCs/>
            </w:rPr>
            <w:t xml:space="preserve"> </w:t>
          </w:r>
          <w:r w:rsidR="00CE515A" w:rsidRPr="00242177">
            <w:rPr>
              <w:iCs/>
            </w:rPr>
            <w:t>well as a brief</w:t>
          </w:r>
          <w:r>
            <w:rPr>
              <w:iCs/>
            </w:rPr>
            <w:t xml:space="preserve"> </w:t>
          </w:r>
          <w:r w:rsidR="00CE515A" w:rsidRPr="00242177">
            <w:rPr>
              <w:iCs/>
            </w:rPr>
            <w:t>rationale for the segmentation.</w:t>
          </w:r>
        </w:p>
        <w:p w:rsidR="00CE515A" w:rsidRPr="00242177" w:rsidRDefault="00CE515A" w:rsidP="00D63698">
          <w:pPr>
            <w:pStyle w:val="Addm-Guidance"/>
            <w:rPr>
              <w:iCs/>
            </w:rPr>
          </w:pPr>
          <w:r w:rsidRPr="00242177">
            <w:rPr>
              <w:iCs/>
            </w:rPr>
            <w:t>2. Baseline IA Control Sets</w:t>
          </w:r>
        </w:p>
        <w:p w:rsidR="00CE515A" w:rsidRPr="00242177" w:rsidRDefault="00CE515A" w:rsidP="00D63698">
          <w:pPr>
            <w:pStyle w:val="Addm-Guidance"/>
            <w:rPr>
              <w:iCs/>
            </w:rPr>
          </w:pPr>
          <w:r w:rsidRPr="00242177">
            <w:rPr>
              <w:iCs/>
            </w:rPr>
            <w:t>Identify the applicable sets of</w:t>
          </w:r>
          <w:r w:rsidR="00D63698">
            <w:rPr>
              <w:iCs/>
            </w:rPr>
            <w:t xml:space="preserve"> </w:t>
          </w:r>
          <w:r w:rsidRPr="00242177">
            <w:rPr>
              <w:iCs/>
            </w:rPr>
            <w:t>Baseline IA Controls</w:t>
          </w:r>
          <w:r w:rsidR="00D63698">
            <w:rPr>
              <w:iCs/>
            </w:rPr>
            <w:t xml:space="preserve"> </w:t>
          </w:r>
          <w:r w:rsidRPr="00242177">
            <w:rPr>
              <w:iCs/>
            </w:rPr>
            <w:t>from DoD Instruction 8500.2 that will</w:t>
          </w:r>
          <w:r w:rsidR="00D63698">
            <w:rPr>
              <w:iCs/>
            </w:rPr>
            <w:t xml:space="preserve"> </w:t>
          </w:r>
          <w:r w:rsidRPr="00242177">
            <w:rPr>
              <w:iCs/>
            </w:rPr>
            <w:t>be implemented</w:t>
          </w:r>
          <w:proofErr w:type="gramStart"/>
          <w:r w:rsidRPr="00242177">
            <w:rPr>
              <w:iCs/>
            </w:rPr>
            <w:t xml:space="preserve">. </w:t>
          </w:r>
          <w:r w:rsidR="00D63698">
            <w:rPr>
              <w:iCs/>
            </w:rPr>
            <w:t xml:space="preserve"> </w:t>
          </w:r>
          <w:proofErr w:type="gramEnd"/>
          <w:r w:rsidRPr="00242177">
            <w:rPr>
              <w:iCs/>
            </w:rPr>
            <w:t>A listing of</w:t>
          </w:r>
          <w:r w:rsidR="00D63698">
            <w:rPr>
              <w:iCs/>
            </w:rPr>
            <w:t xml:space="preserve"> </w:t>
          </w:r>
          <w:r w:rsidRPr="00242177">
            <w:rPr>
              <w:iCs/>
            </w:rPr>
            <w:t>individual controls is not required.</w:t>
          </w:r>
        </w:p>
        <w:p w:rsidR="00D63698" w:rsidRDefault="00CE515A" w:rsidP="00D63698">
          <w:pPr>
            <w:pStyle w:val="Addm-Guidance"/>
            <w:rPr>
              <w:iCs/>
            </w:rPr>
          </w:pPr>
          <w:r w:rsidRPr="00242177">
            <w:rPr>
              <w:iCs/>
            </w:rPr>
            <w:t xml:space="preserve">3. </w:t>
          </w:r>
          <w:proofErr w:type="spellStart"/>
          <w:r w:rsidRPr="00242177">
            <w:rPr>
              <w:iCs/>
            </w:rPr>
            <w:t>ICD</w:t>
          </w:r>
          <w:proofErr w:type="spellEnd"/>
          <w:r w:rsidRPr="00242177">
            <w:rPr>
              <w:iCs/>
            </w:rPr>
            <w:t>/</w:t>
          </w:r>
          <w:proofErr w:type="spellStart"/>
          <w:r w:rsidRPr="00242177">
            <w:rPr>
              <w:iCs/>
            </w:rPr>
            <w:t>CDD</w:t>
          </w:r>
          <w:proofErr w:type="spellEnd"/>
          <w:r w:rsidRPr="00242177">
            <w:rPr>
              <w:iCs/>
            </w:rPr>
            <w:t>/</w:t>
          </w:r>
          <w:proofErr w:type="spellStart"/>
          <w:r w:rsidRPr="00242177">
            <w:rPr>
              <w:iCs/>
            </w:rPr>
            <w:t>CPD</w:t>
          </w:r>
          <w:proofErr w:type="spellEnd"/>
          <w:r w:rsidRPr="00242177">
            <w:rPr>
              <w:iCs/>
            </w:rPr>
            <w:t xml:space="preserve"> specified requirements</w:t>
          </w:r>
          <w:r w:rsidR="00D63698">
            <w:rPr>
              <w:iCs/>
            </w:rPr>
            <w:t xml:space="preserve"> </w:t>
          </w:r>
        </w:p>
        <w:p w:rsidR="00CE515A" w:rsidRPr="00242177" w:rsidRDefault="00CE515A" w:rsidP="00D63698">
          <w:pPr>
            <w:pStyle w:val="Addm-Guidance"/>
            <w:rPr>
              <w:iCs/>
            </w:rPr>
          </w:pPr>
          <w:r w:rsidRPr="00242177">
            <w:rPr>
              <w:iCs/>
            </w:rPr>
            <w:t>List any specific IA requirements</w:t>
          </w:r>
          <w:r w:rsidR="00D63698">
            <w:rPr>
              <w:iCs/>
            </w:rPr>
            <w:t xml:space="preserve"> </w:t>
          </w:r>
          <w:r w:rsidRPr="00242177">
            <w:rPr>
              <w:iCs/>
            </w:rPr>
            <w:t>identified in the approved governing capability</w:t>
          </w:r>
          <w:r w:rsidR="00D63698">
            <w:rPr>
              <w:iCs/>
            </w:rPr>
            <w:t xml:space="preserve"> </w:t>
          </w:r>
          <w:r w:rsidRPr="00242177">
            <w:rPr>
              <w:iCs/>
            </w:rPr>
            <w:t>documents (e.g. Initial Capabilities Document, Capability</w:t>
          </w:r>
          <w:r w:rsidR="00D63698">
            <w:rPr>
              <w:iCs/>
            </w:rPr>
            <w:t xml:space="preserve"> </w:t>
          </w:r>
          <w:r w:rsidRPr="00242177">
            <w:rPr>
              <w:iCs/>
            </w:rPr>
            <w:t xml:space="preserve">Development </w:t>
          </w:r>
          <w:proofErr w:type="gramStart"/>
          <w:r w:rsidRPr="00242177">
            <w:rPr>
              <w:iCs/>
            </w:rPr>
            <w:t>Document</w:t>
          </w:r>
          <w:proofErr w:type="gramEnd"/>
          <w:r w:rsidRPr="00242177">
            <w:rPr>
              <w:iCs/>
            </w:rPr>
            <w:t xml:space="preserve"> or</w:t>
          </w:r>
          <w:r w:rsidR="00D63698">
            <w:rPr>
              <w:iCs/>
            </w:rPr>
            <w:t xml:space="preserve"> </w:t>
          </w:r>
          <w:r w:rsidRPr="00242177">
            <w:rPr>
              <w:iCs/>
            </w:rPr>
            <w:t>Capability Production Document).</w:t>
          </w:r>
        </w:p>
        <w:p w:rsidR="00CE515A" w:rsidRPr="00242177" w:rsidRDefault="00CE515A" w:rsidP="00D63698">
          <w:pPr>
            <w:pStyle w:val="Addm-Guidance"/>
            <w:rPr>
              <w:iCs/>
            </w:rPr>
          </w:pPr>
          <w:r w:rsidRPr="00242177">
            <w:rPr>
              <w:iCs/>
            </w:rPr>
            <w:t>4. Other requirements</w:t>
          </w:r>
        </w:p>
        <w:p w:rsidR="00CE515A" w:rsidRPr="00242177" w:rsidRDefault="00CE515A" w:rsidP="00D63698">
          <w:pPr>
            <w:pStyle w:val="Addm-Guidance"/>
            <w:rPr>
              <w:iCs/>
            </w:rPr>
          </w:pPr>
          <w:r w:rsidRPr="00242177">
            <w:rPr>
              <w:iCs/>
            </w:rPr>
            <w:t>List any IA requirements</w:t>
          </w:r>
          <w:r w:rsidR="00D63698">
            <w:rPr>
              <w:iCs/>
            </w:rPr>
            <w:t xml:space="preserve"> </w:t>
          </w:r>
          <w:r w:rsidRPr="00242177">
            <w:rPr>
              <w:iCs/>
            </w:rPr>
            <w:t>specified by other authority (i.e. Component</w:t>
          </w:r>
          <w:r w:rsidR="00D63698">
            <w:rPr>
              <w:iCs/>
            </w:rPr>
            <w:t xml:space="preserve"> </w:t>
          </w:r>
          <w:r w:rsidRPr="00242177">
            <w:rPr>
              <w:iCs/>
            </w:rPr>
            <w:t>mandated).</w:t>
          </w:r>
        </w:p>
        <w:p w:rsidR="00CE515A" w:rsidRPr="00242177" w:rsidRDefault="00CE515A" w:rsidP="00D63698">
          <w:pPr>
            <w:pStyle w:val="Addm-Guidance"/>
            <w:rPr>
              <w:iCs/>
            </w:rPr>
          </w:pPr>
          <w:r w:rsidRPr="00242177">
            <w:rPr>
              <w:iCs/>
            </w:rPr>
            <w:t xml:space="preserve">B. IA Budget (scope and adequacy) (Applicable to MS A, B, C, </w:t>
          </w:r>
          <w:proofErr w:type="spellStart"/>
          <w:r w:rsidRPr="00242177">
            <w:rPr>
              <w:iCs/>
            </w:rPr>
            <w:t>FRP</w:t>
          </w:r>
          <w:proofErr w:type="spellEnd"/>
          <w:r w:rsidRPr="00242177">
            <w:rPr>
              <w:iCs/>
            </w:rPr>
            <w:t>/</w:t>
          </w:r>
          <w:proofErr w:type="spellStart"/>
          <w:r w:rsidRPr="00242177">
            <w:rPr>
              <w:iCs/>
            </w:rPr>
            <w:t>FDD</w:t>
          </w:r>
          <w:proofErr w:type="spellEnd"/>
          <w:r w:rsidRPr="00242177">
            <w:rPr>
              <w:iCs/>
            </w:rPr>
            <w:t>)</w:t>
          </w:r>
        </w:p>
        <w:p w:rsidR="00CE515A" w:rsidRPr="00242177" w:rsidRDefault="00CE515A" w:rsidP="00D63698">
          <w:pPr>
            <w:pStyle w:val="Addm-Guidance"/>
            <w:rPr>
              <w:iCs/>
            </w:rPr>
          </w:pPr>
          <w:r w:rsidRPr="00242177">
            <w:rPr>
              <w:iCs/>
            </w:rPr>
            <w:t>Describe</w:t>
          </w:r>
          <w:r w:rsidR="00D63698">
            <w:rPr>
              <w:iCs/>
            </w:rPr>
            <w:t xml:space="preserve"> </w:t>
          </w:r>
          <w:r w:rsidRPr="00242177">
            <w:rPr>
              <w:iCs/>
            </w:rPr>
            <w:t>how IA requirements</w:t>
          </w:r>
          <w:r w:rsidR="00D63698">
            <w:rPr>
              <w:iCs/>
            </w:rPr>
            <w:t xml:space="preserve"> </w:t>
          </w:r>
          <w:r w:rsidRPr="00242177">
            <w:rPr>
              <w:iCs/>
            </w:rPr>
            <w:t>for the</w:t>
          </w:r>
          <w:r w:rsidR="00D63698">
            <w:rPr>
              <w:iCs/>
            </w:rPr>
            <w:t xml:space="preserve"> </w:t>
          </w:r>
          <w:r w:rsidRPr="00242177">
            <w:rPr>
              <w:iCs/>
            </w:rPr>
            <w:t>full life cycle of</w:t>
          </w:r>
          <w:r w:rsidR="007746E0">
            <w:rPr>
              <w:iCs/>
            </w:rPr>
            <w:t xml:space="preserve"> </w:t>
          </w:r>
          <w:r w:rsidRPr="00242177">
            <w:rPr>
              <w:iCs/>
            </w:rPr>
            <w:t>the system (including costs</w:t>
          </w:r>
          <w:r w:rsidR="00D63698">
            <w:rPr>
              <w:iCs/>
            </w:rPr>
            <w:t xml:space="preserve"> </w:t>
          </w:r>
          <w:r w:rsidRPr="00242177">
            <w:rPr>
              <w:iCs/>
            </w:rPr>
            <w:t>associated with certification and accreditation activities) are included</w:t>
          </w:r>
          <w:r w:rsidR="00D63698">
            <w:rPr>
              <w:iCs/>
            </w:rPr>
            <w:t xml:space="preserve"> </w:t>
          </w:r>
          <w:r w:rsidRPr="00242177">
            <w:rPr>
              <w:iCs/>
            </w:rPr>
            <w:t>and visible in the</w:t>
          </w:r>
          <w:r w:rsidR="00D63698">
            <w:rPr>
              <w:iCs/>
            </w:rPr>
            <w:t xml:space="preserve"> </w:t>
          </w:r>
          <w:r w:rsidRPr="00242177">
            <w:rPr>
              <w:iCs/>
            </w:rPr>
            <w:t>overall</w:t>
          </w:r>
          <w:r w:rsidR="00D63698">
            <w:rPr>
              <w:iCs/>
            </w:rPr>
            <w:t xml:space="preserve"> </w:t>
          </w:r>
          <w:r w:rsidRPr="00242177">
            <w:rPr>
              <w:iCs/>
            </w:rPr>
            <w:t>program budget</w:t>
          </w:r>
          <w:proofErr w:type="gramStart"/>
          <w:r w:rsidRPr="00242177">
            <w:rPr>
              <w:iCs/>
            </w:rPr>
            <w:t>.</w:t>
          </w:r>
          <w:r w:rsidR="00D63698">
            <w:rPr>
              <w:iCs/>
            </w:rPr>
            <w:t xml:space="preserve">  </w:t>
          </w:r>
          <w:proofErr w:type="gramEnd"/>
          <w:r w:rsidRPr="00242177">
            <w:rPr>
              <w:iCs/>
            </w:rPr>
            <w:t>Include a statement of</w:t>
          </w:r>
          <w:r w:rsidR="00D63698">
            <w:rPr>
              <w:iCs/>
            </w:rPr>
            <w:t xml:space="preserve"> </w:t>
          </w:r>
          <w:r w:rsidRPr="00242177">
            <w:rPr>
              <w:iCs/>
            </w:rPr>
            <w:t>the adequacy of</w:t>
          </w:r>
          <w:r w:rsidR="00D63698">
            <w:rPr>
              <w:iCs/>
            </w:rPr>
            <w:t xml:space="preserve"> </w:t>
          </w:r>
          <w:r w:rsidRPr="00242177">
            <w:rPr>
              <w:iCs/>
            </w:rPr>
            <w:t>the IA budget relative to</w:t>
          </w:r>
          <w:r w:rsidR="00D63698">
            <w:rPr>
              <w:iCs/>
            </w:rPr>
            <w:t xml:space="preserve"> </w:t>
          </w:r>
          <w:r w:rsidRPr="00242177">
            <w:rPr>
              <w:iCs/>
            </w:rPr>
            <w:t>requirements.</w:t>
          </w:r>
        </w:p>
        <w:p w:rsidR="00CE515A" w:rsidRPr="00242177" w:rsidRDefault="00CE515A" w:rsidP="009832E0">
          <w:pPr>
            <w:pStyle w:val="Addm-Guidance"/>
            <w:ind w:left="-450"/>
            <w:rPr>
              <w:iCs/>
            </w:rPr>
          </w:pPr>
          <w:r w:rsidRPr="00242177">
            <w:rPr>
              <w:iCs/>
            </w:rPr>
            <w:t xml:space="preserve">III. System IA Approach (high level): (Applicable to MS B, C, </w:t>
          </w:r>
          <w:proofErr w:type="spellStart"/>
          <w:r w:rsidRPr="00242177">
            <w:rPr>
              <w:iCs/>
            </w:rPr>
            <w:t>FRP</w:t>
          </w:r>
          <w:proofErr w:type="spellEnd"/>
          <w:r w:rsidRPr="00242177">
            <w:rPr>
              <w:iCs/>
            </w:rPr>
            <w:t>/</w:t>
          </w:r>
          <w:proofErr w:type="spellStart"/>
          <w:r w:rsidRPr="00242177">
            <w:rPr>
              <w:iCs/>
            </w:rPr>
            <w:t>FDD</w:t>
          </w:r>
          <w:proofErr w:type="spellEnd"/>
          <w:r w:rsidRPr="00242177">
            <w:rPr>
              <w:iCs/>
            </w:rPr>
            <w:t>)</w:t>
          </w:r>
        </w:p>
        <w:p w:rsidR="00CE515A" w:rsidRPr="00242177" w:rsidRDefault="00CE515A" w:rsidP="00D63698">
          <w:pPr>
            <w:pStyle w:val="Addm-Guidance"/>
            <w:rPr>
              <w:iCs/>
            </w:rPr>
          </w:pPr>
          <w:r w:rsidRPr="00242177">
            <w:rPr>
              <w:iCs/>
            </w:rPr>
            <w:t>A. System IA technical approach</w:t>
          </w:r>
          <w:r w:rsidR="00D63698">
            <w:rPr>
              <w:iCs/>
            </w:rPr>
            <w:t xml:space="preserve"> </w:t>
          </w:r>
        </w:p>
        <w:p w:rsidR="00CE515A" w:rsidRPr="00242177" w:rsidRDefault="00CE515A" w:rsidP="00D63698">
          <w:pPr>
            <w:pStyle w:val="Addm-Guidance"/>
            <w:rPr>
              <w:iCs/>
            </w:rPr>
          </w:pPr>
          <w:r w:rsidRPr="00242177">
            <w:rPr>
              <w:iCs/>
            </w:rPr>
            <w:t>Describe, at a high</w:t>
          </w:r>
          <w:r w:rsidR="007746E0">
            <w:rPr>
              <w:iCs/>
            </w:rPr>
            <w:t xml:space="preserve"> </w:t>
          </w:r>
          <w:r w:rsidRPr="00242177">
            <w:rPr>
              <w:iCs/>
            </w:rPr>
            <w:t>level, the IA technical approach that will secure the system.</w:t>
          </w:r>
        </w:p>
        <w:p w:rsidR="00CE515A" w:rsidRPr="00242177" w:rsidRDefault="00CE515A" w:rsidP="00D63698">
          <w:pPr>
            <w:pStyle w:val="Addm-Guidance"/>
          </w:pPr>
          <w:r w:rsidRPr="00242177">
            <w:rPr>
              <w:iCs/>
            </w:rPr>
            <w:t>B. Protections provided by external system or infrastructure</w:t>
          </w:r>
        </w:p>
        <w:p w:rsidR="00F67EE1" w:rsidRPr="00242177" w:rsidRDefault="00F67EE1" w:rsidP="00D63698">
          <w:pPr>
            <w:pStyle w:val="Addm-Guidance"/>
            <w:rPr>
              <w:iCs/>
            </w:rPr>
          </w:pPr>
          <w:r w:rsidRPr="00242177">
            <w:rPr>
              <w:iCs/>
            </w:rPr>
            <w:t>List any</w:t>
          </w:r>
          <w:r w:rsidR="00D63698">
            <w:rPr>
              <w:iCs/>
            </w:rPr>
            <w:t xml:space="preserve"> </w:t>
          </w:r>
          <w:r w:rsidRPr="00242177">
            <w:rPr>
              <w:iCs/>
            </w:rPr>
            <w:t xml:space="preserve">protection to </w:t>
          </w:r>
          <w:proofErr w:type="gramStart"/>
          <w:r w:rsidRPr="00242177">
            <w:rPr>
              <w:iCs/>
            </w:rPr>
            <w:t>be</w:t>
          </w:r>
          <w:r w:rsidR="00D63698">
            <w:rPr>
              <w:iCs/>
            </w:rPr>
            <w:t xml:space="preserve"> </w:t>
          </w:r>
          <w:r w:rsidRPr="00242177">
            <w:rPr>
              <w:iCs/>
            </w:rPr>
            <w:t>provided</w:t>
          </w:r>
          <w:proofErr w:type="gramEnd"/>
          <w:r w:rsidRPr="00242177">
            <w:rPr>
              <w:iCs/>
            </w:rPr>
            <w:t xml:space="preserve"> by external systems or infrastructure (i.e. inherited</w:t>
          </w:r>
          <w:r w:rsidR="00D63698">
            <w:rPr>
              <w:iCs/>
            </w:rPr>
            <w:t xml:space="preserve"> </w:t>
          </w:r>
          <w:r w:rsidRPr="00242177">
            <w:rPr>
              <w:iCs/>
            </w:rPr>
            <w:t>control solutions).</w:t>
          </w:r>
        </w:p>
        <w:p w:rsidR="00F67EE1" w:rsidRPr="00242177" w:rsidRDefault="00F67EE1" w:rsidP="009832E0">
          <w:pPr>
            <w:pStyle w:val="Addm-Guidance"/>
            <w:ind w:left="-450"/>
          </w:pPr>
          <w:r w:rsidRPr="00242177">
            <w:rPr>
              <w:iCs/>
            </w:rPr>
            <w:t xml:space="preserve">IV. Acquisition of IA Capabilities and Support: </w:t>
          </w:r>
          <w:r w:rsidRPr="00242177">
            <w:t xml:space="preserve">(Applicable to MS B, C, </w:t>
          </w:r>
          <w:proofErr w:type="spellStart"/>
          <w:proofErr w:type="gramStart"/>
          <w:r w:rsidRPr="00242177">
            <w:t>FRP</w:t>
          </w:r>
          <w:proofErr w:type="spellEnd"/>
          <w:proofErr w:type="gramEnd"/>
          <w:r w:rsidRPr="00242177">
            <w:t>/</w:t>
          </w:r>
          <w:proofErr w:type="spellStart"/>
          <w:r w:rsidRPr="00242177">
            <w:t>FDD</w:t>
          </w:r>
          <w:proofErr w:type="spellEnd"/>
          <w:r w:rsidRPr="00242177">
            <w:t>)</w:t>
          </w:r>
        </w:p>
        <w:p w:rsidR="00F67EE1" w:rsidRPr="00242177" w:rsidRDefault="00F67EE1" w:rsidP="00D63698">
          <w:pPr>
            <w:pStyle w:val="Addm-Guidance"/>
            <w:rPr>
              <w:iCs/>
            </w:rPr>
          </w:pPr>
          <w:r w:rsidRPr="00242177">
            <w:rPr>
              <w:iCs/>
            </w:rPr>
            <w:t>Describe how the</w:t>
          </w:r>
          <w:r w:rsidR="00D63698">
            <w:rPr>
              <w:iCs/>
            </w:rPr>
            <w:t xml:space="preserve"> </w:t>
          </w:r>
          <w:r w:rsidRPr="00242177">
            <w:rPr>
              <w:iCs/>
            </w:rPr>
            <w:t>program's contracting/procurement approach is structured to ensure</w:t>
          </w:r>
          <w:r w:rsidR="00D63698">
            <w:rPr>
              <w:iCs/>
            </w:rPr>
            <w:t xml:space="preserve"> </w:t>
          </w:r>
          <w:r w:rsidRPr="00242177">
            <w:rPr>
              <w:iCs/>
            </w:rPr>
            <w:t>each</w:t>
          </w:r>
          <w:r w:rsidR="00D63698">
            <w:rPr>
              <w:iCs/>
            </w:rPr>
            <w:t xml:space="preserve"> </w:t>
          </w:r>
          <w:r w:rsidRPr="00242177">
            <w:rPr>
              <w:iCs/>
            </w:rPr>
            <w:t>of</w:t>
          </w:r>
          <w:r w:rsidR="00D63698">
            <w:rPr>
              <w:iCs/>
            </w:rPr>
            <w:t xml:space="preserve"> </w:t>
          </w:r>
          <w:r w:rsidRPr="00242177">
            <w:rPr>
              <w:iCs/>
            </w:rPr>
            <w:t>the</w:t>
          </w:r>
          <w:r w:rsidR="00D63698">
            <w:rPr>
              <w:iCs/>
            </w:rPr>
            <w:t xml:space="preserve"> </w:t>
          </w:r>
          <w:r w:rsidRPr="00242177">
            <w:rPr>
              <w:iCs/>
            </w:rPr>
            <w:t>following IA requirements are included in system</w:t>
          </w:r>
          <w:r w:rsidR="00D63698">
            <w:rPr>
              <w:iCs/>
            </w:rPr>
            <w:t xml:space="preserve"> </w:t>
          </w:r>
          <w:r w:rsidRPr="00242177">
            <w:rPr>
              <w:iCs/>
            </w:rPr>
            <w:t>performance and technical</w:t>
          </w:r>
          <w:r w:rsidR="00D63698">
            <w:rPr>
              <w:iCs/>
            </w:rPr>
            <w:t xml:space="preserve"> </w:t>
          </w:r>
          <w:r w:rsidRPr="00242177">
            <w:rPr>
              <w:iCs/>
            </w:rPr>
            <w:t xml:space="preserve">specifications, </w:t>
          </w:r>
          <w:proofErr w:type="spellStart"/>
          <w:r w:rsidRPr="00242177">
            <w:rPr>
              <w:iCs/>
            </w:rPr>
            <w:lastRenderedPageBreak/>
            <w:t>RFPs</w:t>
          </w:r>
          <w:proofErr w:type="spellEnd"/>
          <w:r w:rsidRPr="00242177">
            <w:rPr>
              <w:iCs/>
            </w:rPr>
            <w:t xml:space="preserve"> and contracts (as well as other agreements, such</w:t>
          </w:r>
          <w:r w:rsidR="00D63698">
            <w:rPr>
              <w:iCs/>
            </w:rPr>
            <w:t xml:space="preserve"> </w:t>
          </w:r>
          <w:r w:rsidRPr="00242177">
            <w:rPr>
              <w:iCs/>
            </w:rPr>
            <w:t xml:space="preserve">as </w:t>
          </w:r>
          <w:proofErr w:type="spellStart"/>
          <w:r w:rsidRPr="00242177">
            <w:rPr>
              <w:iCs/>
            </w:rPr>
            <w:t>SLAs</w:t>
          </w:r>
          <w:proofErr w:type="spellEnd"/>
          <w:r w:rsidRPr="00242177">
            <w:rPr>
              <w:iCs/>
            </w:rPr>
            <w:t xml:space="preserve">, </w:t>
          </w:r>
          <w:proofErr w:type="spellStart"/>
          <w:r w:rsidRPr="00242177">
            <w:rPr>
              <w:iCs/>
            </w:rPr>
            <w:t>MOAs</w:t>
          </w:r>
          <w:proofErr w:type="spellEnd"/>
          <w:r w:rsidRPr="00242177">
            <w:rPr>
              <w:iCs/>
            </w:rPr>
            <w:t>,</w:t>
          </w:r>
          <w:r w:rsidR="00D63698">
            <w:rPr>
              <w:iCs/>
            </w:rPr>
            <w:t xml:space="preserve"> </w:t>
          </w:r>
          <w:r w:rsidRPr="00242177">
            <w:rPr>
              <w:iCs/>
            </w:rPr>
            <w:t xml:space="preserve">etc.) early in the </w:t>
          </w:r>
          <w:r w:rsidR="00D63698">
            <w:rPr>
              <w:iCs/>
            </w:rPr>
            <w:t>a</w:t>
          </w:r>
          <w:r w:rsidRPr="00242177">
            <w:rPr>
              <w:iCs/>
            </w:rPr>
            <w:t>cquisition life cycle.</w:t>
          </w:r>
        </w:p>
        <w:p w:rsidR="00F67EE1" w:rsidRPr="00242177" w:rsidRDefault="00F67EE1" w:rsidP="00D63698">
          <w:pPr>
            <w:pStyle w:val="Addm-Guidance"/>
            <w:rPr>
              <w:iCs/>
            </w:rPr>
          </w:pPr>
          <w:r w:rsidRPr="00242177">
            <w:rPr>
              <w:iCs/>
            </w:rPr>
            <w:t>A. System IA capabilities (COTS or developmental contract)</w:t>
          </w:r>
        </w:p>
        <w:p w:rsidR="00F67EE1" w:rsidRPr="00242177" w:rsidRDefault="00F67EE1" w:rsidP="00D63698">
          <w:pPr>
            <w:pStyle w:val="Addm-Guidance"/>
            <w:rPr>
              <w:iCs/>
            </w:rPr>
          </w:pPr>
          <w:r w:rsidRPr="00242177">
            <w:rPr>
              <w:iCs/>
            </w:rPr>
            <w:t xml:space="preserve">B. </w:t>
          </w:r>
          <w:proofErr w:type="spellStart"/>
          <w:r w:rsidRPr="00242177">
            <w:rPr>
              <w:iCs/>
            </w:rPr>
            <w:t>GFE</w:t>
          </w:r>
          <w:proofErr w:type="spellEnd"/>
          <w:r w:rsidRPr="00242177">
            <w:rPr>
              <w:iCs/>
            </w:rPr>
            <w:t>/</w:t>
          </w:r>
          <w:proofErr w:type="spellStart"/>
          <w:r w:rsidRPr="00242177">
            <w:rPr>
              <w:iCs/>
            </w:rPr>
            <w:t>GFM</w:t>
          </w:r>
          <w:proofErr w:type="spellEnd"/>
          <w:r w:rsidRPr="00242177">
            <w:rPr>
              <w:iCs/>
            </w:rPr>
            <w:t xml:space="preserve"> (external programs)</w:t>
          </w:r>
        </w:p>
        <w:p w:rsidR="00F67EE1" w:rsidRPr="00242177" w:rsidRDefault="00F67EE1" w:rsidP="00D63698">
          <w:pPr>
            <w:pStyle w:val="Addm-Guidance"/>
            <w:rPr>
              <w:iCs/>
            </w:rPr>
          </w:pPr>
          <w:r w:rsidRPr="00242177">
            <w:rPr>
              <w:iCs/>
            </w:rPr>
            <w:t>C. System IA capabilities as services (commercial or government)</w:t>
          </w:r>
        </w:p>
        <w:p w:rsidR="00F67EE1" w:rsidRPr="00242177" w:rsidRDefault="00F67EE1" w:rsidP="00D63698">
          <w:pPr>
            <w:pStyle w:val="Addm-Guidance"/>
            <w:rPr>
              <w:iCs/>
            </w:rPr>
          </w:pPr>
          <w:r w:rsidRPr="00242177">
            <w:rPr>
              <w:iCs/>
            </w:rPr>
            <w:t>D. Information Systems Security Engineering (</w:t>
          </w:r>
          <w:proofErr w:type="spellStart"/>
          <w:r w:rsidRPr="00242177">
            <w:rPr>
              <w:iCs/>
            </w:rPr>
            <w:t>ISSE</w:t>
          </w:r>
          <w:proofErr w:type="spellEnd"/>
          <w:r w:rsidRPr="00242177">
            <w:rPr>
              <w:iCs/>
            </w:rPr>
            <w:t>) services</w:t>
          </w:r>
        </w:p>
        <w:p w:rsidR="00F67EE1" w:rsidRPr="00242177" w:rsidRDefault="00F67EE1" w:rsidP="00D63698">
          <w:pPr>
            <w:pStyle w:val="Addm-Guidance"/>
            <w:rPr>
              <w:iCs/>
            </w:rPr>
          </w:pPr>
          <w:r w:rsidRPr="00242177">
            <w:rPr>
              <w:iCs/>
            </w:rPr>
            <w:t>E. IA professional support services to the program (commercial or government,</w:t>
          </w:r>
          <w:r w:rsidR="00D63698">
            <w:rPr>
              <w:iCs/>
            </w:rPr>
            <w:t xml:space="preserve"> </w:t>
          </w:r>
          <w:r w:rsidRPr="00242177">
            <w:rPr>
              <w:iCs/>
            </w:rPr>
            <w:t xml:space="preserve">including </w:t>
          </w:r>
          <w:proofErr w:type="spellStart"/>
          <w:r w:rsidRPr="00242177">
            <w:rPr>
              <w:iCs/>
            </w:rPr>
            <w:t>C&amp;A</w:t>
          </w:r>
          <w:proofErr w:type="spellEnd"/>
          <w:r w:rsidRPr="00242177">
            <w:rPr>
              <w:iCs/>
            </w:rPr>
            <w:t xml:space="preserve"> support)</w:t>
          </w:r>
        </w:p>
        <w:p w:rsidR="00F67EE1" w:rsidRPr="00242177" w:rsidRDefault="00F67EE1" w:rsidP="00D63698">
          <w:pPr>
            <w:pStyle w:val="Addm-Guidance"/>
            <w:rPr>
              <w:iCs/>
            </w:rPr>
          </w:pPr>
          <w:r w:rsidRPr="00242177">
            <w:rPr>
              <w:iCs/>
            </w:rPr>
            <w:t>Confirm that</w:t>
          </w:r>
          <w:r w:rsidR="00E54F99">
            <w:rPr>
              <w:iCs/>
            </w:rPr>
            <w:t xml:space="preserve"> </w:t>
          </w:r>
          <w:r w:rsidRPr="00242177">
            <w:rPr>
              <w:iCs/>
            </w:rPr>
            <w:t>program contracts/agreements communicate the requirement</w:t>
          </w:r>
          <w:r w:rsidR="00E54F99">
            <w:rPr>
              <w:iCs/>
            </w:rPr>
            <w:t xml:space="preserve"> </w:t>
          </w:r>
          <w:r w:rsidRPr="00242177">
            <w:rPr>
              <w:iCs/>
            </w:rPr>
            <w:t>for personnel</w:t>
          </w:r>
          <w:r w:rsidR="00E54F99">
            <w:rPr>
              <w:iCs/>
            </w:rPr>
            <w:t xml:space="preserve"> </w:t>
          </w:r>
          <w:r w:rsidRPr="00242177">
            <w:rPr>
              <w:iCs/>
            </w:rPr>
            <w:t xml:space="preserve">performing IA roles to be </w:t>
          </w:r>
          <w:proofErr w:type="gramStart"/>
          <w:r w:rsidRPr="00242177">
            <w:rPr>
              <w:iCs/>
            </w:rPr>
            <w:t>trained</w:t>
          </w:r>
          <w:proofErr w:type="gramEnd"/>
          <w:r w:rsidRPr="00242177">
            <w:rPr>
              <w:iCs/>
            </w:rPr>
            <w:t xml:space="preserve"> and appropriately certified in IA in accordance with</w:t>
          </w:r>
          <w:r w:rsidR="00E54F99">
            <w:rPr>
              <w:iCs/>
            </w:rPr>
            <w:t xml:space="preserve"> </w:t>
          </w:r>
          <w:r w:rsidRPr="00242177">
            <w:rPr>
              <w:iCs/>
            </w:rPr>
            <w:t>DoD Directive 8570.01.</w:t>
          </w:r>
        </w:p>
        <w:p w:rsidR="00F67EE1" w:rsidRPr="00242177" w:rsidRDefault="00F67EE1" w:rsidP="009832E0">
          <w:pPr>
            <w:pStyle w:val="Addm-Guidance"/>
            <w:ind w:left="-450"/>
            <w:rPr>
              <w:iCs/>
            </w:rPr>
          </w:pPr>
          <w:r w:rsidRPr="00242177">
            <w:rPr>
              <w:iCs/>
            </w:rPr>
            <w:t>V. System Certification and Accreditation:</w:t>
          </w:r>
        </w:p>
        <w:p w:rsidR="000C519C" w:rsidRDefault="00F67EE1" w:rsidP="00D63698">
          <w:pPr>
            <w:pStyle w:val="Addm-Guidance"/>
          </w:pPr>
          <w:r w:rsidRPr="00242177">
            <w:rPr>
              <w:iCs/>
            </w:rPr>
            <w:t>A. Process (</w:t>
          </w:r>
          <w:proofErr w:type="spellStart"/>
          <w:r w:rsidRPr="00242177">
            <w:rPr>
              <w:iCs/>
            </w:rPr>
            <w:t>DIACAP</w:t>
          </w:r>
          <w:proofErr w:type="spellEnd"/>
          <w:r w:rsidRPr="00242177">
            <w:rPr>
              <w:iCs/>
            </w:rPr>
            <w:t xml:space="preserve">; </w:t>
          </w:r>
          <w:proofErr w:type="spellStart"/>
          <w:r w:rsidRPr="00242177">
            <w:rPr>
              <w:iCs/>
            </w:rPr>
            <w:t>DCID</w:t>
          </w:r>
          <w:proofErr w:type="spellEnd"/>
          <w:r w:rsidRPr="00242177">
            <w:rPr>
              <w:iCs/>
            </w:rPr>
            <w:t xml:space="preserve"> 6/3, </w:t>
          </w:r>
          <w:proofErr w:type="spellStart"/>
          <w:r w:rsidRPr="00242177">
            <w:rPr>
              <w:iCs/>
            </w:rPr>
            <w:t>etc</w:t>
          </w:r>
          <w:proofErr w:type="spellEnd"/>
          <w:r w:rsidRPr="00242177">
            <w:rPr>
              <w:iCs/>
            </w:rPr>
            <w:t xml:space="preserve">) </w:t>
          </w:r>
          <w:r w:rsidRPr="00242177">
            <w:t xml:space="preserve">(Applicable to MS A, B, C, </w:t>
          </w:r>
          <w:proofErr w:type="spellStart"/>
          <w:r w:rsidRPr="00242177">
            <w:t>FRP</w:t>
          </w:r>
          <w:proofErr w:type="spellEnd"/>
          <w:r w:rsidRPr="00242177">
            <w:t>/</w:t>
          </w:r>
          <w:proofErr w:type="spellStart"/>
          <w:r w:rsidRPr="00242177">
            <w:t>FDD</w:t>
          </w:r>
          <w:proofErr w:type="spellEnd"/>
          <w:r w:rsidRPr="00242177">
            <w:t>)</w:t>
          </w:r>
          <w:r w:rsidR="00E54F99">
            <w:t xml:space="preserve"> </w:t>
          </w:r>
        </w:p>
        <w:p w:rsidR="00F67EE1" w:rsidRPr="00242177" w:rsidRDefault="00F67EE1" w:rsidP="00D63698">
          <w:pPr>
            <w:pStyle w:val="Addm-Guidance"/>
            <w:rPr>
              <w:iCs/>
            </w:rPr>
          </w:pPr>
          <w:r w:rsidRPr="00242177">
            <w:rPr>
              <w:iCs/>
            </w:rPr>
            <w:t>Identify the specific Certification and Accreditation (</w:t>
          </w:r>
          <w:proofErr w:type="spellStart"/>
          <w:r w:rsidRPr="00242177">
            <w:rPr>
              <w:iCs/>
            </w:rPr>
            <w:t>C&amp;A</w:t>
          </w:r>
          <w:proofErr w:type="spellEnd"/>
          <w:r w:rsidRPr="00242177">
            <w:rPr>
              <w:iCs/>
            </w:rPr>
            <w:t xml:space="preserve">) process to </w:t>
          </w:r>
          <w:proofErr w:type="gramStart"/>
          <w:r w:rsidRPr="00242177">
            <w:rPr>
              <w:iCs/>
            </w:rPr>
            <w:t>be employed</w:t>
          </w:r>
          <w:proofErr w:type="gramEnd"/>
          <w:r w:rsidRPr="00242177">
            <w:rPr>
              <w:iCs/>
            </w:rPr>
            <w:t xml:space="preserve"> (e.g.,</w:t>
          </w:r>
          <w:r w:rsidR="00E54F99">
            <w:rPr>
              <w:iCs/>
            </w:rPr>
            <w:t xml:space="preserve"> D</w:t>
          </w:r>
          <w:r w:rsidRPr="00242177">
            <w:rPr>
              <w:iCs/>
            </w:rPr>
            <w:t xml:space="preserve">oD Information </w:t>
          </w:r>
          <w:r w:rsidR="00E54F99">
            <w:rPr>
              <w:iCs/>
            </w:rPr>
            <w:t>A</w:t>
          </w:r>
          <w:r w:rsidRPr="00242177">
            <w:rPr>
              <w:iCs/>
            </w:rPr>
            <w:t>ssurance Certification and Accreditation Process (</w:t>
          </w:r>
          <w:proofErr w:type="spellStart"/>
          <w:r w:rsidRPr="00242177">
            <w:rPr>
              <w:iCs/>
            </w:rPr>
            <w:t>DIACAP</w:t>
          </w:r>
          <w:proofErr w:type="spellEnd"/>
          <w:r w:rsidRPr="00242177">
            <w:rPr>
              <w:iCs/>
            </w:rPr>
            <w:t>),</w:t>
          </w:r>
          <w:r w:rsidR="00E54F99">
            <w:rPr>
              <w:iCs/>
            </w:rPr>
            <w:t xml:space="preserve"> </w:t>
          </w:r>
          <w:proofErr w:type="spellStart"/>
          <w:r w:rsidRPr="00242177">
            <w:rPr>
              <w:iCs/>
            </w:rPr>
            <w:t>NSA</w:t>
          </w:r>
          <w:proofErr w:type="spellEnd"/>
          <w:r w:rsidRPr="00242177">
            <w:rPr>
              <w:iCs/>
            </w:rPr>
            <w:t>/</w:t>
          </w:r>
          <w:proofErr w:type="spellStart"/>
          <w:r w:rsidRPr="00242177">
            <w:rPr>
              <w:iCs/>
            </w:rPr>
            <w:t>CSS</w:t>
          </w:r>
          <w:proofErr w:type="spellEnd"/>
          <w:r w:rsidRPr="00242177">
            <w:rPr>
              <w:iCs/>
            </w:rPr>
            <w:t xml:space="preserve"> Information Systems Certification and</w:t>
          </w:r>
          <w:r w:rsidR="00E54F99">
            <w:rPr>
              <w:iCs/>
            </w:rPr>
            <w:t xml:space="preserve"> </w:t>
          </w:r>
          <w:r w:rsidRPr="00242177">
            <w:rPr>
              <w:iCs/>
            </w:rPr>
            <w:t>Accreditation Process (</w:t>
          </w:r>
          <w:proofErr w:type="spellStart"/>
          <w:r w:rsidRPr="00242177">
            <w:rPr>
              <w:iCs/>
            </w:rPr>
            <w:t>NISCAP</w:t>
          </w:r>
          <w:proofErr w:type="spellEnd"/>
          <w:r w:rsidRPr="00242177">
            <w:rPr>
              <w:iCs/>
            </w:rPr>
            <w:t>), DoD</w:t>
          </w:r>
          <w:r w:rsidR="00E54F99">
            <w:rPr>
              <w:iCs/>
            </w:rPr>
            <w:t xml:space="preserve"> </w:t>
          </w:r>
          <w:r w:rsidRPr="00242177">
            <w:rPr>
              <w:iCs/>
            </w:rPr>
            <w:t>Intelligence Information System (</w:t>
          </w:r>
          <w:proofErr w:type="spellStart"/>
          <w:r w:rsidRPr="00242177">
            <w:rPr>
              <w:iCs/>
            </w:rPr>
            <w:t>DODIIS</w:t>
          </w:r>
          <w:proofErr w:type="spellEnd"/>
          <w:r w:rsidRPr="00242177">
            <w:rPr>
              <w:iCs/>
            </w:rPr>
            <w:t xml:space="preserve">)). If the system </w:t>
          </w:r>
          <w:proofErr w:type="gramStart"/>
          <w:r w:rsidRPr="00242177">
            <w:rPr>
              <w:iCs/>
            </w:rPr>
            <w:t>being acquired</w:t>
          </w:r>
          <w:proofErr w:type="gramEnd"/>
          <w:r w:rsidRPr="00242177">
            <w:rPr>
              <w:iCs/>
            </w:rPr>
            <w:t xml:space="preserve"> is platform IT</w:t>
          </w:r>
          <w:r w:rsidR="00E54F99">
            <w:rPr>
              <w:iCs/>
            </w:rPr>
            <w:t xml:space="preserve"> </w:t>
          </w:r>
          <w:r w:rsidRPr="00242177">
            <w:rPr>
              <w:iCs/>
            </w:rPr>
            <w:t>without a GIG interconnection, describe any Component level process imposed to</w:t>
          </w:r>
          <w:r w:rsidR="00E54F99">
            <w:rPr>
              <w:iCs/>
            </w:rPr>
            <w:t xml:space="preserve"> </w:t>
          </w:r>
          <w:r w:rsidRPr="00242177">
            <w:rPr>
              <w:iCs/>
            </w:rPr>
            <w:t>allocate and validate IA requirements prior to operation.</w:t>
          </w:r>
          <w:r w:rsidR="00E54F99">
            <w:rPr>
              <w:iCs/>
            </w:rPr>
            <w:t xml:space="preserve"> </w:t>
          </w:r>
        </w:p>
        <w:p w:rsidR="00F67EE1" w:rsidRPr="00242177" w:rsidRDefault="00F67EE1" w:rsidP="00D63698">
          <w:pPr>
            <w:pStyle w:val="Addm-Guidance"/>
          </w:pPr>
          <w:r w:rsidRPr="00242177">
            <w:rPr>
              <w:iCs/>
            </w:rPr>
            <w:t xml:space="preserve">B. Key role assignments </w:t>
          </w:r>
          <w:r w:rsidRPr="00242177">
            <w:t xml:space="preserve">(Applicable to MS B, C, </w:t>
          </w:r>
          <w:proofErr w:type="spellStart"/>
          <w:proofErr w:type="gramStart"/>
          <w:r w:rsidRPr="00242177">
            <w:t>FRP</w:t>
          </w:r>
          <w:proofErr w:type="spellEnd"/>
          <w:proofErr w:type="gramEnd"/>
          <w:r w:rsidRPr="00242177">
            <w:t>/</w:t>
          </w:r>
          <w:proofErr w:type="spellStart"/>
          <w:r w:rsidRPr="00242177">
            <w:t>FDD</w:t>
          </w:r>
          <w:proofErr w:type="spellEnd"/>
          <w:r w:rsidRPr="00242177">
            <w:t>)</w:t>
          </w:r>
        </w:p>
        <w:p w:rsidR="00F67EE1" w:rsidRPr="00242177" w:rsidRDefault="00F67EE1" w:rsidP="00D63698">
          <w:pPr>
            <w:pStyle w:val="Addm-Guidance"/>
            <w:rPr>
              <w:iCs/>
            </w:rPr>
          </w:pPr>
          <w:r w:rsidRPr="00242177">
            <w:rPr>
              <w:iCs/>
            </w:rPr>
            <w:t>Include the name, title, and organization of</w:t>
          </w:r>
          <w:r w:rsidR="007A5CC7">
            <w:rPr>
              <w:iCs/>
            </w:rPr>
            <w:t xml:space="preserve"> </w:t>
          </w:r>
          <w:r w:rsidRPr="00242177">
            <w:rPr>
              <w:iCs/>
            </w:rPr>
            <w:t>the Designated Accrediting Authority,</w:t>
          </w:r>
          <w:r w:rsidR="00E54F99">
            <w:rPr>
              <w:iCs/>
            </w:rPr>
            <w:t xml:space="preserve"> </w:t>
          </w:r>
          <w:r w:rsidRPr="00242177">
            <w:rPr>
              <w:iCs/>
            </w:rPr>
            <w:t xml:space="preserve">Certification Authority, and User Representative for each separately </w:t>
          </w:r>
          <w:proofErr w:type="spellStart"/>
          <w:r w:rsidRPr="00242177">
            <w:rPr>
              <w:iCs/>
            </w:rPr>
            <w:t>accreditable</w:t>
          </w:r>
          <w:proofErr w:type="spellEnd"/>
          <w:r w:rsidRPr="00242177">
            <w:rPr>
              <w:iCs/>
            </w:rPr>
            <w:t xml:space="preserve"> system</w:t>
          </w:r>
          <w:r w:rsidR="00E54F99">
            <w:rPr>
              <w:iCs/>
            </w:rPr>
            <w:t xml:space="preserve"> </w:t>
          </w:r>
          <w:proofErr w:type="gramStart"/>
          <w:r w:rsidRPr="00242177">
            <w:rPr>
              <w:iCs/>
            </w:rPr>
            <w:t>being acquired</w:t>
          </w:r>
          <w:proofErr w:type="gramEnd"/>
          <w:r w:rsidRPr="00242177">
            <w:rPr>
              <w:iCs/>
            </w:rPr>
            <w:t xml:space="preserve"> by the program.</w:t>
          </w:r>
        </w:p>
        <w:p w:rsidR="00F67EE1" w:rsidRPr="00242177" w:rsidRDefault="00F67EE1" w:rsidP="00D63698">
          <w:pPr>
            <w:pStyle w:val="Addm-Guidance"/>
          </w:pPr>
          <w:r w:rsidRPr="00242177">
            <w:rPr>
              <w:iCs/>
            </w:rPr>
            <w:t xml:space="preserve">C. </w:t>
          </w:r>
          <w:proofErr w:type="spellStart"/>
          <w:r w:rsidRPr="00242177">
            <w:rPr>
              <w:iCs/>
            </w:rPr>
            <w:t>C&amp;A</w:t>
          </w:r>
          <w:proofErr w:type="spellEnd"/>
          <w:r w:rsidRPr="00242177">
            <w:rPr>
              <w:iCs/>
            </w:rPr>
            <w:t xml:space="preserve"> timeline </w:t>
          </w:r>
          <w:r w:rsidRPr="00242177">
            <w:t xml:space="preserve">(Applicable to MS B, C, </w:t>
          </w:r>
          <w:proofErr w:type="spellStart"/>
          <w:r w:rsidRPr="00242177">
            <w:t>FRP</w:t>
          </w:r>
          <w:proofErr w:type="spellEnd"/>
          <w:r w:rsidRPr="00242177">
            <w:t>/</w:t>
          </w:r>
          <w:proofErr w:type="spellStart"/>
          <w:r w:rsidRPr="00242177">
            <w:t>FDD</w:t>
          </w:r>
          <w:proofErr w:type="spellEnd"/>
          <w:r w:rsidRPr="00242177">
            <w:t>)</w:t>
          </w:r>
        </w:p>
        <w:p w:rsidR="00F67EE1" w:rsidRPr="00242177" w:rsidRDefault="00F67EE1" w:rsidP="00D63698">
          <w:pPr>
            <w:pStyle w:val="Addm-Guidance"/>
            <w:rPr>
              <w:iCs/>
            </w:rPr>
          </w:pPr>
          <w:r w:rsidRPr="00242177">
            <w:rPr>
              <w:iCs/>
            </w:rPr>
            <w:t>Include a timeline graphic depicting the target initiation and completion dates for the</w:t>
          </w:r>
          <w:r w:rsidR="00E54F99">
            <w:rPr>
              <w:iCs/>
            </w:rPr>
            <w:t xml:space="preserve"> </w:t>
          </w:r>
          <w:proofErr w:type="spellStart"/>
          <w:r w:rsidRPr="00242177">
            <w:rPr>
              <w:iCs/>
            </w:rPr>
            <w:t>C&amp;A</w:t>
          </w:r>
          <w:proofErr w:type="spellEnd"/>
          <w:r w:rsidR="00E54F99">
            <w:rPr>
              <w:iCs/>
            </w:rPr>
            <w:t xml:space="preserve"> </w:t>
          </w:r>
          <w:r w:rsidRPr="00242177">
            <w:rPr>
              <w:iCs/>
            </w:rPr>
            <w:t>process, highlighting the issuance of</w:t>
          </w:r>
          <w:r w:rsidR="00E54F99">
            <w:rPr>
              <w:iCs/>
            </w:rPr>
            <w:t xml:space="preserve"> </w:t>
          </w:r>
          <w:r w:rsidRPr="00242177">
            <w:rPr>
              <w:iCs/>
            </w:rPr>
            <w:t>Interim</w:t>
          </w:r>
          <w:r w:rsidR="00E54F99">
            <w:rPr>
              <w:iCs/>
            </w:rPr>
            <w:t xml:space="preserve"> </w:t>
          </w:r>
          <w:r w:rsidRPr="00242177">
            <w:rPr>
              <w:iCs/>
            </w:rPr>
            <w:t>Authorization to Test (</w:t>
          </w:r>
          <w:proofErr w:type="spellStart"/>
          <w:r w:rsidRPr="00242177">
            <w:rPr>
              <w:iCs/>
            </w:rPr>
            <w:t>IATT</w:t>
          </w:r>
          <w:proofErr w:type="spellEnd"/>
          <w:r w:rsidRPr="00242177">
            <w:rPr>
              <w:iCs/>
            </w:rPr>
            <w:t>), Interim</w:t>
          </w:r>
          <w:r w:rsidR="00E54F99">
            <w:rPr>
              <w:iCs/>
            </w:rPr>
            <w:t xml:space="preserve"> </w:t>
          </w:r>
          <w:r w:rsidRPr="00242177">
            <w:rPr>
              <w:iCs/>
            </w:rPr>
            <w:t>Authorization to Operate (</w:t>
          </w:r>
          <w:proofErr w:type="spellStart"/>
          <w:r w:rsidRPr="00242177">
            <w:rPr>
              <w:iCs/>
            </w:rPr>
            <w:t>IATO</w:t>
          </w:r>
          <w:proofErr w:type="spellEnd"/>
          <w:r w:rsidRPr="00242177">
            <w:rPr>
              <w:iCs/>
            </w:rPr>
            <w:t>), and Authorizations to Operate (</w:t>
          </w:r>
          <w:proofErr w:type="spellStart"/>
          <w:r w:rsidRPr="00242177">
            <w:rPr>
              <w:iCs/>
            </w:rPr>
            <w:t>ATOs</w:t>
          </w:r>
          <w:proofErr w:type="spellEnd"/>
          <w:r w:rsidRPr="00242177">
            <w:rPr>
              <w:iCs/>
            </w:rPr>
            <w:t xml:space="preserve">). Normally, it </w:t>
          </w:r>
          <w:proofErr w:type="gramStart"/>
          <w:r w:rsidRPr="00242177">
            <w:rPr>
              <w:iCs/>
            </w:rPr>
            <w:t>is</w:t>
          </w:r>
          <w:r w:rsidR="00E54F99">
            <w:rPr>
              <w:iCs/>
            </w:rPr>
            <w:t xml:space="preserve"> </w:t>
          </w:r>
          <w:r w:rsidRPr="00242177">
            <w:rPr>
              <w:iCs/>
            </w:rPr>
            <w:t>expected</w:t>
          </w:r>
          <w:proofErr w:type="gramEnd"/>
          <w:r w:rsidRPr="00242177">
            <w:rPr>
              <w:iCs/>
            </w:rPr>
            <w:t xml:space="preserve"> that an </w:t>
          </w:r>
          <w:proofErr w:type="spellStart"/>
          <w:r w:rsidRPr="00242177">
            <w:rPr>
              <w:iCs/>
            </w:rPr>
            <w:t>ATO</w:t>
          </w:r>
          <w:proofErr w:type="spellEnd"/>
          <w:r w:rsidRPr="00242177">
            <w:rPr>
              <w:iCs/>
            </w:rPr>
            <w:t xml:space="preserve"> will be issued prior to operational test and evaluation.</w:t>
          </w:r>
        </w:p>
        <w:p w:rsidR="00F67EE1" w:rsidRPr="00242177" w:rsidRDefault="00F67EE1" w:rsidP="00D63698">
          <w:pPr>
            <w:pStyle w:val="Addm-Guidance"/>
          </w:pPr>
          <w:r w:rsidRPr="00242177">
            <w:rPr>
              <w:iCs/>
            </w:rPr>
            <w:t xml:space="preserve">D. </w:t>
          </w:r>
          <w:proofErr w:type="spellStart"/>
          <w:r w:rsidRPr="00242177">
            <w:rPr>
              <w:iCs/>
            </w:rPr>
            <w:t>C&amp;A</w:t>
          </w:r>
          <w:proofErr w:type="spellEnd"/>
          <w:r w:rsidRPr="00242177">
            <w:rPr>
              <w:iCs/>
            </w:rPr>
            <w:t xml:space="preserve"> approach </w:t>
          </w:r>
          <w:r w:rsidRPr="00242177">
            <w:t xml:space="preserve">(Applicable to MS B, C, </w:t>
          </w:r>
          <w:proofErr w:type="spellStart"/>
          <w:proofErr w:type="gramStart"/>
          <w:r w:rsidRPr="00242177">
            <w:t>FRP</w:t>
          </w:r>
          <w:proofErr w:type="spellEnd"/>
          <w:proofErr w:type="gramEnd"/>
          <w:r w:rsidRPr="00242177">
            <w:t>/</w:t>
          </w:r>
          <w:proofErr w:type="spellStart"/>
          <w:r w:rsidRPr="00242177">
            <w:t>FDD</w:t>
          </w:r>
          <w:proofErr w:type="spellEnd"/>
          <w:r w:rsidRPr="00242177">
            <w:t>)</w:t>
          </w:r>
        </w:p>
        <w:p w:rsidR="00F67EE1" w:rsidRPr="00242177" w:rsidRDefault="00F67EE1" w:rsidP="00D63698">
          <w:pPr>
            <w:pStyle w:val="Addm-Guidance"/>
            <w:rPr>
              <w:iCs/>
            </w:rPr>
          </w:pPr>
          <w:r w:rsidRPr="00242177">
            <w:rPr>
              <w:iCs/>
            </w:rPr>
            <w:t>If the program is pursuing</w:t>
          </w:r>
          <w:r w:rsidR="00E54F99">
            <w:rPr>
              <w:iCs/>
            </w:rPr>
            <w:t xml:space="preserve"> </w:t>
          </w:r>
          <w:r w:rsidRPr="00242177">
            <w:rPr>
              <w:iCs/>
            </w:rPr>
            <w:t>an evolutionary acquisition approach, describe how each</w:t>
          </w:r>
          <w:r w:rsidR="00E54F99">
            <w:rPr>
              <w:iCs/>
            </w:rPr>
            <w:t xml:space="preserve"> </w:t>
          </w:r>
          <w:r w:rsidRPr="00242177">
            <w:rPr>
              <w:iCs/>
            </w:rPr>
            <w:t>increment will be subjected to the certification and accreditation process</w:t>
          </w:r>
          <w:proofErr w:type="gramStart"/>
          <w:r w:rsidRPr="00242177">
            <w:rPr>
              <w:iCs/>
            </w:rPr>
            <w:t xml:space="preserve">. </w:t>
          </w:r>
          <w:r w:rsidR="00E54F99">
            <w:rPr>
              <w:iCs/>
            </w:rPr>
            <w:t xml:space="preserve"> </w:t>
          </w:r>
          <w:proofErr w:type="gramEnd"/>
          <w:r w:rsidRPr="00242177">
            <w:rPr>
              <w:iCs/>
            </w:rPr>
            <w:t>If</w:t>
          </w:r>
          <w:r w:rsidR="00E54F99">
            <w:rPr>
              <w:iCs/>
            </w:rPr>
            <w:t xml:space="preserve"> </w:t>
          </w:r>
          <w:r w:rsidRPr="00242177">
            <w:rPr>
              <w:iCs/>
            </w:rPr>
            <w:t xml:space="preserve">the </w:t>
          </w:r>
          <w:proofErr w:type="spellStart"/>
          <w:r w:rsidRPr="00242177">
            <w:rPr>
              <w:iCs/>
            </w:rPr>
            <w:t>C&amp;A</w:t>
          </w:r>
          <w:proofErr w:type="spellEnd"/>
          <w:r w:rsidR="00E54F99">
            <w:rPr>
              <w:iCs/>
            </w:rPr>
            <w:t xml:space="preserve"> </w:t>
          </w:r>
          <w:r w:rsidRPr="00242177">
            <w:rPr>
              <w:iCs/>
            </w:rPr>
            <w:t>process has started, identify significant activity completed, and whether</w:t>
          </w:r>
          <w:r w:rsidR="00E54F99">
            <w:rPr>
              <w:iCs/>
            </w:rPr>
            <w:t xml:space="preserve"> </w:t>
          </w:r>
          <w:r w:rsidRPr="00242177">
            <w:rPr>
              <w:iCs/>
            </w:rPr>
            <w:t>an</w:t>
          </w:r>
          <w:r w:rsidR="00E54F99">
            <w:rPr>
              <w:iCs/>
            </w:rPr>
            <w:t xml:space="preserve"> </w:t>
          </w:r>
          <w:proofErr w:type="spellStart"/>
          <w:r w:rsidRPr="00242177">
            <w:rPr>
              <w:iCs/>
            </w:rPr>
            <w:t>ATO</w:t>
          </w:r>
          <w:proofErr w:type="spellEnd"/>
          <w:r w:rsidRPr="00242177">
            <w:rPr>
              <w:iCs/>
            </w:rPr>
            <w:t xml:space="preserve"> or </w:t>
          </w:r>
          <w:proofErr w:type="spellStart"/>
          <w:r w:rsidRPr="00242177">
            <w:rPr>
              <w:iCs/>
            </w:rPr>
            <w:t>IATO</w:t>
          </w:r>
          <w:proofErr w:type="spellEnd"/>
          <w:r w:rsidR="00E54F99">
            <w:rPr>
              <w:iCs/>
            </w:rPr>
            <w:t xml:space="preserve"> </w:t>
          </w:r>
          <w:r w:rsidRPr="00242177">
            <w:rPr>
              <w:iCs/>
            </w:rPr>
            <w:t>was issued</w:t>
          </w:r>
          <w:proofErr w:type="gramStart"/>
          <w:r w:rsidRPr="00242177">
            <w:rPr>
              <w:iCs/>
            </w:rPr>
            <w:t>.</w:t>
          </w:r>
          <w:r w:rsidR="00E54F99">
            <w:rPr>
              <w:iCs/>
            </w:rPr>
            <w:t xml:space="preserve"> </w:t>
          </w:r>
          <w:r w:rsidRPr="00242177">
            <w:rPr>
              <w:iCs/>
            </w:rPr>
            <w:t xml:space="preserve"> </w:t>
          </w:r>
          <w:proofErr w:type="gramEnd"/>
          <w:r w:rsidRPr="00242177">
            <w:rPr>
              <w:iCs/>
            </w:rPr>
            <w:t>If</w:t>
          </w:r>
          <w:r w:rsidR="00E54F99">
            <w:rPr>
              <w:iCs/>
            </w:rPr>
            <w:t xml:space="preserve"> </w:t>
          </w:r>
          <w:r w:rsidRPr="00242177">
            <w:rPr>
              <w:iCs/>
            </w:rPr>
            <w:t>the system being acquired will process, store, or distribute Sensitive</w:t>
          </w:r>
          <w:r w:rsidR="00E54F99">
            <w:rPr>
              <w:iCs/>
            </w:rPr>
            <w:t xml:space="preserve"> </w:t>
          </w:r>
          <w:r w:rsidRPr="00242177">
            <w:rPr>
              <w:iCs/>
            </w:rPr>
            <w:t>Compartmented Information, compliance with</w:t>
          </w:r>
          <w:r w:rsidR="00E54F99">
            <w:rPr>
              <w:iCs/>
            </w:rPr>
            <w:t xml:space="preserve"> </w:t>
          </w:r>
          <w:r w:rsidRPr="00242177">
            <w:rPr>
              <w:iCs/>
            </w:rPr>
            <w:t>Intelligence Community Directive (</w:t>
          </w:r>
          <w:proofErr w:type="spellStart"/>
          <w:r w:rsidRPr="00242177">
            <w:rPr>
              <w:iCs/>
            </w:rPr>
            <w:t>ICD</w:t>
          </w:r>
          <w:proofErr w:type="spellEnd"/>
          <w:r w:rsidRPr="00242177">
            <w:rPr>
              <w:iCs/>
            </w:rPr>
            <w:t>)</w:t>
          </w:r>
          <w:r w:rsidR="00E54F99">
            <w:rPr>
              <w:iCs/>
            </w:rPr>
            <w:t xml:space="preserve"> </w:t>
          </w:r>
          <w:r w:rsidRPr="00242177">
            <w:rPr>
              <w:iCs/>
            </w:rPr>
            <w:t>503 "Intelligence Community Information Technology Systems Security Risk</w:t>
          </w:r>
          <w:r w:rsidR="00E54F99">
            <w:rPr>
              <w:iCs/>
            </w:rPr>
            <w:t xml:space="preserve"> </w:t>
          </w:r>
          <w:r w:rsidRPr="00242177">
            <w:rPr>
              <w:iCs/>
            </w:rPr>
            <w:t>Management, Certification and</w:t>
          </w:r>
          <w:r w:rsidR="00E54F99">
            <w:rPr>
              <w:iCs/>
            </w:rPr>
            <w:t xml:space="preserve"> </w:t>
          </w:r>
          <w:r w:rsidRPr="00242177">
            <w:rPr>
              <w:iCs/>
            </w:rPr>
            <w:t>Accreditation" is required, and the</w:t>
          </w:r>
          <w:r w:rsidR="00E54F99">
            <w:rPr>
              <w:iCs/>
            </w:rPr>
            <w:t xml:space="preserve"> </w:t>
          </w:r>
          <w:r w:rsidRPr="00242177">
            <w:rPr>
              <w:iCs/>
            </w:rPr>
            <w:t>plan</w:t>
          </w:r>
          <w:r w:rsidR="00E54F99">
            <w:rPr>
              <w:iCs/>
            </w:rPr>
            <w:t xml:space="preserve"> </w:t>
          </w:r>
          <w:r w:rsidRPr="00242177">
            <w:rPr>
              <w:iCs/>
            </w:rPr>
            <w:t>for compliance</w:t>
          </w:r>
          <w:r w:rsidR="00E54F99">
            <w:rPr>
              <w:iCs/>
            </w:rPr>
            <w:t xml:space="preserve"> </w:t>
          </w:r>
          <w:r w:rsidRPr="00242177">
            <w:rPr>
              <w:iCs/>
            </w:rPr>
            <w:t>should</w:t>
          </w:r>
          <w:r w:rsidR="00E54F99">
            <w:rPr>
              <w:iCs/>
            </w:rPr>
            <w:t xml:space="preserve"> </w:t>
          </w:r>
          <w:r w:rsidRPr="00242177">
            <w:rPr>
              <w:iCs/>
            </w:rPr>
            <w:t>be addressed</w:t>
          </w:r>
          <w:proofErr w:type="gramStart"/>
          <w:r w:rsidRPr="00242177">
            <w:rPr>
              <w:iCs/>
            </w:rPr>
            <w:t xml:space="preserve">. </w:t>
          </w:r>
          <w:r w:rsidR="00E54F99">
            <w:rPr>
              <w:iCs/>
            </w:rPr>
            <w:t xml:space="preserve"> </w:t>
          </w:r>
          <w:proofErr w:type="gramEnd"/>
          <w:r w:rsidRPr="00242177">
            <w:rPr>
              <w:iCs/>
            </w:rPr>
            <w:t>Do not include reiterations of</w:t>
          </w:r>
          <w:r w:rsidR="00E54F99">
            <w:rPr>
              <w:iCs/>
            </w:rPr>
            <w:t xml:space="preserve"> </w:t>
          </w:r>
          <w:r w:rsidRPr="00242177">
            <w:rPr>
              <w:iCs/>
            </w:rPr>
            <w:t>the generic descriptions of</w:t>
          </w:r>
          <w:r w:rsidR="00E54F99">
            <w:rPr>
              <w:iCs/>
            </w:rPr>
            <w:t xml:space="preserve"> </w:t>
          </w:r>
          <w:r w:rsidRPr="00242177">
            <w:rPr>
              <w:iCs/>
            </w:rPr>
            <w:t>the</w:t>
          </w:r>
          <w:r w:rsidR="00E54F99">
            <w:rPr>
              <w:iCs/>
            </w:rPr>
            <w:t xml:space="preserve"> </w:t>
          </w:r>
          <w:proofErr w:type="spellStart"/>
          <w:r w:rsidRPr="00242177">
            <w:rPr>
              <w:iCs/>
            </w:rPr>
            <w:t>C&amp;A</w:t>
          </w:r>
          <w:proofErr w:type="spellEnd"/>
          <w:r w:rsidR="00E54F99">
            <w:rPr>
              <w:iCs/>
            </w:rPr>
            <w:t xml:space="preserve"> </w:t>
          </w:r>
          <w:r w:rsidRPr="00242177">
            <w:rPr>
              <w:iCs/>
            </w:rPr>
            <w:t>process (e.g. general descriptions of</w:t>
          </w:r>
          <w:r w:rsidR="00E54F99">
            <w:rPr>
              <w:iCs/>
            </w:rPr>
            <w:t xml:space="preserve"> </w:t>
          </w:r>
          <w:r w:rsidRPr="00242177">
            <w:rPr>
              <w:iCs/>
            </w:rPr>
            <w:t>the</w:t>
          </w:r>
          <w:r w:rsidR="00E54F99">
            <w:rPr>
              <w:iCs/>
            </w:rPr>
            <w:t xml:space="preserve"> </w:t>
          </w:r>
          <w:proofErr w:type="spellStart"/>
          <w:r w:rsidRPr="00242177">
            <w:rPr>
              <w:iCs/>
            </w:rPr>
            <w:t>DIACAP</w:t>
          </w:r>
          <w:proofErr w:type="spellEnd"/>
          <w:r w:rsidRPr="00242177">
            <w:rPr>
              <w:iCs/>
            </w:rPr>
            <w:t xml:space="preserve"> activities</w:t>
          </w:r>
          <w:r w:rsidR="00E54F99">
            <w:rPr>
              <w:iCs/>
            </w:rPr>
            <w:t xml:space="preserve"> </w:t>
          </w:r>
          <w:r w:rsidRPr="00242177">
            <w:rPr>
              <w:iCs/>
            </w:rPr>
            <w:t xml:space="preserve">from </w:t>
          </w:r>
          <w:proofErr w:type="spellStart"/>
          <w:r w:rsidRPr="00242177">
            <w:rPr>
              <w:iCs/>
            </w:rPr>
            <w:t>DoDI</w:t>
          </w:r>
          <w:proofErr w:type="spellEnd"/>
          <w:r w:rsidRPr="00242177">
            <w:rPr>
              <w:iCs/>
            </w:rPr>
            <w:t xml:space="preserve"> 8510.01 and the</w:t>
          </w:r>
          <w:r w:rsidR="00E54F99">
            <w:rPr>
              <w:iCs/>
            </w:rPr>
            <w:t xml:space="preserve"> </w:t>
          </w:r>
          <w:proofErr w:type="spellStart"/>
          <w:r w:rsidRPr="00242177">
            <w:rPr>
              <w:iCs/>
            </w:rPr>
            <w:t>DIACAP</w:t>
          </w:r>
          <w:proofErr w:type="spellEnd"/>
          <w:r w:rsidRPr="00242177">
            <w:rPr>
              <w:iCs/>
            </w:rPr>
            <w:t xml:space="preserve"> Knowledge Service).</w:t>
          </w:r>
        </w:p>
        <w:p w:rsidR="00F67EE1" w:rsidRPr="00242177" w:rsidRDefault="00F67EE1" w:rsidP="009832E0">
          <w:pPr>
            <w:pStyle w:val="Addm-Guidance"/>
            <w:ind w:left="-450"/>
            <w:rPr>
              <w:iCs/>
            </w:rPr>
          </w:pPr>
          <w:r w:rsidRPr="00242177">
            <w:rPr>
              <w:iCs/>
            </w:rPr>
            <w:lastRenderedPageBreak/>
            <w:t>VI. IA Testing:</w:t>
          </w:r>
        </w:p>
        <w:p w:rsidR="00CE515A" w:rsidRPr="00242177" w:rsidRDefault="00F67EE1" w:rsidP="00D63698">
          <w:pPr>
            <w:pStyle w:val="Addm-Guidance"/>
          </w:pPr>
          <w:r w:rsidRPr="00242177">
            <w:rPr>
              <w:iCs/>
            </w:rPr>
            <w:t xml:space="preserve">A. Testing Integration </w:t>
          </w:r>
          <w:r w:rsidRPr="00242177">
            <w:t xml:space="preserve">(Applicable to MS A, B, C, </w:t>
          </w:r>
          <w:proofErr w:type="spellStart"/>
          <w:r w:rsidRPr="00242177">
            <w:t>FRP</w:t>
          </w:r>
          <w:proofErr w:type="spellEnd"/>
          <w:r w:rsidRPr="00242177">
            <w:t>/</w:t>
          </w:r>
          <w:proofErr w:type="spellStart"/>
          <w:r w:rsidRPr="00242177">
            <w:t>FDD</w:t>
          </w:r>
          <w:proofErr w:type="spellEnd"/>
          <w:r w:rsidRPr="00242177">
            <w:t>)</w:t>
          </w:r>
        </w:p>
        <w:p w:rsidR="007363C6" w:rsidRPr="00242177" w:rsidRDefault="007363C6" w:rsidP="00D63698">
          <w:pPr>
            <w:pStyle w:val="Addm-Guidance"/>
          </w:pPr>
          <w:r w:rsidRPr="00242177">
            <w:t>Confirm that</w:t>
          </w:r>
          <w:r w:rsidR="004213A8">
            <w:t xml:space="preserve"> </w:t>
          </w:r>
          <w:r w:rsidRPr="00242177">
            <w:t xml:space="preserve">all </w:t>
          </w:r>
          <w:proofErr w:type="gramStart"/>
          <w:r w:rsidRPr="00242177">
            <w:t>IA testing</w:t>
          </w:r>
          <w:proofErr w:type="gramEnd"/>
          <w:r w:rsidR="004213A8">
            <w:t xml:space="preserve"> </w:t>
          </w:r>
          <w:r w:rsidRPr="00242177">
            <w:t xml:space="preserve">and </w:t>
          </w:r>
          <w:proofErr w:type="spellStart"/>
          <w:r w:rsidRPr="00242177">
            <w:t>C&amp;A</w:t>
          </w:r>
          <w:proofErr w:type="spellEnd"/>
          <w:r w:rsidRPr="00242177">
            <w:t xml:space="preserve"> activities will be/has been integrated into the</w:t>
          </w:r>
          <w:r w:rsidR="00E54F99">
            <w:t xml:space="preserve"> </w:t>
          </w:r>
          <w:r w:rsidRPr="00242177">
            <w:t>program's test</w:t>
          </w:r>
          <w:r w:rsidR="004213A8">
            <w:t xml:space="preserve"> </w:t>
          </w:r>
          <w:r w:rsidRPr="00242177">
            <w:t>and evaluation planning, and incorporated into</w:t>
          </w:r>
          <w:r w:rsidR="007746E0">
            <w:t xml:space="preserve"> </w:t>
          </w:r>
          <w:r w:rsidRPr="00242177">
            <w:t>program testing</w:t>
          </w:r>
          <w:r w:rsidR="00E54F99">
            <w:t xml:space="preserve"> </w:t>
          </w:r>
          <w:r w:rsidRPr="00242177">
            <w:t>documentation, such as the Test</w:t>
          </w:r>
          <w:r w:rsidR="004213A8">
            <w:t xml:space="preserve"> </w:t>
          </w:r>
          <w:r w:rsidRPr="00242177">
            <w:t>and Evaluation Strategy</w:t>
          </w:r>
          <w:r w:rsidR="004213A8">
            <w:t xml:space="preserve"> </w:t>
          </w:r>
          <w:r w:rsidRPr="00242177">
            <w:t>and Test</w:t>
          </w:r>
          <w:r w:rsidR="004213A8">
            <w:t xml:space="preserve"> </w:t>
          </w:r>
          <w:r w:rsidRPr="00242177">
            <w:t>and Evaluation Master</w:t>
          </w:r>
          <w:r w:rsidR="00E54F99">
            <w:t xml:space="preserve"> </w:t>
          </w:r>
          <w:r w:rsidRPr="00242177">
            <w:t>Plan.</w:t>
          </w:r>
        </w:p>
        <w:p w:rsidR="007363C6" w:rsidRPr="00242177" w:rsidRDefault="007363C6" w:rsidP="00D63698">
          <w:pPr>
            <w:pStyle w:val="Addm-Guidance"/>
          </w:pPr>
          <w:r w:rsidRPr="00242177">
            <w:rPr>
              <w:iCs/>
            </w:rPr>
            <w:t xml:space="preserve">B. Product Evaluation (e.g. IA/IA enabled products) </w:t>
          </w:r>
          <w:r w:rsidRPr="00242177">
            <w:t>(Applicable to MS B, C,</w:t>
          </w:r>
          <w:r w:rsidR="00E54F99">
            <w:t xml:space="preserve"> </w:t>
          </w:r>
          <w:proofErr w:type="spellStart"/>
          <w:r w:rsidRPr="00242177">
            <w:t>FRP</w:t>
          </w:r>
          <w:proofErr w:type="spellEnd"/>
          <w:r w:rsidRPr="00242177">
            <w:t>/</w:t>
          </w:r>
          <w:proofErr w:type="spellStart"/>
          <w:r w:rsidRPr="00242177">
            <w:t>FDD</w:t>
          </w:r>
          <w:proofErr w:type="spellEnd"/>
          <w:r w:rsidRPr="00242177">
            <w:t>)</w:t>
          </w:r>
        </w:p>
        <w:p w:rsidR="007363C6" w:rsidRPr="00242177" w:rsidRDefault="007363C6" w:rsidP="00D63698">
          <w:pPr>
            <w:pStyle w:val="Addm-Guidance"/>
          </w:pPr>
          <w:r w:rsidRPr="00242177">
            <w:t>List</w:t>
          </w:r>
          <w:r w:rsidR="00E54F99">
            <w:t xml:space="preserve"> </w:t>
          </w:r>
          <w:r w:rsidRPr="00242177">
            <w:t>any</w:t>
          </w:r>
          <w:r w:rsidR="00E54F99">
            <w:t xml:space="preserve"> planned incorporation of I</w:t>
          </w:r>
          <w:r w:rsidRPr="00242177">
            <w:t>A products/IA enabled</w:t>
          </w:r>
          <w:r w:rsidR="00E54F99">
            <w:t xml:space="preserve"> </w:t>
          </w:r>
          <w:r w:rsidRPr="00242177">
            <w:t>products into the</w:t>
          </w:r>
          <w:r w:rsidR="00E54F99">
            <w:t xml:space="preserve"> </w:t>
          </w:r>
          <w:r w:rsidRPr="00242177">
            <w:t xml:space="preserve">system </w:t>
          </w:r>
          <w:proofErr w:type="gramStart"/>
          <w:r w:rsidRPr="00242177">
            <w:t>being</w:t>
          </w:r>
          <w:r w:rsidR="00E54F99">
            <w:t xml:space="preserve"> </w:t>
          </w:r>
          <w:r w:rsidRPr="00242177">
            <w:t>acquired</w:t>
          </w:r>
          <w:proofErr w:type="gramEnd"/>
          <w:r w:rsidRPr="00242177">
            <w:t>, and address any acquisition or testing impacts stemming</w:t>
          </w:r>
          <w:r w:rsidR="00E54F99">
            <w:t xml:space="preserve"> </w:t>
          </w:r>
          <w:r w:rsidRPr="00242177">
            <w:t>from compliance</w:t>
          </w:r>
          <w:r w:rsidR="00E54F99">
            <w:t xml:space="preserve"> </w:t>
          </w:r>
          <w:r w:rsidRPr="00242177">
            <w:t>with</w:t>
          </w:r>
          <w:r w:rsidR="00E54F99">
            <w:t xml:space="preserve"> </w:t>
          </w:r>
          <w:proofErr w:type="spellStart"/>
          <w:r w:rsidRPr="00242177">
            <w:t>NSTISSP</w:t>
          </w:r>
          <w:proofErr w:type="spellEnd"/>
          <w:r w:rsidRPr="00242177">
            <w:t xml:space="preserve"> Number 11.</w:t>
          </w:r>
        </w:p>
        <w:p w:rsidR="007363C6" w:rsidRPr="00242177" w:rsidRDefault="007363C6" w:rsidP="00D63698">
          <w:pPr>
            <w:pStyle w:val="Addm-Guidance"/>
          </w:pPr>
          <w:r w:rsidRPr="00242177">
            <w:rPr>
              <w:iCs/>
            </w:rPr>
            <w:t xml:space="preserve">C. Cryptographic Certification </w:t>
          </w:r>
          <w:r w:rsidRPr="00242177">
            <w:t xml:space="preserve">(Applicable to MS B, C, </w:t>
          </w:r>
          <w:proofErr w:type="spellStart"/>
          <w:r w:rsidRPr="00242177">
            <w:t>FRP</w:t>
          </w:r>
          <w:proofErr w:type="spellEnd"/>
          <w:r w:rsidRPr="00242177">
            <w:t>/</w:t>
          </w:r>
          <w:proofErr w:type="spellStart"/>
          <w:r w:rsidRPr="00242177">
            <w:t>FDD</w:t>
          </w:r>
          <w:proofErr w:type="spellEnd"/>
          <w:r w:rsidRPr="00242177">
            <w:t>)</w:t>
          </w:r>
        </w:p>
        <w:p w:rsidR="007363C6" w:rsidRPr="00242177" w:rsidRDefault="007363C6" w:rsidP="00D63698">
          <w:pPr>
            <w:pStyle w:val="Addm-Guidance"/>
          </w:pPr>
          <w:r w:rsidRPr="00242177">
            <w:t>List</w:t>
          </w:r>
          <w:r w:rsidR="00E54F99">
            <w:t xml:space="preserve"> </w:t>
          </w:r>
          <w:r w:rsidRPr="00242177">
            <w:t>any</w:t>
          </w:r>
          <w:r w:rsidR="00E54F99">
            <w:t xml:space="preserve"> </w:t>
          </w:r>
          <w:r w:rsidRPr="00242177">
            <w:t>planned incorporation of</w:t>
          </w:r>
          <w:r w:rsidR="00E54F99">
            <w:t xml:space="preserve"> </w:t>
          </w:r>
          <w:r w:rsidRPr="00242177">
            <w:t xml:space="preserve">cryptographic items into the system </w:t>
          </w:r>
          <w:proofErr w:type="gramStart"/>
          <w:r w:rsidRPr="00242177">
            <w:t>being acquired</w:t>
          </w:r>
          <w:proofErr w:type="gramEnd"/>
          <w:r w:rsidRPr="00242177">
            <w:t>,</w:t>
          </w:r>
          <w:r w:rsidR="00E54F99">
            <w:t xml:space="preserve"> </w:t>
          </w:r>
          <w:r w:rsidRPr="00242177">
            <w:t>and address any acquisition or testing impacts stemming</w:t>
          </w:r>
          <w:r w:rsidR="00E54F99">
            <w:t xml:space="preserve"> </w:t>
          </w:r>
          <w:r w:rsidRPr="00242177">
            <w:t>from the associated certification</w:t>
          </w:r>
          <w:r w:rsidR="00E54F99">
            <w:t xml:space="preserve"> </w:t>
          </w:r>
          <w:r w:rsidRPr="00242177">
            <w:t>of</w:t>
          </w:r>
          <w:r w:rsidR="00E54F99">
            <w:t xml:space="preserve"> </w:t>
          </w:r>
          <w:r w:rsidRPr="00242177">
            <w:t xml:space="preserve">the items by </w:t>
          </w:r>
          <w:proofErr w:type="spellStart"/>
          <w:r w:rsidRPr="00242177">
            <w:t>NSA</w:t>
          </w:r>
          <w:proofErr w:type="spellEnd"/>
          <w:r w:rsidRPr="00242177">
            <w:t xml:space="preserve"> or </w:t>
          </w:r>
          <w:proofErr w:type="spellStart"/>
          <w:r w:rsidRPr="00242177">
            <w:t>NIST</w:t>
          </w:r>
          <w:proofErr w:type="spellEnd"/>
          <w:r w:rsidR="00E54F99">
            <w:t xml:space="preserve"> </w:t>
          </w:r>
          <w:r w:rsidRPr="00242177">
            <w:t>prior to connection or incorporation.</w:t>
          </w:r>
        </w:p>
        <w:p w:rsidR="007363C6" w:rsidRPr="00242177" w:rsidRDefault="007363C6" w:rsidP="009832E0">
          <w:pPr>
            <w:pStyle w:val="Addm-Guidance"/>
            <w:ind w:left="-450"/>
          </w:pPr>
          <w:r w:rsidRPr="00242177">
            <w:rPr>
              <w:iCs/>
            </w:rPr>
            <w:t xml:space="preserve">VII. IA Shortfalls: (Include as classified annex if appropriate) </w:t>
          </w:r>
          <w:r w:rsidRPr="00242177">
            <w:t>(Applicable to MS B, C,</w:t>
          </w:r>
          <w:r w:rsidR="00E54F99">
            <w:t xml:space="preserve"> </w:t>
          </w:r>
          <w:proofErr w:type="spellStart"/>
          <w:r w:rsidRPr="00242177">
            <w:t>FRP</w:t>
          </w:r>
          <w:proofErr w:type="spellEnd"/>
          <w:r w:rsidRPr="00242177">
            <w:t>/</w:t>
          </w:r>
          <w:proofErr w:type="spellStart"/>
          <w:r w:rsidRPr="00242177">
            <w:t>FDD</w:t>
          </w:r>
          <w:proofErr w:type="spellEnd"/>
          <w:r w:rsidRPr="00242177">
            <w:t>)</w:t>
          </w:r>
        </w:p>
        <w:p w:rsidR="007363C6" w:rsidRPr="00242177" w:rsidRDefault="007363C6" w:rsidP="00D63698">
          <w:pPr>
            <w:pStyle w:val="Addm-Guidance"/>
            <w:rPr>
              <w:iCs/>
            </w:rPr>
          </w:pPr>
          <w:r w:rsidRPr="00242177">
            <w:rPr>
              <w:iCs/>
            </w:rPr>
            <w:t>A. Significant IA shortfalls</w:t>
          </w:r>
        </w:p>
        <w:p w:rsidR="007363C6" w:rsidRPr="00242177" w:rsidRDefault="007363C6" w:rsidP="00D63698">
          <w:pPr>
            <w:pStyle w:val="Addm-Guidance"/>
          </w:pPr>
          <w:r w:rsidRPr="00242177">
            <w:t>Identify any significant IA shortfalls, and</w:t>
          </w:r>
          <w:r w:rsidR="00E54F99">
            <w:t xml:space="preserve"> </w:t>
          </w:r>
          <w:r w:rsidRPr="00242177">
            <w:t>proposed solutions and/or mitigation</w:t>
          </w:r>
          <w:r w:rsidR="00E54F99">
            <w:t xml:space="preserve"> </w:t>
          </w:r>
          <w:r w:rsidRPr="00242177">
            <w:t>strategies</w:t>
          </w:r>
          <w:proofErr w:type="gramStart"/>
          <w:r w:rsidRPr="00242177">
            <w:t>.</w:t>
          </w:r>
          <w:r w:rsidR="00E54F99">
            <w:t xml:space="preserve">  </w:t>
          </w:r>
          <w:proofErr w:type="gramEnd"/>
          <w:r w:rsidRPr="00242177">
            <w:t>Specify the impact</w:t>
          </w:r>
          <w:r w:rsidR="00E54F99">
            <w:t xml:space="preserve"> </w:t>
          </w:r>
          <w:r w:rsidRPr="00242177">
            <w:t>of</w:t>
          </w:r>
          <w:r w:rsidR="00E54F99">
            <w:t xml:space="preserve"> </w:t>
          </w:r>
          <w:r w:rsidRPr="00242177">
            <w:t>failure to resolve any shortfall in terms of</w:t>
          </w:r>
          <w:r w:rsidR="00E54F99">
            <w:t xml:space="preserve"> </w:t>
          </w:r>
          <w:r w:rsidRPr="00242177">
            <w:t>program resources and</w:t>
          </w:r>
          <w:r w:rsidR="00E54F99">
            <w:t xml:space="preserve"> </w:t>
          </w:r>
          <w:r w:rsidRPr="00242177">
            <w:t>schedule, inability to achieve threshold</w:t>
          </w:r>
          <w:r w:rsidR="00E54F99">
            <w:t xml:space="preserve"> </w:t>
          </w:r>
          <w:r w:rsidRPr="00242177">
            <w:t>performance, and system or warfighter</w:t>
          </w:r>
          <w:r w:rsidR="00E54F99">
            <w:t xml:space="preserve"> </w:t>
          </w:r>
          <w:r w:rsidRPr="00242177">
            <w:t>vulnerability. If</w:t>
          </w:r>
          <w:r w:rsidR="00E54F99">
            <w:t xml:space="preserve"> </w:t>
          </w:r>
          <w:r w:rsidRPr="00242177">
            <w:t>applicable, identify any</w:t>
          </w:r>
          <w:r w:rsidR="00E54F99">
            <w:t xml:space="preserve"> </w:t>
          </w:r>
          <w:r w:rsidRPr="00242177">
            <w:t>Acquisition Decision Memoranda that cite IA</w:t>
          </w:r>
          <w:r w:rsidR="00E54F99">
            <w:t xml:space="preserve"> </w:t>
          </w:r>
          <w:r w:rsidRPr="00242177">
            <w:t>issues. If</w:t>
          </w:r>
          <w:r w:rsidR="007746E0">
            <w:t xml:space="preserve"> </w:t>
          </w:r>
          <w:r w:rsidRPr="00242177">
            <w:t>no significant issues apply, state "None ".</w:t>
          </w:r>
        </w:p>
        <w:p w:rsidR="00E54F99" w:rsidRDefault="007363C6" w:rsidP="00D63698">
          <w:pPr>
            <w:pStyle w:val="Addm-Guidance"/>
            <w:rPr>
              <w:iCs/>
            </w:rPr>
          </w:pPr>
          <w:r w:rsidRPr="00242177">
            <w:rPr>
              <w:iCs/>
            </w:rPr>
            <w:t>B. Proposed solutions and/or mitigation strategies</w:t>
          </w:r>
          <w:r w:rsidR="00E54F99">
            <w:rPr>
              <w:iCs/>
            </w:rPr>
            <w:t xml:space="preserve"> </w:t>
          </w:r>
        </w:p>
        <w:p w:rsidR="007363C6" w:rsidRPr="00242177" w:rsidRDefault="007363C6" w:rsidP="00D63698">
          <w:pPr>
            <w:pStyle w:val="Addm-Guidance"/>
          </w:pPr>
          <w:r w:rsidRPr="00242177">
            <w:t>If</w:t>
          </w:r>
          <w:r w:rsidR="00E54F99">
            <w:t xml:space="preserve"> </w:t>
          </w:r>
          <w:r w:rsidRPr="00242177">
            <w:t>the</w:t>
          </w:r>
          <w:r w:rsidR="00E54F99">
            <w:t xml:space="preserve"> </w:t>
          </w:r>
          <w:r w:rsidRPr="00242177">
            <w:t xml:space="preserve">solution to an identified </w:t>
          </w:r>
          <w:r w:rsidR="00E54F99">
            <w:t>shortfal</w:t>
          </w:r>
          <w:r w:rsidRPr="00242177">
            <w:t>l</w:t>
          </w:r>
          <w:r w:rsidR="00E54F99">
            <w:t xml:space="preserve"> </w:t>
          </w:r>
          <w:r w:rsidRPr="00242177">
            <w:t>lies outside the control</w:t>
          </w:r>
          <w:r w:rsidR="00E54F99">
            <w:t xml:space="preserve"> </w:t>
          </w:r>
          <w:r w:rsidRPr="00242177">
            <w:t>of</w:t>
          </w:r>
          <w:r w:rsidR="00E54F99">
            <w:t xml:space="preserve"> </w:t>
          </w:r>
          <w:r w:rsidRPr="00242177">
            <w:t>the</w:t>
          </w:r>
          <w:r w:rsidR="00E54F99">
            <w:t xml:space="preserve"> </w:t>
          </w:r>
          <w:r w:rsidRPr="00242177">
            <w:t>program</w:t>
          </w:r>
          <w:r w:rsidR="00E54F99">
            <w:t xml:space="preserve"> </w:t>
          </w:r>
          <w:r w:rsidRPr="00242177">
            <w:t>office,</w:t>
          </w:r>
          <w:r w:rsidR="00E54F99">
            <w:t xml:space="preserve"> </w:t>
          </w:r>
          <w:r w:rsidRPr="00242177">
            <w:t>include a recommendation identifying the organization with the responsibility and</w:t>
          </w:r>
          <w:r w:rsidR="00E54F99">
            <w:t xml:space="preserve"> </w:t>
          </w:r>
          <w:r w:rsidRPr="00242177">
            <w:t>authority</w:t>
          </w:r>
          <w:r w:rsidR="00E54F99">
            <w:t xml:space="preserve"> </w:t>
          </w:r>
          <w:r w:rsidRPr="00242177">
            <w:t>to address the shortfall.</w:t>
          </w:r>
        </w:p>
        <w:p w:rsidR="007363C6" w:rsidRPr="00242177" w:rsidRDefault="007363C6" w:rsidP="009832E0">
          <w:pPr>
            <w:pStyle w:val="Addm-Guidance"/>
            <w:ind w:left="-450"/>
          </w:pPr>
          <w:r w:rsidRPr="00242177">
            <w:rPr>
              <w:iCs/>
            </w:rPr>
            <w:t xml:space="preserve">VIII. Policy and Guidance: </w:t>
          </w:r>
          <w:r w:rsidRPr="00242177">
            <w:t xml:space="preserve">(Applicable to MS A, B, C, </w:t>
          </w:r>
          <w:proofErr w:type="spellStart"/>
          <w:proofErr w:type="gramStart"/>
          <w:r w:rsidRPr="00242177">
            <w:t>FRP</w:t>
          </w:r>
          <w:proofErr w:type="spellEnd"/>
          <w:proofErr w:type="gramEnd"/>
          <w:r w:rsidRPr="00242177">
            <w:t>/</w:t>
          </w:r>
          <w:proofErr w:type="spellStart"/>
          <w:r w:rsidRPr="00242177">
            <w:t>FDD</w:t>
          </w:r>
          <w:proofErr w:type="spellEnd"/>
          <w:r w:rsidRPr="00242177">
            <w:t>)</w:t>
          </w:r>
        </w:p>
        <w:p w:rsidR="007363C6" w:rsidRPr="00242177" w:rsidRDefault="007363C6" w:rsidP="00D63698">
          <w:pPr>
            <w:pStyle w:val="Addm-Guidance"/>
          </w:pPr>
          <w:r w:rsidRPr="00242177">
            <w:t>List the</w:t>
          </w:r>
          <w:r w:rsidR="00E54F99">
            <w:t xml:space="preserve"> </w:t>
          </w:r>
          <w:r w:rsidRPr="00242177">
            <w:t>primary</w:t>
          </w:r>
          <w:r w:rsidR="00E54F99">
            <w:t xml:space="preserve"> </w:t>
          </w:r>
          <w:r w:rsidRPr="00242177">
            <w:t>policy guidance employed</w:t>
          </w:r>
          <w:r w:rsidR="00E54F99">
            <w:t xml:space="preserve"> </w:t>
          </w:r>
          <w:r w:rsidRPr="00242177">
            <w:t>by the</w:t>
          </w:r>
          <w:r w:rsidR="00E54F99">
            <w:t xml:space="preserve"> </w:t>
          </w:r>
          <w:r w:rsidRPr="00242177">
            <w:t>program in</w:t>
          </w:r>
          <w:r w:rsidR="00E54F99">
            <w:t xml:space="preserve"> </w:t>
          </w:r>
          <w:r w:rsidRPr="00242177">
            <w:t>preparing and executing</w:t>
          </w:r>
          <w:r w:rsidR="00E54F99">
            <w:t xml:space="preserve"> </w:t>
          </w:r>
          <w:r w:rsidRPr="00242177">
            <w:t>the</w:t>
          </w:r>
          <w:r w:rsidR="00E54F99">
            <w:t xml:space="preserve"> </w:t>
          </w:r>
          <w:r w:rsidRPr="00242177">
            <w:t>Acquisition IA Strategy, including the</w:t>
          </w:r>
          <w:r w:rsidR="00E54F99">
            <w:t xml:space="preserve"> </w:t>
          </w:r>
          <w:r w:rsidRPr="00242177">
            <w:t>DoD 8500 series, and</w:t>
          </w:r>
          <w:r w:rsidR="00E54F99">
            <w:t xml:space="preserve"> </w:t>
          </w:r>
          <w:r w:rsidRPr="00242177">
            <w:t>DoD Component, Major</w:t>
          </w:r>
          <w:r w:rsidR="00E54F99">
            <w:t xml:space="preserve"> </w:t>
          </w:r>
          <w:r w:rsidRPr="00242177">
            <w:t>Command/Systems Command, or</w:t>
          </w:r>
          <w:r w:rsidR="00E54F99">
            <w:t xml:space="preserve"> </w:t>
          </w:r>
          <w:r w:rsidRPr="00242177">
            <w:t>program-specific guidance, as applicable</w:t>
          </w:r>
          <w:proofErr w:type="gramStart"/>
          <w:r w:rsidRPr="00242177">
            <w:t>.</w:t>
          </w:r>
          <w:r w:rsidR="00E54F99">
            <w:t xml:space="preserve"> </w:t>
          </w:r>
          <w:r w:rsidRPr="00242177">
            <w:t xml:space="preserve"> </w:t>
          </w:r>
          <w:proofErr w:type="gramEnd"/>
          <w:r w:rsidRPr="00242177">
            <w:t>The</w:t>
          </w:r>
          <w:r w:rsidR="00E54F99">
            <w:t xml:space="preserve"> </w:t>
          </w:r>
          <w:r w:rsidRPr="00242177">
            <w:t>Information Assurance Support Environment website</w:t>
          </w:r>
          <w:r w:rsidR="00E54F99">
            <w:t xml:space="preserve"> </w:t>
          </w:r>
          <w:r w:rsidRPr="00242177">
            <w:t>provides an actively maintained</w:t>
          </w:r>
          <w:r w:rsidR="00E54F99">
            <w:t xml:space="preserve"> </w:t>
          </w:r>
          <w:r w:rsidRPr="00242177">
            <w:t>list of</w:t>
          </w:r>
          <w:r w:rsidR="00E54F99">
            <w:t xml:space="preserve"> </w:t>
          </w:r>
          <w:r w:rsidRPr="00242177">
            <w:t>relevant statutory, Federal/DoD regulatory, and</w:t>
          </w:r>
          <w:r w:rsidR="00E54F99">
            <w:t xml:space="preserve"> </w:t>
          </w:r>
          <w:proofErr w:type="gramStart"/>
          <w:r w:rsidRPr="00242177">
            <w:t>DoD</w:t>
          </w:r>
          <w:proofErr w:type="gramEnd"/>
          <w:r w:rsidR="00E54F99">
            <w:t xml:space="preserve"> </w:t>
          </w:r>
          <w:r w:rsidRPr="00242177">
            <w:t>guidance that may be</w:t>
          </w:r>
          <w:r w:rsidR="00E54F99">
            <w:t xml:space="preserve"> </w:t>
          </w:r>
          <w:r w:rsidRPr="00242177">
            <w:t>applicable. Capsule descriptions of</w:t>
          </w:r>
          <w:r w:rsidR="00E54F99">
            <w:t xml:space="preserve"> </w:t>
          </w:r>
          <w:r w:rsidRPr="00242177">
            <w:t>the issuances are not required.</w:t>
          </w:r>
        </w:p>
        <w:p w:rsidR="007363C6" w:rsidRPr="00242177" w:rsidRDefault="007363C6" w:rsidP="009832E0">
          <w:pPr>
            <w:pStyle w:val="Addm-Guidance"/>
            <w:ind w:left="-450"/>
          </w:pPr>
          <w:r w:rsidRPr="00242177">
            <w:rPr>
              <w:iCs/>
            </w:rPr>
            <w:t xml:space="preserve">IX. Point of Contact: </w:t>
          </w:r>
          <w:r w:rsidRPr="00242177">
            <w:t xml:space="preserve">(Applicable to MS A, B, C, </w:t>
          </w:r>
          <w:proofErr w:type="spellStart"/>
          <w:proofErr w:type="gramStart"/>
          <w:r w:rsidRPr="00242177">
            <w:t>FRP</w:t>
          </w:r>
          <w:proofErr w:type="spellEnd"/>
          <w:proofErr w:type="gramEnd"/>
          <w:r w:rsidRPr="00242177">
            <w:t>/</w:t>
          </w:r>
          <w:proofErr w:type="spellStart"/>
          <w:r w:rsidRPr="00242177">
            <w:t>FDD</w:t>
          </w:r>
          <w:proofErr w:type="spellEnd"/>
          <w:r w:rsidRPr="00242177">
            <w:t>)</w:t>
          </w:r>
        </w:p>
        <w:p w:rsidR="00CE515A" w:rsidRPr="00242177" w:rsidRDefault="007363C6" w:rsidP="00D63698">
          <w:pPr>
            <w:pStyle w:val="Addm-Guidance"/>
          </w:pPr>
          <w:r w:rsidRPr="00242177">
            <w:t>Include the name and contact information</w:t>
          </w:r>
          <w:r w:rsidR="00E54F99">
            <w:t xml:space="preserve"> </w:t>
          </w:r>
          <w:r w:rsidRPr="00242177">
            <w:t>for the</w:t>
          </w:r>
          <w:r w:rsidR="00E54F99">
            <w:t xml:space="preserve"> </w:t>
          </w:r>
          <w:proofErr w:type="gramStart"/>
          <w:r w:rsidRPr="00242177">
            <w:t>program management office individual</w:t>
          </w:r>
          <w:proofErr w:type="gramEnd"/>
          <w:r w:rsidR="00E54F99">
            <w:t xml:space="preserve"> </w:t>
          </w:r>
          <w:r w:rsidRPr="00242177">
            <w:t>responsible</w:t>
          </w:r>
          <w:r w:rsidR="00E54F99">
            <w:t xml:space="preserve"> </w:t>
          </w:r>
          <w:r w:rsidRPr="00242177">
            <w:t>for the Acquisition IA Strategy</w:t>
          </w:r>
          <w:r w:rsidR="00E54F99">
            <w:t xml:space="preserve"> </w:t>
          </w:r>
          <w:r w:rsidRPr="00242177">
            <w:t xml:space="preserve">document. It </w:t>
          </w:r>
          <w:proofErr w:type="gramStart"/>
          <w:r w:rsidRPr="00242177">
            <w:t>is recommended</w:t>
          </w:r>
          <w:proofErr w:type="gramEnd"/>
          <w:r w:rsidR="00E54F99">
            <w:t xml:space="preserve"> </w:t>
          </w:r>
          <w:r w:rsidRPr="00242177">
            <w:t>that the</w:t>
          </w:r>
          <w:r w:rsidR="00E54F99">
            <w:t xml:space="preserve"> </w:t>
          </w:r>
          <w:r w:rsidRPr="00242177">
            <w:t>system's</w:t>
          </w:r>
          <w:r w:rsidR="00E54F99">
            <w:t xml:space="preserve"> </w:t>
          </w:r>
          <w:r w:rsidRPr="00242177">
            <w:t>Information Assurance Manager (as defined</w:t>
          </w:r>
          <w:r w:rsidR="00E54F99">
            <w:t xml:space="preserve"> </w:t>
          </w:r>
          <w:r w:rsidRPr="00242177">
            <w:t>in</w:t>
          </w:r>
          <w:r w:rsidR="00E54F99">
            <w:t xml:space="preserve"> </w:t>
          </w:r>
          <w:r w:rsidRPr="00242177">
            <w:t>DoD Instruction 8500.2) be the</w:t>
          </w:r>
          <w:r w:rsidR="00E54F99">
            <w:t xml:space="preserve"> </w:t>
          </w:r>
          <w:r w:rsidRPr="00242177">
            <w:t>point of</w:t>
          </w:r>
          <w:r w:rsidR="00E54F99">
            <w:t xml:space="preserve"> </w:t>
          </w:r>
          <w:r w:rsidRPr="00242177">
            <w:t>contact.</w:t>
          </w:r>
        </w:p>
        <w:p w:rsidR="00CE515A" w:rsidRPr="00242177" w:rsidRDefault="00CE515A" w:rsidP="00D63698">
          <w:pPr>
            <w:pStyle w:val="Addm-Guidance"/>
          </w:pPr>
        </w:p>
        <w:p w:rsidR="003E675A" w:rsidRPr="007872AD" w:rsidRDefault="00D56F47" w:rsidP="00E54F99">
          <w:pPr>
            <w:pStyle w:val="Addm-Guidance"/>
          </w:pPr>
        </w:p>
      </w:sdtContent>
    </w:sdt>
    <w:sectPr w:rsidR="003E675A" w:rsidRPr="007872AD" w:rsidSect="00C82E97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6F47" w:rsidRDefault="00D56F47" w:rsidP="00F647F9">
      <w:r>
        <w:separator/>
      </w:r>
    </w:p>
  </w:endnote>
  <w:endnote w:type="continuationSeparator" w:id="0">
    <w:p w:rsidR="00D56F47" w:rsidRDefault="00D56F47" w:rsidP="00F647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6813" w:rsidRDefault="0056681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06206690"/>
      <w:docPartObj>
        <w:docPartGallery w:val="Page Numbers (Bottom of Page)"/>
        <w:docPartUnique/>
      </w:docPartObj>
    </w:sdtPr>
    <w:sdtEndPr/>
    <w:sdtContent>
      <w:p w:rsidR="00746BDB" w:rsidRDefault="00746BD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02F2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sdt>
    <w:sdtPr>
      <w:id w:val="57191654"/>
      <w:placeholder>
        <w:docPart w:val="DefaultPlaceholder_22675703"/>
      </w:placeholder>
    </w:sdtPr>
    <w:sdtEndPr/>
    <w:sdtContent>
      <w:p w:rsidR="00746BDB" w:rsidRPr="00BD70C7" w:rsidRDefault="00746BDB" w:rsidP="00BD70C7">
        <w:pPr>
          <w:pStyle w:val="AddmFooter"/>
        </w:pPr>
        <w:r w:rsidRPr="00BD70C7">
          <w:t>Program Protection Plan (PPP), Version</w:t>
        </w:r>
        <w:r w:rsidR="00C53A30">
          <w:t xml:space="preserve"> 3.1</w:t>
        </w:r>
      </w:p>
      <w:p w:rsidR="00746BDB" w:rsidRDefault="00746BDB" w:rsidP="00BD70C7">
        <w:pPr>
          <w:pStyle w:val="AddmFooter"/>
        </w:pPr>
        <w:r w:rsidRPr="00E64650">
          <w:rPr>
            <w:color w:val="auto"/>
          </w:rPr>
          <w:t xml:space="preserve">Current as of </w:t>
        </w:r>
        <w:r w:rsidR="00C53A30">
          <w:rPr>
            <w:color w:val="auto"/>
          </w:rPr>
          <w:t>09 Apr 2013</w:t>
        </w:r>
        <w:r w:rsidRPr="00E64650">
          <w:rPr>
            <w:color w:val="auto"/>
          </w:rPr>
          <w:t xml:space="preserve"> </w:t>
        </w:r>
        <w:proofErr w:type="spellStart"/>
        <w:r w:rsidRPr="00E64650">
          <w:rPr>
            <w:color w:val="auto"/>
          </w:rPr>
          <w:t>CCB</w:t>
        </w:r>
        <w:proofErr w:type="spellEnd"/>
        <w:r w:rsidRPr="00E64650">
          <w:rPr>
            <w:color w:val="auto"/>
          </w:rPr>
          <w:t xml:space="preserve"> Review</w:t>
        </w:r>
      </w:p>
    </w:sdtContent>
  </w:sdt>
  <w:p w:rsidR="00746BDB" w:rsidRPr="00466976" w:rsidRDefault="00746BDB" w:rsidP="00E653FA">
    <w:pPr>
      <w:pStyle w:val="AddmFooter"/>
      <w:rPr>
        <w:color w:val="0000FF"/>
      </w:rPr>
    </w:pPr>
  </w:p>
  <w:p w:rsidR="00746BDB" w:rsidRPr="00466976" w:rsidRDefault="00746BDB" w:rsidP="00E653FA">
    <w:pPr>
      <w:pStyle w:val="AddmFooter"/>
      <w:rPr>
        <w:color w:val="0000FF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6813" w:rsidRDefault="0056681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6F47" w:rsidRDefault="00D56F47" w:rsidP="00F647F9">
      <w:r>
        <w:separator/>
      </w:r>
    </w:p>
  </w:footnote>
  <w:footnote w:type="continuationSeparator" w:id="0">
    <w:p w:rsidR="00D56F47" w:rsidRDefault="00D56F47" w:rsidP="00F647F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6813" w:rsidRDefault="00566813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6BDB" w:rsidRPr="001E5474" w:rsidRDefault="00746BDB" w:rsidP="003820FF">
    <w:pPr>
      <w:pStyle w:val="AddmHeader"/>
      <w:numPr>
        <w:ilvl w:val="0"/>
        <w:numId w:val="0"/>
      </w:numPr>
    </w:pPr>
    <w:proofErr w:type="spellStart"/>
    <w:r w:rsidRPr="001E5474">
      <w:t>ADDM</w:t>
    </w:r>
    <w:proofErr w:type="spellEnd"/>
    <w:r w:rsidRPr="001E5474">
      <w:t xml:space="preserve"> </w:t>
    </w:r>
    <w:r>
      <w:t xml:space="preserve">5000.02 </w:t>
    </w:r>
    <w:r w:rsidRPr="001E5474">
      <w:t>TEMPLATE</w:t>
    </w:r>
  </w:p>
  <w:p w:rsidR="00746BDB" w:rsidRPr="006861CF" w:rsidRDefault="00746BDB" w:rsidP="003820FF">
    <w:pPr>
      <w:pStyle w:val="AddmHeader"/>
      <w:numPr>
        <w:ilvl w:val="0"/>
        <w:numId w:val="0"/>
      </w:numPr>
      <w:rPr>
        <w:color w:val="auto"/>
      </w:rPr>
    </w:pPr>
    <w:r>
      <w:rPr>
        <w:color w:val="auto"/>
      </w:rPr>
      <w:t>Program Protection Plan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6813" w:rsidRDefault="00566813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450AED6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A476658"/>
    <w:multiLevelType w:val="multilevel"/>
    <w:tmpl w:val="F40614E6"/>
    <w:styleLink w:val="Style6"/>
    <w:lvl w:ilvl="0">
      <w:start w:val="7"/>
      <w:numFmt w:val="decimal"/>
      <w:lvlText w:val="%1."/>
      <w:lvlJc w:val="left"/>
      <w:pPr>
        <w:ind w:left="432" w:hanging="432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836" w:hanging="576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cs="Times New Roman" w:hint="default"/>
      </w:rPr>
    </w:lvl>
    <w:lvl w:ilvl="5">
      <w:start w:val="1"/>
      <w:numFmt w:val="upperLetter"/>
      <w:lvlText w:val="Appendix %6"/>
      <w:lvlJc w:val="left"/>
      <w:pPr>
        <w:ind w:left="1152" w:hanging="1152"/>
      </w:pPr>
      <w:rPr>
        <w:rFonts w:cs="Times New Roman" w:hint="default"/>
      </w:rPr>
    </w:lvl>
    <w:lvl w:ilvl="6">
      <w:start w:val="1"/>
      <w:numFmt w:val="decimal"/>
      <w:lvlText w:val="%6.%7"/>
      <w:lvlJc w:val="left"/>
      <w:pPr>
        <w:ind w:left="1296" w:hanging="1296"/>
      </w:pPr>
      <w:rPr>
        <w:rFonts w:cs="Times New Roman" w:hint="default"/>
      </w:rPr>
    </w:lvl>
    <w:lvl w:ilvl="7">
      <w:start w:val="1"/>
      <w:numFmt w:val="decimal"/>
      <w:lvlText w:val="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6.%7.%8.%9"/>
      <w:lvlJc w:val="left"/>
      <w:pPr>
        <w:ind w:left="1584" w:hanging="1584"/>
      </w:pPr>
      <w:rPr>
        <w:rFonts w:cs="Times New Roman" w:hint="default"/>
      </w:rPr>
    </w:lvl>
  </w:abstractNum>
  <w:abstractNum w:abstractNumId="2">
    <w:nsid w:val="0E254FF5"/>
    <w:multiLevelType w:val="hybridMultilevel"/>
    <w:tmpl w:val="7BF035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FDC699C"/>
    <w:multiLevelType w:val="multilevel"/>
    <w:tmpl w:val="A88C6F78"/>
    <w:lvl w:ilvl="0">
      <w:start w:val="1"/>
      <w:numFmt w:val="decimal"/>
      <w:pStyle w:val="Heading1"/>
      <w:lvlText w:val="%1."/>
      <w:lvlJc w:val="left"/>
      <w:pPr>
        <w:ind w:left="360" w:hanging="360"/>
      </w:pPr>
    </w:lvl>
    <w:lvl w:ilvl="1">
      <w:start w:val="1"/>
      <w:numFmt w:val="decimal"/>
      <w:pStyle w:val="Heading2"/>
      <w:lvlText w:val="%1.%2."/>
      <w:lvlJc w:val="left"/>
      <w:pPr>
        <w:ind w:left="702" w:hanging="432"/>
      </w:pPr>
      <w:rPr>
        <w:b w:val="0"/>
      </w:rPr>
    </w:lvl>
    <w:lvl w:ilvl="2">
      <w:start w:val="1"/>
      <w:numFmt w:val="decimal"/>
      <w:pStyle w:val="Heading3"/>
      <w:lvlText w:val="%1.%2.%3."/>
      <w:lvlJc w:val="left"/>
      <w:pPr>
        <w:ind w:left="594" w:hanging="504"/>
      </w:pPr>
    </w:lvl>
    <w:lvl w:ilvl="3">
      <w:start w:val="1"/>
      <w:numFmt w:val="decimal"/>
      <w:lvlText w:val="%1.%2.%3.%4."/>
      <w:lvlJc w:val="left"/>
      <w:pPr>
        <w:ind w:left="127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102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2160" w:hanging="1440"/>
      </w:pPr>
    </w:lvl>
  </w:abstractNum>
  <w:abstractNum w:abstractNumId="4">
    <w:nsid w:val="33D8271D"/>
    <w:multiLevelType w:val="hybridMultilevel"/>
    <w:tmpl w:val="5E903F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5472AEA"/>
    <w:multiLevelType w:val="hybridMultilevel"/>
    <w:tmpl w:val="2C8ECE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8C04DCC"/>
    <w:multiLevelType w:val="hybridMultilevel"/>
    <w:tmpl w:val="B254D4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7B356D7"/>
    <w:multiLevelType w:val="hybridMultilevel"/>
    <w:tmpl w:val="614ACA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9F051B4"/>
    <w:multiLevelType w:val="hybridMultilevel"/>
    <w:tmpl w:val="49A4A982"/>
    <w:lvl w:ilvl="0" w:tplc="8C9A751C">
      <w:start w:val="1"/>
      <w:numFmt w:val="decimal"/>
      <w:pStyle w:val="AddmHead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A6714B8"/>
    <w:multiLevelType w:val="hybridMultilevel"/>
    <w:tmpl w:val="08F27E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55E2E8A"/>
    <w:multiLevelType w:val="hybridMultilevel"/>
    <w:tmpl w:val="8EB4334E"/>
    <w:lvl w:ilvl="0" w:tplc="B756064A">
      <w:start w:val="1"/>
      <w:numFmt w:val="decimal"/>
      <w:pStyle w:val="ADDMHEADER2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7274D86"/>
    <w:multiLevelType w:val="hybridMultilevel"/>
    <w:tmpl w:val="41387218"/>
    <w:lvl w:ilvl="0" w:tplc="0409000F">
      <w:start w:val="1"/>
      <w:numFmt w:val="decimal"/>
      <w:pStyle w:val="AddmHead1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5483EB7"/>
    <w:multiLevelType w:val="multilevel"/>
    <w:tmpl w:val="2E00249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pStyle w:val="AddmHead2"/>
      <w:lvlText w:val="%1.%2."/>
      <w:lvlJc w:val="left"/>
      <w:pPr>
        <w:ind w:left="792" w:hanging="432"/>
      </w:pPr>
    </w:lvl>
    <w:lvl w:ilvl="2">
      <w:start w:val="1"/>
      <w:numFmt w:val="decimal"/>
      <w:pStyle w:val="AddmHead3"/>
      <w:lvlText w:val="%1.%2.%3."/>
      <w:lvlJc w:val="left"/>
      <w:pPr>
        <w:ind w:left="1224" w:hanging="504"/>
      </w:pPr>
    </w:lvl>
    <w:lvl w:ilvl="3">
      <w:start w:val="1"/>
      <w:numFmt w:val="decimal"/>
      <w:pStyle w:val="AddmHead4"/>
      <w:lvlText w:val="%1.%2.%3.%4."/>
      <w:lvlJc w:val="left"/>
      <w:pPr>
        <w:ind w:left="1908" w:hanging="648"/>
      </w:pPr>
    </w:lvl>
    <w:lvl w:ilvl="4">
      <w:start w:val="1"/>
      <w:numFmt w:val="decimal"/>
      <w:pStyle w:val="AddmHead5"/>
      <w:lvlText w:val="%1.%2.%3.%4.%5."/>
      <w:lvlJc w:val="left"/>
      <w:pPr>
        <w:ind w:left="2232" w:hanging="792"/>
      </w:pPr>
    </w:lvl>
    <w:lvl w:ilvl="5">
      <w:start w:val="1"/>
      <w:numFmt w:val="decimal"/>
      <w:pStyle w:val="AddmHead6"/>
      <w:lvlText w:val="%1.%2.%3.%4.%5.%6."/>
      <w:lvlJc w:val="left"/>
      <w:pPr>
        <w:ind w:left="2736" w:hanging="936"/>
      </w:pPr>
    </w:lvl>
    <w:lvl w:ilvl="6">
      <w:start w:val="1"/>
      <w:numFmt w:val="decimal"/>
      <w:pStyle w:val="AddmHead7"/>
      <w:lvlText w:val="%1.%2.%3.%4.%5.%6.%7."/>
      <w:lvlJc w:val="left"/>
      <w:pPr>
        <w:ind w:left="3240" w:hanging="1080"/>
      </w:pPr>
    </w:lvl>
    <w:lvl w:ilvl="7">
      <w:start w:val="1"/>
      <w:numFmt w:val="decimal"/>
      <w:pStyle w:val="AddmHead8"/>
      <w:lvlText w:val="%1.%2.%3.%4.%5.%6.%7.%8."/>
      <w:lvlJc w:val="left"/>
      <w:pPr>
        <w:ind w:left="3744" w:hanging="1224"/>
      </w:pPr>
    </w:lvl>
    <w:lvl w:ilvl="8">
      <w:start w:val="1"/>
      <w:numFmt w:val="decimal"/>
      <w:pStyle w:val="AddmHead9"/>
      <w:lvlText w:val="%1.%2.%3.%4.%5.%6.%7.%8.%9."/>
      <w:lvlJc w:val="left"/>
      <w:pPr>
        <w:ind w:left="4320" w:hanging="1440"/>
      </w:pPr>
    </w:lvl>
  </w:abstractNum>
  <w:abstractNum w:abstractNumId="13">
    <w:nsid w:val="693B4A23"/>
    <w:multiLevelType w:val="hybridMultilevel"/>
    <w:tmpl w:val="D8ACED72"/>
    <w:lvl w:ilvl="0" w:tplc="0409000F">
      <w:start w:val="1"/>
      <w:numFmt w:val="decimal"/>
      <w:pStyle w:val="ListBullet3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38E5D93"/>
    <w:multiLevelType w:val="hybridMultilevel"/>
    <w:tmpl w:val="569ABA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BD26B3C"/>
    <w:multiLevelType w:val="hybridMultilevel"/>
    <w:tmpl w:val="5EA42C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E3A5C07"/>
    <w:multiLevelType w:val="hybridMultilevel"/>
    <w:tmpl w:val="64B607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0"/>
  </w:num>
  <w:num w:numId="3">
    <w:abstractNumId w:val="1"/>
  </w:num>
  <w:num w:numId="4">
    <w:abstractNumId w:val="8"/>
  </w:num>
  <w:num w:numId="5">
    <w:abstractNumId w:val="3"/>
  </w:num>
  <w:num w:numId="6">
    <w:abstractNumId w:val="5"/>
  </w:num>
  <w:num w:numId="7">
    <w:abstractNumId w:val="15"/>
  </w:num>
  <w:num w:numId="8">
    <w:abstractNumId w:val="6"/>
  </w:num>
  <w:num w:numId="9">
    <w:abstractNumId w:val="2"/>
  </w:num>
  <w:num w:numId="10">
    <w:abstractNumId w:val="16"/>
  </w:num>
  <w:num w:numId="11">
    <w:abstractNumId w:val="9"/>
  </w:num>
  <w:num w:numId="12">
    <w:abstractNumId w:val="4"/>
  </w:num>
  <w:num w:numId="13">
    <w:abstractNumId w:val="7"/>
  </w:num>
  <w:num w:numId="14">
    <w:abstractNumId w:val="10"/>
  </w:num>
  <w:num w:numId="15">
    <w:abstractNumId w:val="11"/>
  </w:num>
  <w:num w:numId="16">
    <w:abstractNumId w:val="12"/>
  </w:num>
  <w:num w:numId="17">
    <w:abstractNumId w:val="14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removePersonalInformation/>
  <w:removeDateAndTime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071B"/>
    <w:rsid w:val="00000093"/>
    <w:rsid w:val="000014C8"/>
    <w:rsid w:val="00003844"/>
    <w:rsid w:val="0000595B"/>
    <w:rsid w:val="00006537"/>
    <w:rsid w:val="0000696D"/>
    <w:rsid w:val="00010BEB"/>
    <w:rsid w:val="000122EF"/>
    <w:rsid w:val="0001286C"/>
    <w:rsid w:val="00012B77"/>
    <w:rsid w:val="0001424F"/>
    <w:rsid w:val="00015487"/>
    <w:rsid w:val="00016005"/>
    <w:rsid w:val="00016A9D"/>
    <w:rsid w:val="00016D2D"/>
    <w:rsid w:val="0002047C"/>
    <w:rsid w:val="0002231C"/>
    <w:rsid w:val="00026462"/>
    <w:rsid w:val="000273D9"/>
    <w:rsid w:val="00027BCC"/>
    <w:rsid w:val="00032C43"/>
    <w:rsid w:val="00033DEF"/>
    <w:rsid w:val="00034C6B"/>
    <w:rsid w:val="00035A52"/>
    <w:rsid w:val="000364EA"/>
    <w:rsid w:val="00036C42"/>
    <w:rsid w:val="0003700C"/>
    <w:rsid w:val="00041E5C"/>
    <w:rsid w:val="000443E6"/>
    <w:rsid w:val="000471A7"/>
    <w:rsid w:val="0005159A"/>
    <w:rsid w:val="00054556"/>
    <w:rsid w:val="00056EF5"/>
    <w:rsid w:val="0005707C"/>
    <w:rsid w:val="000573A8"/>
    <w:rsid w:val="000613E1"/>
    <w:rsid w:val="00063AB4"/>
    <w:rsid w:val="00063E07"/>
    <w:rsid w:val="00066587"/>
    <w:rsid w:val="00066FFF"/>
    <w:rsid w:val="0007635B"/>
    <w:rsid w:val="00077DE9"/>
    <w:rsid w:val="00082398"/>
    <w:rsid w:val="000857BD"/>
    <w:rsid w:val="00085D28"/>
    <w:rsid w:val="0008603F"/>
    <w:rsid w:val="0009459C"/>
    <w:rsid w:val="00096B18"/>
    <w:rsid w:val="000A10BC"/>
    <w:rsid w:val="000A1315"/>
    <w:rsid w:val="000A1801"/>
    <w:rsid w:val="000A3872"/>
    <w:rsid w:val="000A3F86"/>
    <w:rsid w:val="000A704F"/>
    <w:rsid w:val="000B06B9"/>
    <w:rsid w:val="000B2AA3"/>
    <w:rsid w:val="000B602C"/>
    <w:rsid w:val="000B6939"/>
    <w:rsid w:val="000B71A2"/>
    <w:rsid w:val="000C0E0E"/>
    <w:rsid w:val="000C302F"/>
    <w:rsid w:val="000C519C"/>
    <w:rsid w:val="000C7D6A"/>
    <w:rsid w:val="000D0D14"/>
    <w:rsid w:val="000D1B34"/>
    <w:rsid w:val="000D1D5B"/>
    <w:rsid w:val="000D430F"/>
    <w:rsid w:val="000D600E"/>
    <w:rsid w:val="000E15AE"/>
    <w:rsid w:val="000E552B"/>
    <w:rsid w:val="000F0F83"/>
    <w:rsid w:val="000F34D8"/>
    <w:rsid w:val="000F3F51"/>
    <w:rsid w:val="000F5BF1"/>
    <w:rsid w:val="00100B19"/>
    <w:rsid w:val="00102BC3"/>
    <w:rsid w:val="001038E7"/>
    <w:rsid w:val="001065DF"/>
    <w:rsid w:val="00111D7D"/>
    <w:rsid w:val="00117A07"/>
    <w:rsid w:val="00120F1E"/>
    <w:rsid w:val="00123470"/>
    <w:rsid w:val="0012412E"/>
    <w:rsid w:val="00126273"/>
    <w:rsid w:val="00126618"/>
    <w:rsid w:val="001270EC"/>
    <w:rsid w:val="00127D3C"/>
    <w:rsid w:val="00131019"/>
    <w:rsid w:val="0013296C"/>
    <w:rsid w:val="00132D14"/>
    <w:rsid w:val="001348EB"/>
    <w:rsid w:val="00142E45"/>
    <w:rsid w:val="001431BB"/>
    <w:rsid w:val="00143838"/>
    <w:rsid w:val="00144685"/>
    <w:rsid w:val="00145B38"/>
    <w:rsid w:val="00147220"/>
    <w:rsid w:val="00147E33"/>
    <w:rsid w:val="00152FD8"/>
    <w:rsid w:val="001539B5"/>
    <w:rsid w:val="001543BC"/>
    <w:rsid w:val="001546E6"/>
    <w:rsid w:val="00154A7D"/>
    <w:rsid w:val="00154B3D"/>
    <w:rsid w:val="00154F95"/>
    <w:rsid w:val="00155588"/>
    <w:rsid w:val="00156529"/>
    <w:rsid w:val="001608E9"/>
    <w:rsid w:val="00160CF8"/>
    <w:rsid w:val="00161F70"/>
    <w:rsid w:val="001644BA"/>
    <w:rsid w:val="00165AD8"/>
    <w:rsid w:val="00166605"/>
    <w:rsid w:val="00170ABE"/>
    <w:rsid w:val="00172AD2"/>
    <w:rsid w:val="00174238"/>
    <w:rsid w:val="001815E2"/>
    <w:rsid w:val="001835E5"/>
    <w:rsid w:val="00183BC2"/>
    <w:rsid w:val="00186C63"/>
    <w:rsid w:val="00187959"/>
    <w:rsid w:val="00187A41"/>
    <w:rsid w:val="00187EF3"/>
    <w:rsid w:val="00190C7C"/>
    <w:rsid w:val="00192D8F"/>
    <w:rsid w:val="001A2690"/>
    <w:rsid w:val="001A3A59"/>
    <w:rsid w:val="001A4296"/>
    <w:rsid w:val="001B468A"/>
    <w:rsid w:val="001B6BBD"/>
    <w:rsid w:val="001B6BCF"/>
    <w:rsid w:val="001C2660"/>
    <w:rsid w:val="001C406C"/>
    <w:rsid w:val="001C53D2"/>
    <w:rsid w:val="001C573F"/>
    <w:rsid w:val="001C6A98"/>
    <w:rsid w:val="001C6AD4"/>
    <w:rsid w:val="001C6B0C"/>
    <w:rsid w:val="001C6D53"/>
    <w:rsid w:val="001E019D"/>
    <w:rsid w:val="001E0FE9"/>
    <w:rsid w:val="001E1E80"/>
    <w:rsid w:val="001E26D8"/>
    <w:rsid w:val="001E5474"/>
    <w:rsid w:val="001E7AFB"/>
    <w:rsid w:val="001F1CAB"/>
    <w:rsid w:val="001F2F6A"/>
    <w:rsid w:val="001F30AE"/>
    <w:rsid w:val="001F3CA1"/>
    <w:rsid w:val="001F4020"/>
    <w:rsid w:val="001F6843"/>
    <w:rsid w:val="001F69F1"/>
    <w:rsid w:val="001F7871"/>
    <w:rsid w:val="0020000D"/>
    <w:rsid w:val="00200489"/>
    <w:rsid w:val="002008C6"/>
    <w:rsid w:val="002011F2"/>
    <w:rsid w:val="00201E3D"/>
    <w:rsid w:val="002053EB"/>
    <w:rsid w:val="00206C4E"/>
    <w:rsid w:val="0020744C"/>
    <w:rsid w:val="00211596"/>
    <w:rsid w:val="002149E7"/>
    <w:rsid w:val="00215BA0"/>
    <w:rsid w:val="00215D80"/>
    <w:rsid w:val="00217674"/>
    <w:rsid w:val="00221D35"/>
    <w:rsid w:val="0023242F"/>
    <w:rsid w:val="00232BA6"/>
    <w:rsid w:val="00232FE2"/>
    <w:rsid w:val="00235361"/>
    <w:rsid w:val="00237446"/>
    <w:rsid w:val="00240326"/>
    <w:rsid w:val="00242177"/>
    <w:rsid w:val="00242385"/>
    <w:rsid w:val="00245D88"/>
    <w:rsid w:val="002462C3"/>
    <w:rsid w:val="00250213"/>
    <w:rsid w:val="00250339"/>
    <w:rsid w:val="00251565"/>
    <w:rsid w:val="00251B10"/>
    <w:rsid w:val="00253767"/>
    <w:rsid w:val="00256D7F"/>
    <w:rsid w:val="0026141F"/>
    <w:rsid w:val="002653ED"/>
    <w:rsid w:val="002656A1"/>
    <w:rsid w:val="00266047"/>
    <w:rsid w:val="00266D33"/>
    <w:rsid w:val="00272975"/>
    <w:rsid w:val="00273EE2"/>
    <w:rsid w:val="0027482A"/>
    <w:rsid w:val="0028045A"/>
    <w:rsid w:val="002807F7"/>
    <w:rsid w:val="00283B99"/>
    <w:rsid w:val="00284EBD"/>
    <w:rsid w:val="00286483"/>
    <w:rsid w:val="00286E1A"/>
    <w:rsid w:val="0029201F"/>
    <w:rsid w:val="0029250D"/>
    <w:rsid w:val="002926BE"/>
    <w:rsid w:val="002929FB"/>
    <w:rsid w:val="00293AAD"/>
    <w:rsid w:val="0029470B"/>
    <w:rsid w:val="002961B9"/>
    <w:rsid w:val="00297D96"/>
    <w:rsid w:val="00297F0F"/>
    <w:rsid w:val="002A011E"/>
    <w:rsid w:val="002A25A5"/>
    <w:rsid w:val="002A4D59"/>
    <w:rsid w:val="002C351E"/>
    <w:rsid w:val="002D0119"/>
    <w:rsid w:val="002D05CE"/>
    <w:rsid w:val="002D0791"/>
    <w:rsid w:val="002D23F3"/>
    <w:rsid w:val="002E33C3"/>
    <w:rsid w:val="002E374B"/>
    <w:rsid w:val="002E3BAE"/>
    <w:rsid w:val="002E59C0"/>
    <w:rsid w:val="002E5FAF"/>
    <w:rsid w:val="002F070A"/>
    <w:rsid w:val="002F0F91"/>
    <w:rsid w:val="002F1742"/>
    <w:rsid w:val="002F1B09"/>
    <w:rsid w:val="002F64FF"/>
    <w:rsid w:val="00300289"/>
    <w:rsid w:val="00302E1C"/>
    <w:rsid w:val="00305C72"/>
    <w:rsid w:val="00306B1E"/>
    <w:rsid w:val="0031088E"/>
    <w:rsid w:val="00314400"/>
    <w:rsid w:val="00314F84"/>
    <w:rsid w:val="00315AC5"/>
    <w:rsid w:val="00316943"/>
    <w:rsid w:val="003207FC"/>
    <w:rsid w:val="003221C6"/>
    <w:rsid w:val="00324239"/>
    <w:rsid w:val="003267CB"/>
    <w:rsid w:val="003269F8"/>
    <w:rsid w:val="003306F2"/>
    <w:rsid w:val="00330AF1"/>
    <w:rsid w:val="003331C0"/>
    <w:rsid w:val="00334142"/>
    <w:rsid w:val="00334ADD"/>
    <w:rsid w:val="003360B5"/>
    <w:rsid w:val="00336481"/>
    <w:rsid w:val="00336BF7"/>
    <w:rsid w:val="0033767E"/>
    <w:rsid w:val="003449AC"/>
    <w:rsid w:val="00346FF0"/>
    <w:rsid w:val="0034742D"/>
    <w:rsid w:val="0034747D"/>
    <w:rsid w:val="00347FE8"/>
    <w:rsid w:val="00351F39"/>
    <w:rsid w:val="00354054"/>
    <w:rsid w:val="003541EB"/>
    <w:rsid w:val="003555B6"/>
    <w:rsid w:val="00361FBA"/>
    <w:rsid w:val="003624B3"/>
    <w:rsid w:val="003639EB"/>
    <w:rsid w:val="00364D9A"/>
    <w:rsid w:val="0036535B"/>
    <w:rsid w:val="003656E6"/>
    <w:rsid w:val="003663D6"/>
    <w:rsid w:val="00370740"/>
    <w:rsid w:val="0037393A"/>
    <w:rsid w:val="00374382"/>
    <w:rsid w:val="003800E8"/>
    <w:rsid w:val="003820FF"/>
    <w:rsid w:val="00382620"/>
    <w:rsid w:val="00383696"/>
    <w:rsid w:val="00383F58"/>
    <w:rsid w:val="0038441D"/>
    <w:rsid w:val="00384C30"/>
    <w:rsid w:val="003923F2"/>
    <w:rsid w:val="0039296F"/>
    <w:rsid w:val="00394C6E"/>
    <w:rsid w:val="003A07F1"/>
    <w:rsid w:val="003A0AB9"/>
    <w:rsid w:val="003A38A4"/>
    <w:rsid w:val="003A6907"/>
    <w:rsid w:val="003B76F8"/>
    <w:rsid w:val="003B7CA2"/>
    <w:rsid w:val="003C46E4"/>
    <w:rsid w:val="003C47F3"/>
    <w:rsid w:val="003C6244"/>
    <w:rsid w:val="003C6B79"/>
    <w:rsid w:val="003C7304"/>
    <w:rsid w:val="003D34C0"/>
    <w:rsid w:val="003D50DA"/>
    <w:rsid w:val="003D57C1"/>
    <w:rsid w:val="003D6390"/>
    <w:rsid w:val="003D7CB4"/>
    <w:rsid w:val="003E0C1E"/>
    <w:rsid w:val="003E0FDC"/>
    <w:rsid w:val="003E38EA"/>
    <w:rsid w:val="003E3BB0"/>
    <w:rsid w:val="003E675A"/>
    <w:rsid w:val="003E7AED"/>
    <w:rsid w:val="003F051A"/>
    <w:rsid w:val="003F14EF"/>
    <w:rsid w:val="003F290A"/>
    <w:rsid w:val="003F3A4D"/>
    <w:rsid w:val="003F3F97"/>
    <w:rsid w:val="003F47C4"/>
    <w:rsid w:val="003F52A5"/>
    <w:rsid w:val="003F6A03"/>
    <w:rsid w:val="004029AE"/>
    <w:rsid w:val="00403665"/>
    <w:rsid w:val="00410F2D"/>
    <w:rsid w:val="00412A2F"/>
    <w:rsid w:val="00412DE2"/>
    <w:rsid w:val="00416521"/>
    <w:rsid w:val="00416D9B"/>
    <w:rsid w:val="0042023F"/>
    <w:rsid w:val="004213A8"/>
    <w:rsid w:val="00421A53"/>
    <w:rsid w:val="00424587"/>
    <w:rsid w:val="004266E9"/>
    <w:rsid w:val="00426A9F"/>
    <w:rsid w:val="00427AA5"/>
    <w:rsid w:val="00430326"/>
    <w:rsid w:val="00434973"/>
    <w:rsid w:val="004349DB"/>
    <w:rsid w:val="00434DFF"/>
    <w:rsid w:val="00435456"/>
    <w:rsid w:val="004363AE"/>
    <w:rsid w:val="00437B13"/>
    <w:rsid w:val="0044165B"/>
    <w:rsid w:val="00441E40"/>
    <w:rsid w:val="00442F6B"/>
    <w:rsid w:val="00444490"/>
    <w:rsid w:val="00450906"/>
    <w:rsid w:val="00456F38"/>
    <w:rsid w:val="004600FF"/>
    <w:rsid w:val="004603A3"/>
    <w:rsid w:val="0046204F"/>
    <w:rsid w:val="0046233E"/>
    <w:rsid w:val="00462D6C"/>
    <w:rsid w:val="00466976"/>
    <w:rsid w:val="00473212"/>
    <w:rsid w:val="0047351F"/>
    <w:rsid w:val="0047394B"/>
    <w:rsid w:val="00476308"/>
    <w:rsid w:val="00477512"/>
    <w:rsid w:val="0048172B"/>
    <w:rsid w:val="004848BB"/>
    <w:rsid w:val="00487644"/>
    <w:rsid w:val="00490A49"/>
    <w:rsid w:val="00491BE0"/>
    <w:rsid w:val="00492267"/>
    <w:rsid w:val="00492CB7"/>
    <w:rsid w:val="004950FA"/>
    <w:rsid w:val="004958A8"/>
    <w:rsid w:val="00495CAC"/>
    <w:rsid w:val="00495F36"/>
    <w:rsid w:val="00496A48"/>
    <w:rsid w:val="00496CEA"/>
    <w:rsid w:val="00497892"/>
    <w:rsid w:val="00497988"/>
    <w:rsid w:val="00497EE8"/>
    <w:rsid w:val="004A0A09"/>
    <w:rsid w:val="004A37EA"/>
    <w:rsid w:val="004A5469"/>
    <w:rsid w:val="004B0C74"/>
    <w:rsid w:val="004B1935"/>
    <w:rsid w:val="004B264F"/>
    <w:rsid w:val="004B28A9"/>
    <w:rsid w:val="004B28D5"/>
    <w:rsid w:val="004B4613"/>
    <w:rsid w:val="004C22D1"/>
    <w:rsid w:val="004C2720"/>
    <w:rsid w:val="004C4168"/>
    <w:rsid w:val="004C4F23"/>
    <w:rsid w:val="004D2248"/>
    <w:rsid w:val="004D408A"/>
    <w:rsid w:val="004D4165"/>
    <w:rsid w:val="004D4BAE"/>
    <w:rsid w:val="004D5664"/>
    <w:rsid w:val="004E1943"/>
    <w:rsid w:val="004E2501"/>
    <w:rsid w:val="004E2B71"/>
    <w:rsid w:val="004F3656"/>
    <w:rsid w:val="004F68B8"/>
    <w:rsid w:val="00510B42"/>
    <w:rsid w:val="00510D48"/>
    <w:rsid w:val="0051140B"/>
    <w:rsid w:val="005144EF"/>
    <w:rsid w:val="00516769"/>
    <w:rsid w:val="00520A61"/>
    <w:rsid w:val="00521FAD"/>
    <w:rsid w:val="005249CA"/>
    <w:rsid w:val="00527C82"/>
    <w:rsid w:val="00531036"/>
    <w:rsid w:val="00531251"/>
    <w:rsid w:val="005337A2"/>
    <w:rsid w:val="00533FFB"/>
    <w:rsid w:val="00536209"/>
    <w:rsid w:val="00536DAD"/>
    <w:rsid w:val="00541E19"/>
    <w:rsid w:val="0054638D"/>
    <w:rsid w:val="00550EFD"/>
    <w:rsid w:val="00552BE0"/>
    <w:rsid w:val="00552D57"/>
    <w:rsid w:val="00552F50"/>
    <w:rsid w:val="00553C83"/>
    <w:rsid w:val="005541EE"/>
    <w:rsid w:val="00564A95"/>
    <w:rsid w:val="00564BF5"/>
    <w:rsid w:val="00564EE1"/>
    <w:rsid w:val="00565F60"/>
    <w:rsid w:val="005660D3"/>
    <w:rsid w:val="00566813"/>
    <w:rsid w:val="0056778E"/>
    <w:rsid w:val="0057086F"/>
    <w:rsid w:val="00570D03"/>
    <w:rsid w:val="00571CC8"/>
    <w:rsid w:val="00572640"/>
    <w:rsid w:val="00573A67"/>
    <w:rsid w:val="00574A7A"/>
    <w:rsid w:val="00574B23"/>
    <w:rsid w:val="00575485"/>
    <w:rsid w:val="00577E89"/>
    <w:rsid w:val="005800A7"/>
    <w:rsid w:val="00581BDF"/>
    <w:rsid w:val="00581E09"/>
    <w:rsid w:val="0058218A"/>
    <w:rsid w:val="00583119"/>
    <w:rsid w:val="0058386C"/>
    <w:rsid w:val="00584621"/>
    <w:rsid w:val="00584A8E"/>
    <w:rsid w:val="00587088"/>
    <w:rsid w:val="00594482"/>
    <w:rsid w:val="005952E8"/>
    <w:rsid w:val="005957CF"/>
    <w:rsid w:val="00596EC6"/>
    <w:rsid w:val="005A0202"/>
    <w:rsid w:val="005A03FB"/>
    <w:rsid w:val="005A7833"/>
    <w:rsid w:val="005A78E5"/>
    <w:rsid w:val="005A7CB9"/>
    <w:rsid w:val="005B2483"/>
    <w:rsid w:val="005B3FA3"/>
    <w:rsid w:val="005B4C7F"/>
    <w:rsid w:val="005B54EA"/>
    <w:rsid w:val="005B5E33"/>
    <w:rsid w:val="005B7308"/>
    <w:rsid w:val="005C010E"/>
    <w:rsid w:val="005C2849"/>
    <w:rsid w:val="005C556F"/>
    <w:rsid w:val="005C7940"/>
    <w:rsid w:val="005C7BC6"/>
    <w:rsid w:val="005D004D"/>
    <w:rsid w:val="005D30B9"/>
    <w:rsid w:val="005D3942"/>
    <w:rsid w:val="005D3B08"/>
    <w:rsid w:val="005D5831"/>
    <w:rsid w:val="005D6392"/>
    <w:rsid w:val="005E0134"/>
    <w:rsid w:val="005E031A"/>
    <w:rsid w:val="005E05D3"/>
    <w:rsid w:val="005E1B72"/>
    <w:rsid w:val="005E72CB"/>
    <w:rsid w:val="005E7A9B"/>
    <w:rsid w:val="005F1946"/>
    <w:rsid w:val="005F5CF7"/>
    <w:rsid w:val="005F78E0"/>
    <w:rsid w:val="00601531"/>
    <w:rsid w:val="00602480"/>
    <w:rsid w:val="00602BDA"/>
    <w:rsid w:val="00605172"/>
    <w:rsid w:val="00610DC5"/>
    <w:rsid w:val="00612271"/>
    <w:rsid w:val="0061338C"/>
    <w:rsid w:val="006159A2"/>
    <w:rsid w:val="0061717D"/>
    <w:rsid w:val="006171D8"/>
    <w:rsid w:val="0061745F"/>
    <w:rsid w:val="0062131D"/>
    <w:rsid w:val="00622298"/>
    <w:rsid w:val="00623213"/>
    <w:rsid w:val="006246D2"/>
    <w:rsid w:val="006269BA"/>
    <w:rsid w:val="00635FB0"/>
    <w:rsid w:val="00637444"/>
    <w:rsid w:val="00637541"/>
    <w:rsid w:val="006408C1"/>
    <w:rsid w:val="00642065"/>
    <w:rsid w:val="006421B0"/>
    <w:rsid w:val="00642693"/>
    <w:rsid w:val="006437F2"/>
    <w:rsid w:val="00643BC5"/>
    <w:rsid w:val="006444D5"/>
    <w:rsid w:val="00647B70"/>
    <w:rsid w:val="006524C7"/>
    <w:rsid w:val="0065422F"/>
    <w:rsid w:val="006555A3"/>
    <w:rsid w:val="00657B99"/>
    <w:rsid w:val="006610F0"/>
    <w:rsid w:val="00664159"/>
    <w:rsid w:val="00670D2A"/>
    <w:rsid w:val="0067184B"/>
    <w:rsid w:val="006724A3"/>
    <w:rsid w:val="0067263B"/>
    <w:rsid w:val="00675894"/>
    <w:rsid w:val="00675917"/>
    <w:rsid w:val="00675A24"/>
    <w:rsid w:val="00677762"/>
    <w:rsid w:val="00677DEF"/>
    <w:rsid w:val="00684184"/>
    <w:rsid w:val="006853AA"/>
    <w:rsid w:val="006861CF"/>
    <w:rsid w:val="00690CF5"/>
    <w:rsid w:val="00692DB2"/>
    <w:rsid w:val="00697E82"/>
    <w:rsid w:val="006A24CB"/>
    <w:rsid w:val="006A2728"/>
    <w:rsid w:val="006A34C7"/>
    <w:rsid w:val="006B0C43"/>
    <w:rsid w:val="006B32EE"/>
    <w:rsid w:val="006B3517"/>
    <w:rsid w:val="006B4299"/>
    <w:rsid w:val="006B4B47"/>
    <w:rsid w:val="006B524B"/>
    <w:rsid w:val="006C05E4"/>
    <w:rsid w:val="006C1F1E"/>
    <w:rsid w:val="006C428C"/>
    <w:rsid w:val="006C5723"/>
    <w:rsid w:val="006C589F"/>
    <w:rsid w:val="006C5D9C"/>
    <w:rsid w:val="006D0645"/>
    <w:rsid w:val="006D1F48"/>
    <w:rsid w:val="006D48C6"/>
    <w:rsid w:val="006D4E02"/>
    <w:rsid w:val="006D620D"/>
    <w:rsid w:val="006E022B"/>
    <w:rsid w:val="006E0A09"/>
    <w:rsid w:val="006E0B4C"/>
    <w:rsid w:val="006E1C5C"/>
    <w:rsid w:val="006E27CA"/>
    <w:rsid w:val="006E28C2"/>
    <w:rsid w:val="006E4A41"/>
    <w:rsid w:val="006E5C6C"/>
    <w:rsid w:val="006E652A"/>
    <w:rsid w:val="006E7600"/>
    <w:rsid w:val="006F1924"/>
    <w:rsid w:val="006F1B29"/>
    <w:rsid w:val="006F1F3F"/>
    <w:rsid w:val="006F2C70"/>
    <w:rsid w:val="006F3C49"/>
    <w:rsid w:val="006F4599"/>
    <w:rsid w:val="006F46D9"/>
    <w:rsid w:val="006F4BCB"/>
    <w:rsid w:val="006F5B21"/>
    <w:rsid w:val="006F7678"/>
    <w:rsid w:val="007005A7"/>
    <w:rsid w:val="00701926"/>
    <w:rsid w:val="00702514"/>
    <w:rsid w:val="00704808"/>
    <w:rsid w:val="007064C7"/>
    <w:rsid w:val="007067B6"/>
    <w:rsid w:val="0071207A"/>
    <w:rsid w:val="007138BC"/>
    <w:rsid w:val="007201BE"/>
    <w:rsid w:val="00721758"/>
    <w:rsid w:val="007226DF"/>
    <w:rsid w:val="00726771"/>
    <w:rsid w:val="00727D89"/>
    <w:rsid w:val="00727ECD"/>
    <w:rsid w:val="0073204D"/>
    <w:rsid w:val="00732A86"/>
    <w:rsid w:val="007331AB"/>
    <w:rsid w:val="00733C6A"/>
    <w:rsid w:val="00733FCA"/>
    <w:rsid w:val="00734B17"/>
    <w:rsid w:val="00735832"/>
    <w:rsid w:val="007363C6"/>
    <w:rsid w:val="0073765B"/>
    <w:rsid w:val="00741D5B"/>
    <w:rsid w:val="00745297"/>
    <w:rsid w:val="007460A6"/>
    <w:rsid w:val="00746BD0"/>
    <w:rsid w:val="00746BDB"/>
    <w:rsid w:val="00746D6F"/>
    <w:rsid w:val="007511F6"/>
    <w:rsid w:val="00753CAE"/>
    <w:rsid w:val="007553CD"/>
    <w:rsid w:val="0075783F"/>
    <w:rsid w:val="007609AB"/>
    <w:rsid w:val="00760F82"/>
    <w:rsid w:val="00765A5D"/>
    <w:rsid w:val="00767DE4"/>
    <w:rsid w:val="00773CB5"/>
    <w:rsid w:val="007746E0"/>
    <w:rsid w:val="0078134F"/>
    <w:rsid w:val="00781635"/>
    <w:rsid w:val="007824A7"/>
    <w:rsid w:val="00785149"/>
    <w:rsid w:val="00786EE0"/>
    <w:rsid w:val="007872AD"/>
    <w:rsid w:val="00787C6F"/>
    <w:rsid w:val="007949F5"/>
    <w:rsid w:val="007954FE"/>
    <w:rsid w:val="007A005F"/>
    <w:rsid w:val="007A0502"/>
    <w:rsid w:val="007A29BE"/>
    <w:rsid w:val="007A4193"/>
    <w:rsid w:val="007A4758"/>
    <w:rsid w:val="007A540D"/>
    <w:rsid w:val="007A5CC7"/>
    <w:rsid w:val="007A7536"/>
    <w:rsid w:val="007B0171"/>
    <w:rsid w:val="007B3F55"/>
    <w:rsid w:val="007B67A1"/>
    <w:rsid w:val="007C087C"/>
    <w:rsid w:val="007C0D94"/>
    <w:rsid w:val="007C1AA8"/>
    <w:rsid w:val="007C2E84"/>
    <w:rsid w:val="007C3E1A"/>
    <w:rsid w:val="007C4439"/>
    <w:rsid w:val="007C6E8C"/>
    <w:rsid w:val="007D0A35"/>
    <w:rsid w:val="007D232E"/>
    <w:rsid w:val="007D3671"/>
    <w:rsid w:val="007D50E0"/>
    <w:rsid w:val="007D7B2A"/>
    <w:rsid w:val="007E4C2E"/>
    <w:rsid w:val="007E5CB7"/>
    <w:rsid w:val="007F1127"/>
    <w:rsid w:val="007F2C1E"/>
    <w:rsid w:val="007F2F2C"/>
    <w:rsid w:val="007F344C"/>
    <w:rsid w:val="007F5273"/>
    <w:rsid w:val="007F5E14"/>
    <w:rsid w:val="007F6CE2"/>
    <w:rsid w:val="008014EA"/>
    <w:rsid w:val="00806633"/>
    <w:rsid w:val="00807205"/>
    <w:rsid w:val="0080757C"/>
    <w:rsid w:val="00810CDF"/>
    <w:rsid w:val="00813CE7"/>
    <w:rsid w:val="00813DED"/>
    <w:rsid w:val="008141EF"/>
    <w:rsid w:val="00814C3E"/>
    <w:rsid w:val="00816E59"/>
    <w:rsid w:val="008223CA"/>
    <w:rsid w:val="00822AA4"/>
    <w:rsid w:val="00823E32"/>
    <w:rsid w:val="00825F8D"/>
    <w:rsid w:val="008312FA"/>
    <w:rsid w:val="00832267"/>
    <w:rsid w:val="0083250E"/>
    <w:rsid w:val="00833479"/>
    <w:rsid w:val="008358A0"/>
    <w:rsid w:val="0083632D"/>
    <w:rsid w:val="00836776"/>
    <w:rsid w:val="008433C7"/>
    <w:rsid w:val="0084344A"/>
    <w:rsid w:val="008440F9"/>
    <w:rsid w:val="0084504E"/>
    <w:rsid w:val="0084593E"/>
    <w:rsid w:val="00845C1B"/>
    <w:rsid w:val="00845F94"/>
    <w:rsid w:val="008463EC"/>
    <w:rsid w:val="008474BF"/>
    <w:rsid w:val="00854BE6"/>
    <w:rsid w:val="00854C05"/>
    <w:rsid w:val="00855391"/>
    <w:rsid w:val="0085636E"/>
    <w:rsid w:val="008575AC"/>
    <w:rsid w:val="008576EC"/>
    <w:rsid w:val="008608D7"/>
    <w:rsid w:val="0086231D"/>
    <w:rsid w:val="00864E0D"/>
    <w:rsid w:val="008679AF"/>
    <w:rsid w:val="0087176B"/>
    <w:rsid w:val="0087230A"/>
    <w:rsid w:val="00872EBC"/>
    <w:rsid w:val="00875409"/>
    <w:rsid w:val="00875B00"/>
    <w:rsid w:val="00881097"/>
    <w:rsid w:val="00882D63"/>
    <w:rsid w:val="00883606"/>
    <w:rsid w:val="00887773"/>
    <w:rsid w:val="00890ECA"/>
    <w:rsid w:val="00891B1F"/>
    <w:rsid w:val="008943F6"/>
    <w:rsid w:val="00895A76"/>
    <w:rsid w:val="008A28EB"/>
    <w:rsid w:val="008A3453"/>
    <w:rsid w:val="008C33D9"/>
    <w:rsid w:val="008C7F25"/>
    <w:rsid w:val="008D0D48"/>
    <w:rsid w:val="008D1000"/>
    <w:rsid w:val="008D1387"/>
    <w:rsid w:val="008D2CEA"/>
    <w:rsid w:val="008D2EA7"/>
    <w:rsid w:val="008D33F8"/>
    <w:rsid w:val="008E0054"/>
    <w:rsid w:val="008E012C"/>
    <w:rsid w:val="008E24DF"/>
    <w:rsid w:val="008E722A"/>
    <w:rsid w:val="008E7F7F"/>
    <w:rsid w:val="008F01BA"/>
    <w:rsid w:val="008F2F67"/>
    <w:rsid w:val="008F6ECB"/>
    <w:rsid w:val="009001CD"/>
    <w:rsid w:val="0090036C"/>
    <w:rsid w:val="00902C06"/>
    <w:rsid w:val="009039A0"/>
    <w:rsid w:val="00907890"/>
    <w:rsid w:val="00913430"/>
    <w:rsid w:val="00921988"/>
    <w:rsid w:val="00921BCB"/>
    <w:rsid w:val="00924B14"/>
    <w:rsid w:val="00925C3F"/>
    <w:rsid w:val="0092609D"/>
    <w:rsid w:val="00926817"/>
    <w:rsid w:val="009305B7"/>
    <w:rsid w:val="0093225C"/>
    <w:rsid w:val="00935D19"/>
    <w:rsid w:val="00936B31"/>
    <w:rsid w:val="00937B58"/>
    <w:rsid w:val="009401DA"/>
    <w:rsid w:val="00940A38"/>
    <w:rsid w:val="009417BA"/>
    <w:rsid w:val="00941B3A"/>
    <w:rsid w:val="00942D02"/>
    <w:rsid w:val="00943112"/>
    <w:rsid w:val="00943D2D"/>
    <w:rsid w:val="00951294"/>
    <w:rsid w:val="00951321"/>
    <w:rsid w:val="0095355D"/>
    <w:rsid w:val="009536A5"/>
    <w:rsid w:val="00953F12"/>
    <w:rsid w:val="009541A6"/>
    <w:rsid w:val="0095433F"/>
    <w:rsid w:val="00960916"/>
    <w:rsid w:val="009634FC"/>
    <w:rsid w:val="00963FBF"/>
    <w:rsid w:val="00964C61"/>
    <w:rsid w:val="00965E1D"/>
    <w:rsid w:val="00966356"/>
    <w:rsid w:val="009663EA"/>
    <w:rsid w:val="0097061A"/>
    <w:rsid w:val="0097230E"/>
    <w:rsid w:val="00974967"/>
    <w:rsid w:val="00974CCC"/>
    <w:rsid w:val="009752FB"/>
    <w:rsid w:val="0098065F"/>
    <w:rsid w:val="00980F34"/>
    <w:rsid w:val="00981C3A"/>
    <w:rsid w:val="009832E0"/>
    <w:rsid w:val="00983D37"/>
    <w:rsid w:val="009854D3"/>
    <w:rsid w:val="009863E2"/>
    <w:rsid w:val="00990604"/>
    <w:rsid w:val="00991CD7"/>
    <w:rsid w:val="0099245F"/>
    <w:rsid w:val="00996B27"/>
    <w:rsid w:val="00996CE0"/>
    <w:rsid w:val="00996CF9"/>
    <w:rsid w:val="009A3B42"/>
    <w:rsid w:val="009A3E92"/>
    <w:rsid w:val="009A51B0"/>
    <w:rsid w:val="009B3FC3"/>
    <w:rsid w:val="009B458A"/>
    <w:rsid w:val="009B63BA"/>
    <w:rsid w:val="009B6726"/>
    <w:rsid w:val="009B6D6E"/>
    <w:rsid w:val="009C0005"/>
    <w:rsid w:val="009C06C7"/>
    <w:rsid w:val="009C1793"/>
    <w:rsid w:val="009C22DA"/>
    <w:rsid w:val="009C4CA3"/>
    <w:rsid w:val="009C5B0E"/>
    <w:rsid w:val="009C5E90"/>
    <w:rsid w:val="009C62AB"/>
    <w:rsid w:val="009C79D9"/>
    <w:rsid w:val="009D015D"/>
    <w:rsid w:val="009D02A1"/>
    <w:rsid w:val="009D06B3"/>
    <w:rsid w:val="009D2538"/>
    <w:rsid w:val="009E0B6F"/>
    <w:rsid w:val="009E1C07"/>
    <w:rsid w:val="009E28E7"/>
    <w:rsid w:val="009E5B64"/>
    <w:rsid w:val="009F2F22"/>
    <w:rsid w:val="009F3547"/>
    <w:rsid w:val="009F361D"/>
    <w:rsid w:val="009F5786"/>
    <w:rsid w:val="009F58D9"/>
    <w:rsid w:val="009F5DDC"/>
    <w:rsid w:val="009F6655"/>
    <w:rsid w:val="00A00AD0"/>
    <w:rsid w:val="00A00CEF"/>
    <w:rsid w:val="00A013B3"/>
    <w:rsid w:val="00A0325E"/>
    <w:rsid w:val="00A0456D"/>
    <w:rsid w:val="00A05F66"/>
    <w:rsid w:val="00A11F41"/>
    <w:rsid w:val="00A14739"/>
    <w:rsid w:val="00A215DA"/>
    <w:rsid w:val="00A21946"/>
    <w:rsid w:val="00A224E4"/>
    <w:rsid w:val="00A228C9"/>
    <w:rsid w:val="00A22C5E"/>
    <w:rsid w:val="00A2393C"/>
    <w:rsid w:val="00A253FE"/>
    <w:rsid w:val="00A25DD1"/>
    <w:rsid w:val="00A272B7"/>
    <w:rsid w:val="00A30A0B"/>
    <w:rsid w:val="00A30D9C"/>
    <w:rsid w:val="00A32C7B"/>
    <w:rsid w:val="00A3612F"/>
    <w:rsid w:val="00A36362"/>
    <w:rsid w:val="00A414F2"/>
    <w:rsid w:val="00A4183B"/>
    <w:rsid w:val="00A41E97"/>
    <w:rsid w:val="00A44F50"/>
    <w:rsid w:val="00A4536C"/>
    <w:rsid w:val="00A45B45"/>
    <w:rsid w:val="00A46110"/>
    <w:rsid w:val="00A46679"/>
    <w:rsid w:val="00A50FDB"/>
    <w:rsid w:val="00A515F6"/>
    <w:rsid w:val="00A51B06"/>
    <w:rsid w:val="00A52CAE"/>
    <w:rsid w:val="00A53866"/>
    <w:rsid w:val="00A55075"/>
    <w:rsid w:val="00A550E8"/>
    <w:rsid w:val="00A55C38"/>
    <w:rsid w:val="00A55DB7"/>
    <w:rsid w:val="00A579BA"/>
    <w:rsid w:val="00A61F29"/>
    <w:rsid w:val="00A63968"/>
    <w:rsid w:val="00A71EFB"/>
    <w:rsid w:val="00A72425"/>
    <w:rsid w:val="00A745AD"/>
    <w:rsid w:val="00A77B69"/>
    <w:rsid w:val="00A86CCF"/>
    <w:rsid w:val="00A92C4E"/>
    <w:rsid w:val="00A92CF2"/>
    <w:rsid w:val="00A937B6"/>
    <w:rsid w:val="00A94192"/>
    <w:rsid w:val="00A94500"/>
    <w:rsid w:val="00A95B96"/>
    <w:rsid w:val="00AA0AB1"/>
    <w:rsid w:val="00AA578B"/>
    <w:rsid w:val="00AA61BE"/>
    <w:rsid w:val="00AA7941"/>
    <w:rsid w:val="00AB0AF5"/>
    <w:rsid w:val="00AB1127"/>
    <w:rsid w:val="00AB228D"/>
    <w:rsid w:val="00AB338F"/>
    <w:rsid w:val="00AB4D84"/>
    <w:rsid w:val="00AB6D23"/>
    <w:rsid w:val="00AB75C4"/>
    <w:rsid w:val="00AC079A"/>
    <w:rsid w:val="00AC49AE"/>
    <w:rsid w:val="00AC4D56"/>
    <w:rsid w:val="00AC59D2"/>
    <w:rsid w:val="00AC6270"/>
    <w:rsid w:val="00AD1310"/>
    <w:rsid w:val="00AD2565"/>
    <w:rsid w:val="00AD3E58"/>
    <w:rsid w:val="00AD4EE9"/>
    <w:rsid w:val="00AD4FE5"/>
    <w:rsid w:val="00AD6790"/>
    <w:rsid w:val="00AE0C9A"/>
    <w:rsid w:val="00AE12BF"/>
    <w:rsid w:val="00AE1B13"/>
    <w:rsid w:val="00AE22AD"/>
    <w:rsid w:val="00AE2E8F"/>
    <w:rsid w:val="00AE3C0D"/>
    <w:rsid w:val="00AE3CBB"/>
    <w:rsid w:val="00AE4A6D"/>
    <w:rsid w:val="00AE5AE9"/>
    <w:rsid w:val="00B0094D"/>
    <w:rsid w:val="00B01E41"/>
    <w:rsid w:val="00B04834"/>
    <w:rsid w:val="00B074A2"/>
    <w:rsid w:val="00B0782C"/>
    <w:rsid w:val="00B07B25"/>
    <w:rsid w:val="00B115B0"/>
    <w:rsid w:val="00B12613"/>
    <w:rsid w:val="00B13123"/>
    <w:rsid w:val="00B155A0"/>
    <w:rsid w:val="00B1568C"/>
    <w:rsid w:val="00B1656F"/>
    <w:rsid w:val="00B17764"/>
    <w:rsid w:val="00B21A09"/>
    <w:rsid w:val="00B2248F"/>
    <w:rsid w:val="00B22DCD"/>
    <w:rsid w:val="00B24D22"/>
    <w:rsid w:val="00B27BF7"/>
    <w:rsid w:val="00B300B1"/>
    <w:rsid w:val="00B3264F"/>
    <w:rsid w:val="00B354F5"/>
    <w:rsid w:val="00B418BA"/>
    <w:rsid w:val="00B42D9F"/>
    <w:rsid w:val="00B4439B"/>
    <w:rsid w:val="00B44B7F"/>
    <w:rsid w:val="00B45969"/>
    <w:rsid w:val="00B46619"/>
    <w:rsid w:val="00B47AF2"/>
    <w:rsid w:val="00B5073D"/>
    <w:rsid w:val="00B51E80"/>
    <w:rsid w:val="00B522D2"/>
    <w:rsid w:val="00B5270E"/>
    <w:rsid w:val="00B548E5"/>
    <w:rsid w:val="00B55FB2"/>
    <w:rsid w:val="00B61DC0"/>
    <w:rsid w:val="00B62645"/>
    <w:rsid w:val="00B66AE6"/>
    <w:rsid w:val="00B74FDF"/>
    <w:rsid w:val="00B75020"/>
    <w:rsid w:val="00B77EFF"/>
    <w:rsid w:val="00B81385"/>
    <w:rsid w:val="00B84B58"/>
    <w:rsid w:val="00B87025"/>
    <w:rsid w:val="00B873E3"/>
    <w:rsid w:val="00B9108A"/>
    <w:rsid w:val="00B9278A"/>
    <w:rsid w:val="00B94DBA"/>
    <w:rsid w:val="00B95C0D"/>
    <w:rsid w:val="00BA5B14"/>
    <w:rsid w:val="00BA637C"/>
    <w:rsid w:val="00BA6D51"/>
    <w:rsid w:val="00BA7C46"/>
    <w:rsid w:val="00BB120F"/>
    <w:rsid w:val="00BB23BB"/>
    <w:rsid w:val="00BB35D7"/>
    <w:rsid w:val="00BB4FDD"/>
    <w:rsid w:val="00BB69EC"/>
    <w:rsid w:val="00BB7225"/>
    <w:rsid w:val="00BC20DF"/>
    <w:rsid w:val="00BC51EB"/>
    <w:rsid w:val="00BC7241"/>
    <w:rsid w:val="00BD5508"/>
    <w:rsid w:val="00BD5595"/>
    <w:rsid w:val="00BD6857"/>
    <w:rsid w:val="00BD6ACD"/>
    <w:rsid w:val="00BD70C7"/>
    <w:rsid w:val="00BE2EAC"/>
    <w:rsid w:val="00BE56EC"/>
    <w:rsid w:val="00BE65E5"/>
    <w:rsid w:val="00BE75A2"/>
    <w:rsid w:val="00BF0D01"/>
    <w:rsid w:val="00BF19B1"/>
    <w:rsid w:val="00BF3E5D"/>
    <w:rsid w:val="00BF3E6E"/>
    <w:rsid w:val="00BF4C93"/>
    <w:rsid w:val="00BF4D8F"/>
    <w:rsid w:val="00BF5479"/>
    <w:rsid w:val="00C0129C"/>
    <w:rsid w:val="00C022C5"/>
    <w:rsid w:val="00C0288E"/>
    <w:rsid w:val="00C1071B"/>
    <w:rsid w:val="00C12270"/>
    <w:rsid w:val="00C140C6"/>
    <w:rsid w:val="00C16B96"/>
    <w:rsid w:val="00C22A8C"/>
    <w:rsid w:val="00C27F6D"/>
    <w:rsid w:val="00C34C05"/>
    <w:rsid w:val="00C4200B"/>
    <w:rsid w:val="00C4265F"/>
    <w:rsid w:val="00C43FEF"/>
    <w:rsid w:val="00C50076"/>
    <w:rsid w:val="00C50114"/>
    <w:rsid w:val="00C53A30"/>
    <w:rsid w:val="00C53B22"/>
    <w:rsid w:val="00C552E6"/>
    <w:rsid w:val="00C5657D"/>
    <w:rsid w:val="00C56729"/>
    <w:rsid w:val="00C569F2"/>
    <w:rsid w:val="00C570FC"/>
    <w:rsid w:val="00C60CD3"/>
    <w:rsid w:val="00C63AB3"/>
    <w:rsid w:val="00C63ADA"/>
    <w:rsid w:val="00C6426E"/>
    <w:rsid w:val="00C64A81"/>
    <w:rsid w:val="00C64F47"/>
    <w:rsid w:val="00C675F6"/>
    <w:rsid w:val="00C678E9"/>
    <w:rsid w:val="00C70BEA"/>
    <w:rsid w:val="00C712EA"/>
    <w:rsid w:val="00C71985"/>
    <w:rsid w:val="00C72256"/>
    <w:rsid w:val="00C73797"/>
    <w:rsid w:val="00C758D6"/>
    <w:rsid w:val="00C75A0F"/>
    <w:rsid w:val="00C77E06"/>
    <w:rsid w:val="00C81A6D"/>
    <w:rsid w:val="00C82BFF"/>
    <w:rsid w:val="00C82E97"/>
    <w:rsid w:val="00C83576"/>
    <w:rsid w:val="00C836C4"/>
    <w:rsid w:val="00C851FA"/>
    <w:rsid w:val="00C8612B"/>
    <w:rsid w:val="00C877F4"/>
    <w:rsid w:val="00C878EC"/>
    <w:rsid w:val="00C915DC"/>
    <w:rsid w:val="00C92D53"/>
    <w:rsid w:val="00C93210"/>
    <w:rsid w:val="00C947E5"/>
    <w:rsid w:val="00C94CBD"/>
    <w:rsid w:val="00C966C3"/>
    <w:rsid w:val="00CA097D"/>
    <w:rsid w:val="00CA43AA"/>
    <w:rsid w:val="00CA5037"/>
    <w:rsid w:val="00CB0DF3"/>
    <w:rsid w:val="00CB10E7"/>
    <w:rsid w:val="00CB2CB9"/>
    <w:rsid w:val="00CB648B"/>
    <w:rsid w:val="00CB7F1A"/>
    <w:rsid w:val="00CC08B3"/>
    <w:rsid w:val="00CC17E8"/>
    <w:rsid w:val="00CC22AE"/>
    <w:rsid w:val="00CC249D"/>
    <w:rsid w:val="00CC3BCF"/>
    <w:rsid w:val="00CC63C5"/>
    <w:rsid w:val="00CC6757"/>
    <w:rsid w:val="00CC71F3"/>
    <w:rsid w:val="00CD4E57"/>
    <w:rsid w:val="00CD7CFB"/>
    <w:rsid w:val="00CE1436"/>
    <w:rsid w:val="00CE273C"/>
    <w:rsid w:val="00CE2CEB"/>
    <w:rsid w:val="00CE515A"/>
    <w:rsid w:val="00CE6D11"/>
    <w:rsid w:val="00CE6E44"/>
    <w:rsid w:val="00CE75E9"/>
    <w:rsid w:val="00CE7984"/>
    <w:rsid w:val="00CE7F24"/>
    <w:rsid w:val="00CF1E9A"/>
    <w:rsid w:val="00CF2174"/>
    <w:rsid w:val="00CF39C8"/>
    <w:rsid w:val="00CF5AB0"/>
    <w:rsid w:val="00CF615D"/>
    <w:rsid w:val="00D00CC7"/>
    <w:rsid w:val="00D04141"/>
    <w:rsid w:val="00D057B1"/>
    <w:rsid w:val="00D06C4F"/>
    <w:rsid w:val="00D06D57"/>
    <w:rsid w:val="00D12460"/>
    <w:rsid w:val="00D15480"/>
    <w:rsid w:val="00D1597D"/>
    <w:rsid w:val="00D163A7"/>
    <w:rsid w:val="00D22052"/>
    <w:rsid w:val="00D22B22"/>
    <w:rsid w:val="00D23833"/>
    <w:rsid w:val="00D240A3"/>
    <w:rsid w:val="00D25225"/>
    <w:rsid w:val="00D26C28"/>
    <w:rsid w:val="00D2733E"/>
    <w:rsid w:val="00D27BCD"/>
    <w:rsid w:val="00D30010"/>
    <w:rsid w:val="00D30266"/>
    <w:rsid w:val="00D31482"/>
    <w:rsid w:val="00D35D84"/>
    <w:rsid w:val="00D4187C"/>
    <w:rsid w:val="00D43029"/>
    <w:rsid w:val="00D46B15"/>
    <w:rsid w:val="00D510FD"/>
    <w:rsid w:val="00D51E6D"/>
    <w:rsid w:val="00D54F57"/>
    <w:rsid w:val="00D56E27"/>
    <w:rsid w:val="00D56F47"/>
    <w:rsid w:val="00D60812"/>
    <w:rsid w:val="00D61537"/>
    <w:rsid w:val="00D61F01"/>
    <w:rsid w:val="00D633D6"/>
    <w:rsid w:val="00D63454"/>
    <w:rsid w:val="00D63698"/>
    <w:rsid w:val="00D64946"/>
    <w:rsid w:val="00D65BC5"/>
    <w:rsid w:val="00D65C49"/>
    <w:rsid w:val="00D66D43"/>
    <w:rsid w:val="00D677BB"/>
    <w:rsid w:val="00D708FB"/>
    <w:rsid w:val="00D72118"/>
    <w:rsid w:val="00D73556"/>
    <w:rsid w:val="00D73B37"/>
    <w:rsid w:val="00D80310"/>
    <w:rsid w:val="00D902DF"/>
    <w:rsid w:val="00D928B7"/>
    <w:rsid w:val="00DA055B"/>
    <w:rsid w:val="00DA1573"/>
    <w:rsid w:val="00DA1C6E"/>
    <w:rsid w:val="00DA2637"/>
    <w:rsid w:val="00DA4EEA"/>
    <w:rsid w:val="00DA4F26"/>
    <w:rsid w:val="00DA5B06"/>
    <w:rsid w:val="00DA6092"/>
    <w:rsid w:val="00DB1B2D"/>
    <w:rsid w:val="00DB5825"/>
    <w:rsid w:val="00DC13D5"/>
    <w:rsid w:val="00DC231F"/>
    <w:rsid w:val="00DC2DF4"/>
    <w:rsid w:val="00DC640F"/>
    <w:rsid w:val="00DC72CB"/>
    <w:rsid w:val="00DC75CF"/>
    <w:rsid w:val="00DC7674"/>
    <w:rsid w:val="00DD0F28"/>
    <w:rsid w:val="00DD126F"/>
    <w:rsid w:val="00DD22B3"/>
    <w:rsid w:val="00DD2C11"/>
    <w:rsid w:val="00DD76CE"/>
    <w:rsid w:val="00DE0B07"/>
    <w:rsid w:val="00DE1F21"/>
    <w:rsid w:val="00DE5239"/>
    <w:rsid w:val="00DE5583"/>
    <w:rsid w:val="00DE581C"/>
    <w:rsid w:val="00DE6240"/>
    <w:rsid w:val="00DF01BB"/>
    <w:rsid w:val="00DF12F5"/>
    <w:rsid w:val="00DF19E8"/>
    <w:rsid w:val="00DF1F73"/>
    <w:rsid w:val="00DF25E0"/>
    <w:rsid w:val="00DF38F3"/>
    <w:rsid w:val="00DF3B13"/>
    <w:rsid w:val="00DF3EC1"/>
    <w:rsid w:val="00DF4026"/>
    <w:rsid w:val="00DF4C44"/>
    <w:rsid w:val="00DF66A3"/>
    <w:rsid w:val="00DF6B65"/>
    <w:rsid w:val="00DF7B45"/>
    <w:rsid w:val="00E02244"/>
    <w:rsid w:val="00E02F2D"/>
    <w:rsid w:val="00E10EF5"/>
    <w:rsid w:val="00E12FFE"/>
    <w:rsid w:val="00E134DD"/>
    <w:rsid w:val="00E136BB"/>
    <w:rsid w:val="00E1372C"/>
    <w:rsid w:val="00E159A6"/>
    <w:rsid w:val="00E22787"/>
    <w:rsid w:val="00E24423"/>
    <w:rsid w:val="00E2501F"/>
    <w:rsid w:val="00E25474"/>
    <w:rsid w:val="00E25F44"/>
    <w:rsid w:val="00E26F9E"/>
    <w:rsid w:val="00E275EF"/>
    <w:rsid w:val="00E322BE"/>
    <w:rsid w:val="00E358B6"/>
    <w:rsid w:val="00E363BB"/>
    <w:rsid w:val="00E3669F"/>
    <w:rsid w:val="00E401CE"/>
    <w:rsid w:val="00E4304E"/>
    <w:rsid w:val="00E461A0"/>
    <w:rsid w:val="00E47BE6"/>
    <w:rsid w:val="00E50036"/>
    <w:rsid w:val="00E51E01"/>
    <w:rsid w:val="00E51F3E"/>
    <w:rsid w:val="00E53D2E"/>
    <w:rsid w:val="00E546E7"/>
    <w:rsid w:val="00E54F99"/>
    <w:rsid w:val="00E55C36"/>
    <w:rsid w:val="00E56F12"/>
    <w:rsid w:val="00E60E2C"/>
    <w:rsid w:val="00E635C3"/>
    <w:rsid w:val="00E64650"/>
    <w:rsid w:val="00E65055"/>
    <w:rsid w:val="00E653FA"/>
    <w:rsid w:val="00E66391"/>
    <w:rsid w:val="00E666EC"/>
    <w:rsid w:val="00E6673E"/>
    <w:rsid w:val="00E67307"/>
    <w:rsid w:val="00E70C55"/>
    <w:rsid w:val="00E713B7"/>
    <w:rsid w:val="00E71CB8"/>
    <w:rsid w:val="00E724F0"/>
    <w:rsid w:val="00E72D15"/>
    <w:rsid w:val="00E7301D"/>
    <w:rsid w:val="00E75396"/>
    <w:rsid w:val="00E771CF"/>
    <w:rsid w:val="00E77E73"/>
    <w:rsid w:val="00E80420"/>
    <w:rsid w:val="00E81A04"/>
    <w:rsid w:val="00E82627"/>
    <w:rsid w:val="00E830C7"/>
    <w:rsid w:val="00E83657"/>
    <w:rsid w:val="00E91FC4"/>
    <w:rsid w:val="00E94324"/>
    <w:rsid w:val="00E94628"/>
    <w:rsid w:val="00E9487D"/>
    <w:rsid w:val="00E953FB"/>
    <w:rsid w:val="00E974AA"/>
    <w:rsid w:val="00EA0198"/>
    <w:rsid w:val="00EA1832"/>
    <w:rsid w:val="00EA2159"/>
    <w:rsid w:val="00EA58D7"/>
    <w:rsid w:val="00EA6557"/>
    <w:rsid w:val="00EA7159"/>
    <w:rsid w:val="00EB0138"/>
    <w:rsid w:val="00EB314B"/>
    <w:rsid w:val="00EB465E"/>
    <w:rsid w:val="00EB76B6"/>
    <w:rsid w:val="00EC0893"/>
    <w:rsid w:val="00EC2171"/>
    <w:rsid w:val="00EC2EB9"/>
    <w:rsid w:val="00EC4A65"/>
    <w:rsid w:val="00EC57EC"/>
    <w:rsid w:val="00EC6487"/>
    <w:rsid w:val="00EC681E"/>
    <w:rsid w:val="00EC7A0A"/>
    <w:rsid w:val="00ED19AD"/>
    <w:rsid w:val="00ED27C1"/>
    <w:rsid w:val="00ED425C"/>
    <w:rsid w:val="00ED5CDB"/>
    <w:rsid w:val="00ED73C2"/>
    <w:rsid w:val="00ED743A"/>
    <w:rsid w:val="00ED7EFD"/>
    <w:rsid w:val="00EE1897"/>
    <w:rsid w:val="00EE3250"/>
    <w:rsid w:val="00EE3E48"/>
    <w:rsid w:val="00EE41F0"/>
    <w:rsid w:val="00EE615F"/>
    <w:rsid w:val="00EE6258"/>
    <w:rsid w:val="00EF2A9E"/>
    <w:rsid w:val="00EF2D27"/>
    <w:rsid w:val="00EF3A3C"/>
    <w:rsid w:val="00EF3BF6"/>
    <w:rsid w:val="00EF4163"/>
    <w:rsid w:val="00EF442B"/>
    <w:rsid w:val="00EF4E15"/>
    <w:rsid w:val="00F0023D"/>
    <w:rsid w:val="00F008F7"/>
    <w:rsid w:val="00F015B2"/>
    <w:rsid w:val="00F0287C"/>
    <w:rsid w:val="00F02FC9"/>
    <w:rsid w:val="00F035FE"/>
    <w:rsid w:val="00F0437F"/>
    <w:rsid w:val="00F05430"/>
    <w:rsid w:val="00F05BE0"/>
    <w:rsid w:val="00F068AE"/>
    <w:rsid w:val="00F070F7"/>
    <w:rsid w:val="00F12B7B"/>
    <w:rsid w:val="00F16C37"/>
    <w:rsid w:val="00F207B3"/>
    <w:rsid w:val="00F20C1A"/>
    <w:rsid w:val="00F22827"/>
    <w:rsid w:val="00F23F72"/>
    <w:rsid w:val="00F25C6C"/>
    <w:rsid w:val="00F2765F"/>
    <w:rsid w:val="00F3173D"/>
    <w:rsid w:val="00F321E5"/>
    <w:rsid w:val="00F33CC9"/>
    <w:rsid w:val="00F361FC"/>
    <w:rsid w:val="00F37332"/>
    <w:rsid w:val="00F401B2"/>
    <w:rsid w:val="00F43617"/>
    <w:rsid w:val="00F43F71"/>
    <w:rsid w:val="00F44195"/>
    <w:rsid w:val="00F45FE7"/>
    <w:rsid w:val="00F51BA5"/>
    <w:rsid w:val="00F55C0F"/>
    <w:rsid w:val="00F55C8C"/>
    <w:rsid w:val="00F56BD1"/>
    <w:rsid w:val="00F57D10"/>
    <w:rsid w:val="00F63F8B"/>
    <w:rsid w:val="00F647F9"/>
    <w:rsid w:val="00F67089"/>
    <w:rsid w:val="00F67EE1"/>
    <w:rsid w:val="00F70AAD"/>
    <w:rsid w:val="00F70BD4"/>
    <w:rsid w:val="00F70F11"/>
    <w:rsid w:val="00F71CA9"/>
    <w:rsid w:val="00F72C2D"/>
    <w:rsid w:val="00F72CA3"/>
    <w:rsid w:val="00F72DB0"/>
    <w:rsid w:val="00F73281"/>
    <w:rsid w:val="00F76E56"/>
    <w:rsid w:val="00F77AB1"/>
    <w:rsid w:val="00F77D6B"/>
    <w:rsid w:val="00F81E8D"/>
    <w:rsid w:val="00F82DD5"/>
    <w:rsid w:val="00F8389B"/>
    <w:rsid w:val="00F83F5D"/>
    <w:rsid w:val="00F84BB3"/>
    <w:rsid w:val="00F85096"/>
    <w:rsid w:val="00F874D4"/>
    <w:rsid w:val="00F90377"/>
    <w:rsid w:val="00F903F4"/>
    <w:rsid w:val="00F90B18"/>
    <w:rsid w:val="00F939FF"/>
    <w:rsid w:val="00F9561A"/>
    <w:rsid w:val="00F96B71"/>
    <w:rsid w:val="00F97EAC"/>
    <w:rsid w:val="00FA01A7"/>
    <w:rsid w:val="00FA1E6D"/>
    <w:rsid w:val="00FA2704"/>
    <w:rsid w:val="00FB0B8C"/>
    <w:rsid w:val="00FB115A"/>
    <w:rsid w:val="00FB18A4"/>
    <w:rsid w:val="00FB2984"/>
    <w:rsid w:val="00FB4B21"/>
    <w:rsid w:val="00FB6CE7"/>
    <w:rsid w:val="00FC43E4"/>
    <w:rsid w:val="00FC4C17"/>
    <w:rsid w:val="00FC5E3A"/>
    <w:rsid w:val="00FC65EF"/>
    <w:rsid w:val="00FC6D5A"/>
    <w:rsid w:val="00FD0B30"/>
    <w:rsid w:val="00FD63E2"/>
    <w:rsid w:val="00FD6582"/>
    <w:rsid w:val="00FD65E0"/>
    <w:rsid w:val="00FE11FD"/>
    <w:rsid w:val="00FE120F"/>
    <w:rsid w:val="00FE18A6"/>
    <w:rsid w:val="00FE5872"/>
    <w:rsid w:val="00FE65F5"/>
    <w:rsid w:val="00FE798B"/>
    <w:rsid w:val="00FE7EA9"/>
    <w:rsid w:val="00FF44D8"/>
    <w:rsid w:val="00FF7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635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next w:val="Heading2"/>
    <w:link w:val="Heading1Char"/>
    <w:uiPriority w:val="9"/>
    <w:qFormat/>
    <w:rsid w:val="00BA5B14"/>
    <w:pPr>
      <w:numPr>
        <w:numId w:val="5"/>
      </w:numPr>
      <w:spacing w:before="120" w:after="120"/>
      <w:contextualSpacing/>
      <w:outlineLvl w:val="0"/>
    </w:pPr>
    <w:rPr>
      <w:rFonts w:ascii="Times New Roman" w:eastAsia="Times New Roman" w:hAnsi="Times New Roman" w:cs="Times New Roman"/>
      <w:b/>
      <w:noProof/>
      <w:sz w:val="24"/>
    </w:rPr>
  </w:style>
  <w:style w:type="paragraph" w:styleId="Heading2">
    <w:name w:val="heading 2"/>
    <w:basedOn w:val="Heading1"/>
    <w:link w:val="Heading2Char"/>
    <w:uiPriority w:val="9"/>
    <w:unhideWhenUsed/>
    <w:qFormat/>
    <w:rsid w:val="000857BD"/>
    <w:pPr>
      <w:numPr>
        <w:ilvl w:val="1"/>
      </w:numPr>
      <w:tabs>
        <w:tab w:val="left" w:pos="900"/>
      </w:tabs>
      <w:outlineLvl w:val="1"/>
    </w:pPr>
    <w:rPr>
      <w:b w:val="0"/>
    </w:rPr>
  </w:style>
  <w:style w:type="paragraph" w:styleId="Heading3">
    <w:name w:val="heading 3"/>
    <w:basedOn w:val="Heading2"/>
    <w:link w:val="Heading3Char"/>
    <w:uiPriority w:val="9"/>
    <w:unhideWhenUsed/>
    <w:qFormat/>
    <w:rsid w:val="00250339"/>
    <w:pPr>
      <w:keepNext/>
      <w:keepLines/>
      <w:numPr>
        <w:ilvl w:val="2"/>
      </w:numPr>
      <w:outlineLvl w:val="2"/>
    </w:pPr>
    <w:rPr>
      <w:rFonts w:eastAsiaTheme="majorEastAsia" w:cstheme="majorBidi"/>
      <w:bCs/>
      <w:color w:val="000000" w:themeColor="text1"/>
      <w:szCs w:val="24"/>
    </w:rPr>
  </w:style>
  <w:style w:type="paragraph" w:styleId="Heading4">
    <w:name w:val="heading 4"/>
    <w:basedOn w:val="Heading3"/>
    <w:link w:val="Heading4Char"/>
    <w:uiPriority w:val="9"/>
    <w:unhideWhenUsed/>
    <w:qFormat/>
    <w:rsid w:val="00A05F66"/>
    <w:pPr>
      <w:numPr>
        <w:ilvl w:val="0"/>
        <w:numId w:val="0"/>
      </w:numPr>
      <w:outlineLvl w:val="3"/>
    </w:pPr>
    <w:rPr>
      <w:bCs w:val="0"/>
      <w:iCs/>
    </w:rPr>
  </w:style>
  <w:style w:type="paragraph" w:styleId="Heading5">
    <w:name w:val="heading 5"/>
    <w:basedOn w:val="Heading4"/>
    <w:link w:val="Heading5Char"/>
    <w:uiPriority w:val="9"/>
    <w:unhideWhenUsed/>
    <w:qFormat/>
    <w:rsid w:val="009C79D9"/>
    <w:pPr>
      <w:numPr>
        <w:ilvl w:val="4"/>
      </w:numPr>
      <w:tabs>
        <w:tab w:val="clear" w:pos="900"/>
        <w:tab w:val="left" w:pos="1080"/>
      </w:tabs>
      <w:ind w:left="1080" w:hanging="1080"/>
      <w:outlineLvl w:val="4"/>
    </w:pPr>
  </w:style>
  <w:style w:type="paragraph" w:styleId="Heading6">
    <w:name w:val="heading 6"/>
    <w:basedOn w:val="Heading5"/>
    <w:link w:val="Heading6Char"/>
    <w:uiPriority w:val="9"/>
    <w:unhideWhenUsed/>
    <w:qFormat/>
    <w:rsid w:val="009C79D9"/>
    <w:pPr>
      <w:numPr>
        <w:ilvl w:val="5"/>
      </w:numPr>
      <w:tabs>
        <w:tab w:val="clear" w:pos="1080"/>
        <w:tab w:val="left" w:pos="1350"/>
      </w:tabs>
      <w:ind w:left="1350" w:hanging="1350"/>
      <w:outlineLvl w:val="5"/>
    </w:pPr>
    <w:rPr>
      <w:iCs w:val="0"/>
    </w:rPr>
  </w:style>
  <w:style w:type="paragraph" w:styleId="Heading7">
    <w:name w:val="heading 7"/>
    <w:basedOn w:val="Heading6"/>
    <w:link w:val="Heading7Char"/>
    <w:uiPriority w:val="9"/>
    <w:unhideWhenUsed/>
    <w:qFormat/>
    <w:rsid w:val="009C79D9"/>
    <w:pPr>
      <w:numPr>
        <w:ilvl w:val="6"/>
      </w:numPr>
      <w:tabs>
        <w:tab w:val="clear" w:pos="1350"/>
        <w:tab w:val="left" w:pos="1440"/>
      </w:tabs>
      <w:ind w:left="1440" w:hanging="1440"/>
      <w:outlineLvl w:val="6"/>
    </w:pPr>
  </w:style>
  <w:style w:type="paragraph" w:styleId="Heading8">
    <w:name w:val="heading 8"/>
    <w:basedOn w:val="Heading7"/>
    <w:link w:val="Heading8Char"/>
    <w:uiPriority w:val="9"/>
    <w:unhideWhenUsed/>
    <w:qFormat/>
    <w:rsid w:val="009C79D9"/>
    <w:pPr>
      <w:numPr>
        <w:ilvl w:val="7"/>
      </w:numPr>
      <w:tabs>
        <w:tab w:val="clear" w:pos="1440"/>
        <w:tab w:val="left" w:pos="1620"/>
      </w:tabs>
      <w:ind w:left="1620" w:hanging="1620"/>
      <w:outlineLvl w:val="7"/>
    </w:pPr>
  </w:style>
  <w:style w:type="paragraph" w:styleId="Heading9">
    <w:name w:val="heading 9"/>
    <w:basedOn w:val="Heading8"/>
    <w:link w:val="Heading9Char"/>
    <w:uiPriority w:val="9"/>
    <w:unhideWhenUsed/>
    <w:qFormat/>
    <w:rsid w:val="009C79D9"/>
    <w:pPr>
      <w:numPr>
        <w:ilvl w:val="8"/>
      </w:numPr>
      <w:tabs>
        <w:tab w:val="clear" w:pos="1620"/>
        <w:tab w:val="left" w:pos="1890"/>
      </w:tabs>
      <w:ind w:left="1890" w:hanging="1890"/>
      <w:outlineLvl w:val="8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DDMHeader1">
    <w:name w:val="ADDM Header 1"/>
    <w:basedOn w:val="ADDMHEADER2"/>
    <w:qFormat/>
    <w:rsid w:val="00550EFD"/>
    <w:pPr>
      <w:numPr>
        <w:numId w:val="0"/>
      </w:numPr>
    </w:pPr>
  </w:style>
  <w:style w:type="paragraph" w:customStyle="1" w:styleId="ADDMItalicguidance">
    <w:name w:val="ADDM Italic guidance"/>
    <w:basedOn w:val="Normal"/>
    <w:link w:val="ADDMItalicguidanceChar"/>
    <w:qFormat/>
    <w:rsid w:val="00891B1F"/>
    <w:pPr>
      <w:spacing w:after="120"/>
    </w:pPr>
    <w:rPr>
      <w:rFonts w:eastAsiaTheme="minorEastAsia"/>
      <w:i/>
      <w:color w:val="C00000"/>
      <w:lang w:bidi="en-US"/>
    </w:rPr>
  </w:style>
  <w:style w:type="paragraph" w:customStyle="1" w:styleId="ADDMTitle1">
    <w:name w:val="ADDM Title 1"/>
    <w:basedOn w:val="Normal"/>
    <w:qFormat/>
    <w:rsid w:val="00891B1F"/>
    <w:pPr>
      <w:autoSpaceDE w:val="0"/>
      <w:autoSpaceDN w:val="0"/>
      <w:adjustRightInd w:val="0"/>
      <w:jc w:val="center"/>
    </w:pPr>
    <w:rPr>
      <w:rFonts w:eastAsiaTheme="minorEastAsia"/>
      <w:sz w:val="28"/>
      <w:lang w:bidi="en-US"/>
    </w:rPr>
  </w:style>
  <w:style w:type="character" w:styleId="PlaceholderText">
    <w:name w:val="Placeholder Text"/>
    <w:basedOn w:val="DefaultParagraphFont"/>
    <w:uiPriority w:val="99"/>
    <w:semiHidden/>
    <w:rsid w:val="00891B1F"/>
    <w:rPr>
      <w:color w:val="808080"/>
    </w:rPr>
  </w:style>
  <w:style w:type="paragraph" w:customStyle="1" w:styleId="ADDMentertexttitle">
    <w:name w:val="ADDM enter text title"/>
    <w:basedOn w:val="Normal"/>
    <w:link w:val="ADDMentertexttitleChar"/>
    <w:qFormat/>
    <w:rsid w:val="00891B1F"/>
    <w:pPr>
      <w:spacing w:after="120"/>
      <w:jc w:val="center"/>
    </w:pPr>
    <w:rPr>
      <w:b/>
      <w:color w:val="0000FF"/>
      <w:sz w:val="28"/>
    </w:rPr>
  </w:style>
  <w:style w:type="paragraph" w:customStyle="1" w:styleId="ADDMHEADER2">
    <w:name w:val="ADDM HEADER 2"/>
    <w:basedOn w:val="ListParagraph"/>
    <w:qFormat/>
    <w:rsid w:val="00550EFD"/>
    <w:pPr>
      <w:numPr>
        <w:numId w:val="14"/>
      </w:numPr>
      <w:spacing w:before="240" w:after="120"/>
      <w:contextualSpacing w:val="0"/>
    </w:pPr>
    <w:rPr>
      <w:b/>
    </w:rPr>
  </w:style>
  <w:style w:type="character" w:customStyle="1" w:styleId="ADDMentertexttitleChar">
    <w:name w:val="ADDM enter text title Char"/>
    <w:basedOn w:val="DefaultParagraphFont"/>
    <w:link w:val="ADDMentertexttitle"/>
    <w:rsid w:val="00891B1F"/>
    <w:rPr>
      <w:rFonts w:ascii="Times New Roman" w:hAnsi="Times New Roman" w:cs="Times New Roman"/>
      <w:b/>
      <w:color w:val="0000FF"/>
      <w:sz w:val="28"/>
      <w:szCs w:val="24"/>
    </w:rPr>
  </w:style>
  <w:style w:type="paragraph" w:customStyle="1" w:styleId="ADDMentertext">
    <w:name w:val="ADDM enter text"/>
    <w:basedOn w:val="Normal"/>
    <w:link w:val="ADDMentertextChar"/>
    <w:qFormat/>
    <w:rsid w:val="00891B1F"/>
    <w:pPr>
      <w:spacing w:before="240" w:after="120"/>
    </w:pPr>
    <w:rPr>
      <w:color w:val="0000FF"/>
    </w:rPr>
  </w:style>
  <w:style w:type="character" w:customStyle="1" w:styleId="ADDMentertextChar">
    <w:name w:val="ADDM enter text Char"/>
    <w:basedOn w:val="DefaultParagraphFont"/>
    <w:link w:val="ADDMentertext"/>
    <w:rsid w:val="00891B1F"/>
    <w:rPr>
      <w:rFonts w:ascii="Times New Roman" w:hAnsi="Times New Roman" w:cs="Times New Roman"/>
      <w:color w:val="0000FF"/>
      <w:sz w:val="24"/>
      <w:szCs w:val="24"/>
    </w:rPr>
  </w:style>
  <w:style w:type="paragraph" w:styleId="ListParagraph">
    <w:name w:val="List Paragraph"/>
    <w:basedOn w:val="Normal"/>
    <w:uiPriority w:val="99"/>
    <w:qFormat/>
    <w:rsid w:val="00891B1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647F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647F9"/>
  </w:style>
  <w:style w:type="paragraph" w:styleId="Footer">
    <w:name w:val="footer"/>
    <w:basedOn w:val="Normal"/>
    <w:link w:val="FooterChar"/>
    <w:uiPriority w:val="99"/>
    <w:unhideWhenUsed/>
    <w:rsid w:val="001835E5"/>
    <w:pPr>
      <w:tabs>
        <w:tab w:val="center" w:pos="4680"/>
        <w:tab w:val="right" w:pos="9360"/>
      </w:tabs>
    </w:pPr>
    <w:rPr>
      <w:sz w:val="18"/>
    </w:rPr>
  </w:style>
  <w:style w:type="character" w:customStyle="1" w:styleId="FooterChar">
    <w:name w:val="Footer Char"/>
    <w:basedOn w:val="DefaultParagraphFont"/>
    <w:link w:val="Footer"/>
    <w:uiPriority w:val="99"/>
    <w:rsid w:val="001835E5"/>
    <w:rPr>
      <w:rFonts w:ascii="Times New Roman" w:eastAsia="Times New Roman" w:hAnsi="Times New Roman" w:cs="Times New Roman"/>
      <w:sz w:val="18"/>
      <w:szCs w:val="24"/>
    </w:rPr>
  </w:style>
  <w:style w:type="paragraph" w:styleId="Title">
    <w:name w:val="Title"/>
    <w:basedOn w:val="Normal"/>
    <w:next w:val="Normal"/>
    <w:link w:val="TitleChar"/>
    <w:qFormat/>
    <w:rsid w:val="0001286C"/>
    <w:pPr>
      <w:jc w:val="center"/>
    </w:pPr>
    <w:rPr>
      <w:b/>
      <w:bCs/>
      <w:sz w:val="32"/>
    </w:rPr>
  </w:style>
  <w:style w:type="character" w:customStyle="1" w:styleId="TitleChar">
    <w:name w:val="Title Char"/>
    <w:basedOn w:val="DefaultParagraphFont"/>
    <w:link w:val="Title"/>
    <w:rsid w:val="0001286C"/>
    <w:rPr>
      <w:rFonts w:ascii="Times New Roman" w:eastAsia="Times New Roman" w:hAnsi="Times New Roman" w:cs="Times New Roman"/>
      <w:b/>
      <w:bCs/>
      <w:sz w:val="32"/>
      <w:szCs w:val="24"/>
    </w:rPr>
  </w:style>
  <w:style w:type="character" w:styleId="Hyperlink">
    <w:name w:val="Hyperlink"/>
    <w:basedOn w:val="DefaultParagraphFont"/>
    <w:uiPriority w:val="99"/>
    <w:unhideWhenUsed/>
    <w:rsid w:val="00C60CD3"/>
    <w:rPr>
      <w:color w:val="0000FF" w:themeColor="hyperlink"/>
      <w:u w:val="single"/>
    </w:rPr>
  </w:style>
  <w:style w:type="character" w:customStyle="1" w:styleId="ADDMItalicguidanceChar">
    <w:name w:val="ADDM Italic guidance Char"/>
    <w:basedOn w:val="DefaultParagraphFont"/>
    <w:link w:val="ADDMItalicguidance"/>
    <w:rsid w:val="00CC6757"/>
    <w:rPr>
      <w:rFonts w:ascii="Times New Roman" w:eastAsiaTheme="minorEastAsia" w:hAnsi="Times New Roman" w:cs="Times New Roman"/>
      <w:i/>
      <w:color w:val="C00000"/>
      <w:sz w:val="24"/>
      <w:szCs w:val="24"/>
      <w:lang w:bidi="en-US"/>
    </w:rPr>
  </w:style>
  <w:style w:type="paragraph" w:customStyle="1" w:styleId="ADDMEntertexthere">
    <w:name w:val="ADDM Enter text here"/>
    <w:basedOn w:val="Normal"/>
    <w:link w:val="ADDMEntertexthereChar"/>
    <w:qFormat/>
    <w:rsid w:val="00550EFD"/>
    <w:pPr>
      <w:autoSpaceDE w:val="0"/>
      <w:autoSpaceDN w:val="0"/>
      <w:adjustRightInd w:val="0"/>
      <w:spacing w:after="120" w:line="288" w:lineRule="auto"/>
      <w:ind w:firstLine="540"/>
      <w:jc w:val="center"/>
    </w:pPr>
    <w:rPr>
      <w:rFonts w:eastAsiaTheme="minorHAnsi"/>
      <w:color w:val="0000FF"/>
    </w:rPr>
  </w:style>
  <w:style w:type="character" w:customStyle="1" w:styleId="ADDMEntertexthereChar">
    <w:name w:val="ADDM Enter text here Char"/>
    <w:basedOn w:val="DefaultParagraphFont"/>
    <w:link w:val="ADDMEntertexthere"/>
    <w:rsid w:val="00FE11FD"/>
    <w:rPr>
      <w:rFonts w:ascii="Times New Roman" w:hAnsi="Times New Roman" w:cs="Times New Roman"/>
      <w:color w:val="0000FF"/>
      <w:sz w:val="24"/>
      <w:szCs w:val="24"/>
    </w:rPr>
  </w:style>
  <w:style w:type="paragraph" w:customStyle="1" w:styleId="Default">
    <w:name w:val="Default"/>
    <w:rsid w:val="00AE4A6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BA5B14"/>
    <w:rPr>
      <w:rFonts w:ascii="Times New Roman" w:eastAsia="Times New Roman" w:hAnsi="Times New Roman" w:cs="Times New Roman"/>
      <w:b/>
      <w:noProof/>
      <w:sz w:val="24"/>
    </w:rPr>
  </w:style>
  <w:style w:type="paragraph" w:styleId="TOC1">
    <w:name w:val="toc 1"/>
    <w:basedOn w:val="Normal"/>
    <w:next w:val="Normal"/>
    <w:autoRedefine/>
    <w:uiPriority w:val="39"/>
    <w:unhideWhenUsed/>
    <w:rsid w:val="000C302F"/>
    <w:pPr>
      <w:spacing w:after="100"/>
    </w:pPr>
  </w:style>
  <w:style w:type="character" w:customStyle="1" w:styleId="Heading2Char">
    <w:name w:val="Heading 2 Char"/>
    <w:basedOn w:val="DefaultParagraphFont"/>
    <w:link w:val="Heading2"/>
    <w:uiPriority w:val="9"/>
    <w:rsid w:val="000857BD"/>
    <w:rPr>
      <w:rFonts w:ascii="Times New Roman" w:eastAsia="Times New Roman" w:hAnsi="Times New Roman" w:cs="Times New Roman"/>
      <w:noProof/>
      <w:sz w:val="24"/>
    </w:rPr>
  </w:style>
  <w:style w:type="paragraph" w:styleId="ListBullet4">
    <w:name w:val="List Bullet 4"/>
    <w:basedOn w:val="ListBullet3"/>
    <w:uiPriority w:val="99"/>
    <w:rsid w:val="008D0D48"/>
    <w:pPr>
      <w:numPr>
        <w:ilvl w:val="3"/>
        <w:numId w:val="0"/>
      </w:numPr>
      <w:tabs>
        <w:tab w:val="left" w:pos="1080"/>
        <w:tab w:val="left" w:pos="180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spacing w:after="80"/>
      <w:ind w:left="1800" w:hanging="360"/>
      <w:contextualSpacing w:val="0"/>
    </w:pPr>
    <w:rPr>
      <w:sz w:val="22"/>
    </w:rPr>
  </w:style>
  <w:style w:type="paragraph" w:customStyle="1" w:styleId="StyleComplex12ptBefore6pt">
    <w:name w:val="Style (Complex) 12 pt Before:  6 pt"/>
    <w:basedOn w:val="Normal"/>
    <w:next w:val="Normal"/>
    <w:uiPriority w:val="99"/>
    <w:rsid w:val="008D0D48"/>
    <w:pPr>
      <w:spacing w:before="120" w:after="120"/>
    </w:pPr>
  </w:style>
  <w:style w:type="paragraph" w:styleId="ListBullet3">
    <w:name w:val="List Bullet 3"/>
    <w:basedOn w:val="Normal"/>
    <w:uiPriority w:val="99"/>
    <w:semiHidden/>
    <w:unhideWhenUsed/>
    <w:rsid w:val="008D0D48"/>
    <w:pPr>
      <w:numPr>
        <w:numId w:val="1"/>
      </w:numPr>
      <w:contextualSpacing/>
    </w:pPr>
  </w:style>
  <w:style w:type="paragraph" w:customStyle="1" w:styleId="BodyText-MITRE2007">
    <w:name w:val="Body Text - MITRE 2007"/>
    <w:link w:val="BodyText-MITRE2007Char"/>
    <w:uiPriority w:val="99"/>
    <w:rsid w:val="001C2660"/>
    <w:pPr>
      <w:tabs>
        <w:tab w:val="left" w:pos="720"/>
        <w:tab w:val="left" w:pos="2160"/>
        <w:tab w:val="left" w:pos="3600"/>
        <w:tab w:val="left" w:pos="5040"/>
        <w:tab w:val="left" w:pos="6480"/>
        <w:tab w:val="left" w:pos="7920"/>
      </w:tabs>
      <w:spacing w:before="100" w:after="10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-MITRE2007Char">
    <w:name w:val="Body Text - MITRE 2007 Char"/>
    <w:basedOn w:val="DefaultParagraphFont"/>
    <w:link w:val="BodyText-MITRE2007"/>
    <w:uiPriority w:val="99"/>
    <w:locked/>
    <w:rsid w:val="001C2660"/>
    <w:rPr>
      <w:rFonts w:ascii="Times New Roman" w:eastAsia="Times New Roman" w:hAnsi="Times New Roman" w:cs="Times New Roman"/>
      <w:sz w:val="24"/>
      <w:szCs w:val="24"/>
    </w:rPr>
  </w:style>
  <w:style w:type="paragraph" w:styleId="ListBullet">
    <w:name w:val="List Bullet"/>
    <w:basedOn w:val="Normal"/>
    <w:uiPriority w:val="99"/>
    <w:semiHidden/>
    <w:unhideWhenUsed/>
    <w:rsid w:val="00CC17E8"/>
    <w:pPr>
      <w:numPr>
        <w:numId w:val="2"/>
      </w:numPr>
      <w:contextualSpacing/>
    </w:pPr>
  </w:style>
  <w:style w:type="paragraph" w:customStyle="1" w:styleId="Heading10">
    <w:name w:val="Heading 10"/>
    <w:basedOn w:val="Normal"/>
    <w:uiPriority w:val="99"/>
    <w:rsid w:val="00996CE0"/>
    <w:pPr>
      <w:tabs>
        <w:tab w:val="left" w:pos="1260"/>
        <w:tab w:val="left" w:pos="3600"/>
        <w:tab w:val="left" w:pos="5040"/>
        <w:tab w:val="left" w:pos="6480"/>
        <w:tab w:val="left" w:pos="7920"/>
      </w:tabs>
      <w:spacing w:before="240" w:after="120"/>
    </w:pPr>
    <w:rPr>
      <w:noProof/>
    </w:rPr>
  </w:style>
  <w:style w:type="paragraph" w:customStyle="1" w:styleId="Heading11">
    <w:name w:val="Heading 11"/>
    <w:basedOn w:val="Heading10"/>
    <w:uiPriority w:val="99"/>
    <w:rsid w:val="00647B70"/>
    <w:pPr>
      <w:tabs>
        <w:tab w:val="clear" w:pos="1260"/>
        <w:tab w:val="left" w:pos="1530"/>
      </w:tabs>
      <w:spacing w:before="100"/>
    </w:pPr>
  </w:style>
  <w:style w:type="paragraph" w:customStyle="1" w:styleId="Heading9A">
    <w:name w:val="Heading 9A"/>
    <w:basedOn w:val="BodyText-MITRE2007"/>
    <w:uiPriority w:val="99"/>
    <w:rsid w:val="00D4187C"/>
    <w:pPr>
      <w:tabs>
        <w:tab w:val="clear" w:pos="720"/>
        <w:tab w:val="left" w:pos="1080"/>
      </w:tabs>
      <w:spacing w:before="240"/>
    </w:pPr>
    <w:rPr>
      <w:noProof/>
    </w:rPr>
  </w:style>
  <w:style w:type="numbering" w:customStyle="1" w:styleId="Style6">
    <w:name w:val="Style6"/>
    <w:rsid w:val="00D4187C"/>
    <w:pPr>
      <w:numPr>
        <w:numId w:val="3"/>
      </w:numPr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939F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39FF"/>
    <w:rPr>
      <w:rFonts w:ascii="Tahoma" w:eastAsia="Times New Roman" w:hAnsi="Tahoma" w:cs="Tahoma"/>
      <w:sz w:val="16"/>
      <w:szCs w:val="16"/>
    </w:rPr>
  </w:style>
  <w:style w:type="paragraph" w:customStyle="1" w:styleId="InputStyle">
    <w:name w:val="InputStyle"/>
    <w:basedOn w:val="Normal"/>
    <w:link w:val="InputStyleChar"/>
    <w:qFormat/>
    <w:rsid w:val="00F939FF"/>
    <w:pPr>
      <w:autoSpaceDE w:val="0"/>
      <w:autoSpaceDN w:val="0"/>
      <w:adjustRightInd w:val="0"/>
      <w:spacing w:after="120"/>
      <w:ind w:left="270"/>
    </w:pPr>
    <w:rPr>
      <w:rFonts w:eastAsiaTheme="minorHAnsi"/>
      <w:color w:val="0000FF"/>
    </w:rPr>
  </w:style>
  <w:style w:type="character" w:customStyle="1" w:styleId="InputStyleChar">
    <w:name w:val="InputStyle Char"/>
    <w:basedOn w:val="DefaultParagraphFont"/>
    <w:link w:val="InputStyle"/>
    <w:rsid w:val="00F939FF"/>
    <w:rPr>
      <w:rFonts w:ascii="Times New Roman" w:hAnsi="Times New Roman" w:cs="Times New Roman"/>
      <w:color w:val="0000FF"/>
      <w:sz w:val="24"/>
      <w:szCs w:val="24"/>
    </w:rPr>
  </w:style>
  <w:style w:type="paragraph" w:customStyle="1" w:styleId="Addm-InputStyle">
    <w:name w:val="Addm-InputStyle"/>
    <w:basedOn w:val="Normal"/>
    <w:link w:val="Addm-InputStyleChar"/>
    <w:autoRedefine/>
    <w:qFormat/>
    <w:rsid w:val="00C71985"/>
    <w:pPr>
      <w:autoSpaceDE w:val="0"/>
      <w:autoSpaceDN w:val="0"/>
      <w:adjustRightInd w:val="0"/>
      <w:spacing w:before="120" w:after="120"/>
      <w:contextualSpacing/>
    </w:pPr>
    <w:rPr>
      <w:rFonts w:eastAsiaTheme="minorHAnsi"/>
      <w:color w:val="0000FF"/>
    </w:rPr>
  </w:style>
  <w:style w:type="character" w:customStyle="1" w:styleId="Addm-InputStyleChar">
    <w:name w:val="Addm-InputStyle Char"/>
    <w:basedOn w:val="DefaultParagraphFont"/>
    <w:link w:val="Addm-InputStyle"/>
    <w:rsid w:val="00C71985"/>
    <w:rPr>
      <w:rFonts w:ascii="Times New Roman" w:hAnsi="Times New Roman" w:cs="Times New Roman"/>
      <w:color w:val="0000FF"/>
      <w:sz w:val="24"/>
      <w:szCs w:val="24"/>
    </w:rPr>
  </w:style>
  <w:style w:type="paragraph" w:customStyle="1" w:styleId="Addm-Guidance">
    <w:name w:val="Addm-Guidance"/>
    <w:basedOn w:val="Normal"/>
    <w:qFormat/>
    <w:rsid w:val="0098065F"/>
    <w:pPr>
      <w:autoSpaceDE w:val="0"/>
      <w:autoSpaceDN w:val="0"/>
      <w:adjustRightInd w:val="0"/>
      <w:spacing w:before="120" w:after="120"/>
    </w:pPr>
    <w:rPr>
      <w:rFonts w:eastAsiaTheme="minorHAnsi"/>
      <w:i/>
      <w:color w:val="C00000"/>
    </w:rPr>
  </w:style>
  <w:style w:type="paragraph" w:customStyle="1" w:styleId="StuStyle">
    <w:name w:val="StuStyle"/>
    <w:basedOn w:val="Normal"/>
    <w:qFormat/>
    <w:rsid w:val="0098065F"/>
    <w:pPr>
      <w:autoSpaceDE w:val="0"/>
      <w:autoSpaceDN w:val="0"/>
      <w:adjustRightInd w:val="0"/>
      <w:spacing w:after="120"/>
    </w:pPr>
    <w:rPr>
      <w:rFonts w:ascii="Helvetica" w:eastAsiaTheme="minorHAnsi" w:hAnsi="Helvetica" w:cstheme="minorBidi"/>
      <w:color w:val="FF0000"/>
      <w:sz w:val="32"/>
      <w:szCs w:val="28"/>
    </w:rPr>
  </w:style>
  <w:style w:type="paragraph" w:customStyle="1" w:styleId="ADDM-Title1">
    <w:name w:val="ADDM-Title 1"/>
    <w:basedOn w:val="Normal"/>
    <w:qFormat/>
    <w:rsid w:val="0098065F"/>
    <w:pPr>
      <w:autoSpaceDE w:val="0"/>
      <w:autoSpaceDN w:val="0"/>
      <w:adjustRightInd w:val="0"/>
      <w:jc w:val="center"/>
    </w:pPr>
    <w:rPr>
      <w:rFonts w:eastAsiaTheme="minorEastAsia"/>
      <w:b/>
      <w:sz w:val="32"/>
      <w:lang w:bidi="en-US"/>
    </w:rPr>
  </w:style>
  <w:style w:type="paragraph" w:customStyle="1" w:styleId="ADDM-TitleInput">
    <w:name w:val="ADDM-TitleInput"/>
    <w:basedOn w:val="Normal"/>
    <w:link w:val="ADDM-TitleInputChar"/>
    <w:qFormat/>
    <w:rsid w:val="0098065F"/>
    <w:pPr>
      <w:autoSpaceDE w:val="0"/>
      <w:autoSpaceDN w:val="0"/>
      <w:adjustRightInd w:val="0"/>
      <w:jc w:val="center"/>
    </w:pPr>
    <w:rPr>
      <w:rFonts w:eastAsiaTheme="minorHAnsi"/>
      <w:b/>
      <w:bCs/>
      <w:color w:val="0000FF"/>
      <w:sz w:val="32"/>
      <w:szCs w:val="28"/>
    </w:rPr>
  </w:style>
  <w:style w:type="character" w:customStyle="1" w:styleId="ADDM-TitleInputChar">
    <w:name w:val="ADDM-TitleInput Char"/>
    <w:basedOn w:val="DefaultParagraphFont"/>
    <w:link w:val="ADDM-TitleInput"/>
    <w:rsid w:val="0098065F"/>
    <w:rPr>
      <w:rFonts w:ascii="Times New Roman" w:hAnsi="Times New Roman" w:cs="Times New Roman"/>
      <w:b/>
      <w:bCs/>
      <w:color w:val="0000FF"/>
      <w:sz w:val="32"/>
      <w:szCs w:val="28"/>
    </w:rPr>
  </w:style>
  <w:style w:type="paragraph" w:customStyle="1" w:styleId="Addm-Reference">
    <w:name w:val="Addm-Reference"/>
    <w:basedOn w:val="Addm-Guidance"/>
    <w:qFormat/>
    <w:rsid w:val="00550EFD"/>
  </w:style>
  <w:style w:type="character" w:customStyle="1" w:styleId="Title1">
    <w:name w:val="Title1"/>
    <w:basedOn w:val="DefaultParagraphFont"/>
    <w:uiPriority w:val="1"/>
    <w:rsid w:val="00CE273C"/>
    <w:rPr>
      <w:rFonts w:ascii="Times New Roman" w:hAnsi="Times New Roman"/>
      <w:color w:val="000000" w:themeColor="text1"/>
      <w:sz w:val="32"/>
    </w:rPr>
  </w:style>
  <w:style w:type="paragraph" w:customStyle="1" w:styleId="Addm-DocGuidance">
    <w:name w:val="Addm-DocGuidance"/>
    <w:basedOn w:val="Addm-Guidance"/>
    <w:qFormat/>
    <w:rsid w:val="00550EFD"/>
    <w:pPr>
      <w:contextualSpacing/>
    </w:pPr>
  </w:style>
  <w:style w:type="paragraph" w:customStyle="1" w:styleId="HeaderFooter">
    <w:name w:val="HeaderFooter"/>
    <w:basedOn w:val="Addm-Guidance"/>
    <w:qFormat/>
    <w:rsid w:val="00D23833"/>
    <w:pPr>
      <w:contextualSpacing/>
      <w:jc w:val="center"/>
    </w:pPr>
    <w:rPr>
      <w:i w:val="0"/>
      <w:color w:val="000000" w:themeColor="text1"/>
      <w:sz w:val="18"/>
    </w:rPr>
  </w:style>
  <w:style w:type="paragraph" w:customStyle="1" w:styleId="Addm-DocumentTemplateGuidance">
    <w:name w:val="Addm-DocumentTemplateGuidance"/>
    <w:basedOn w:val="Addm-Guidance"/>
    <w:qFormat/>
    <w:rsid w:val="003B76F8"/>
  </w:style>
  <w:style w:type="paragraph" w:customStyle="1" w:styleId="AddmFooter">
    <w:name w:val="AddmFooter"/>
    <w:basedOn w:val="Footer"/>
    <w:qFormat/>
    <w:rsid w:val="001835E5"/>
    <w:rPr>
      <w:color w:val="000000" w:themeColor="text1"/>
    </w:rPr>
  </w:style>
  <w:style w:type="paragraph" w:customStyle="1" w:styleId="AddmHeader">
    <w:name w:val="AddmHeader"/>
    <w:basedOn w:val="HeaderFooter"/>
    <w:qFormat/>
    <w:rsid w:val="001835E5"/>
    <w:pPr>
      <w:numPr>
        <w:numId w:val="4"/>
      </w:numPr>
    </w:pPr>
  </w:style>
  <w:style w:type="paragraph" w:customStyle="1" w:styleId="Heading21">
    <w:name w:val="Heading 21"/>
    <w:next w:val="Heading2"/>
    <w:uiPriority w:val="9"/>
    <w:unhideWhenUsed/>
    <w:qFormat/>
    <w:rsid w:val="006853AA"/>
    <w:pPr>
      <w:tabs>
        <w:tab w:val="left" w:pos="900"/>
      </w:tabs>
      <w:outlineLvl w:val="1"/>
    </w:pPr>
    <w:rPr>
      <w:rFonts w:ascii="Times New Roman" w:eastAsia="Times New Roman" w:hAnsi="Times New Roman" w:cs="Times New Roman"/>
      <w:noProof/>
      <w:sz w:val="24"/>
    </w:rPr>
  </w:style>
  <w:style w:type="paragraph" w:customStyle="1" w:styleId="AddmHead1">
    <w:name w:val="AddmHead1"/>
    <w:basedOn w:val="ListParagraph"/>
    <w:rsid w:val="00550EFD"/>
    <w:pPr>
      <w:numPr>
        <w:numId w:val="15"/>
      </w:numPr>
      <w:spacing w:before="120" w:after="120" w:line="276" w:lineRule="auto"/>
      <w:contextualSpacing w:val="0"/>
    </w:pPr>
    <w:rPr>
      <w:rFonts w:eastAsiaTheme="minorHAnsi"/>
      <w:b/>
    </w:rPr>
  </w:style>
  <w:style w:type="paragraph" w:customStyle="1" w:styleId="AddmHead2">
    <w:name w:val="AddmHead2"/>
    <w:basedOn w:val="ListParagraph"/>
    <w:rsid w:val="00550EFD"/>
    <w:pPr>
      <w:numPr>
        <w:ilvl w:val="1"/>
        <w:numId w:val="16"/>
      </w:numPr>
      <w:tabs>
        <w:tab w:val="left" w:pos="90"/>
      </w:tabs>
      <w:spacing w:before="120" w:after="120" w:line="276" w:lineRule="auto"/>
      <w:contextualSpacing w:val="0"/>
    </w:pPr>
    <w:rPr>
      <w:rFonts w:eastAsiaTheme="minorHAnsi"/>
    </w:rPr>
  </w:style>
  <w:style w:type="paragraph" w:customStyle="1" w:styleId="AddmHead3">
    <w:name w:val="AddmHead3"/>
    <w:basedOn w:val="ListParagraph"/>
    <w:rsid w:val="00550EFD"/>
    <w:pPr>
      <w:numPr>
        <w:ilvl w:val="2"/>
        <w:numId w:val="16"/>
      </w:numPr>
      <w:spacing w:before="120" w:after="120" w:line="276" w:lineRule="auto"/>
      <w:contextualSpacing w:val="0"/>
    </w:pPr>
    <w:rPr>
      <w:rFonts w:eastAsiaTheme="minorHAnsi"/>
    </w:rPr>
  </w:style>
  <w:style w:type="paragraph" w:customStyle="1" w:styleId="AddmHead4">
    <w:name w:val="AddmHead4"/>
    <w:basedOn w:val="ListParagraph"/>
    <w:rsid w:val="00550EFD"/>
    <w:pPr>
      <w:numPr>
        <w:ilvl w:val="3"/>
        <w:numId w:val="16"/>
      </w:numPr>
      <w:spacing w:after="200" w:line="276" w:lineRule="auto"/>
    </w:pPr>
    <w:rPr>
      <w:rFonts w:eastAsiaTheme="minorHAnsi"/>
    </w:rPr>
  </w:style>
  <w:style w:type="paragraph" w:customStyle="1" w:styleId="AddmHead5">
    <w:name w:val="AddmHead5"/>
    <w:basedOn w:val="AddmHead4"/>
    <w:rsid w:val="00550EFD"/>
    <w:pPr>
      <w:numPr>
        <w:ilvl w:val="4"/>
      </w:numPr>
    </w:pPr>
  </w:style>
  <w:style w:type="paragraph" w:customStyle="1" w:styleId="AddmHead6">
    <w:name w:val="AddmHead6"/>
    <w:basedOn w:val="AddmHead4"/>
    <w:rsid w:val="00550EFD"/>
    <w:pPr>
      <w:numPr>
        <w:ilvl w:val="5"/>
      </w:numPr>
    </w:pPr>
  </w:style>
  <w:style w:type="paragraph" w:customStyle="1" w:styleId="AddmHead7">
    <w:name w:val="AddmHead7"/>
    <w:basedOn w:val="AddmHead4"/>
    <w:qFormat/>
    <w:rsid w:val="00550EFD"/>
    <w:pPr>
      <w:numPr>
        <w:ilvl w:val="6"/>
      </w:numPr>
    </w:pPr>
  </w:style>
  <w:style w:type="paragraph" w:customStyle="1" w:styleId="AddmHead8">
    <w:name w:val="AddmHead8"/>
    <w:basedOn w:val="AddmHead7"/>
    <w:qFormat/>
    <w:rsid w:val="00550EFD"/>
    <w:pPr>
      <w:numPr>
        <w:ilvl w:val="7"/>
      </w:numPr>
    </w:pPr>
  </w:style>
  <w:style w:type="paragraph" w:customStyle="1" w:styleId="AddmHead9">
    <w:name w:val="AddmHead9"/>
    <w:basedOn w:val="AddmHead8"/>
    <w:qFormat/>
    <w:rsid w:val="00550EFD"/>
    <w:pPr>
      <w:numPr>
        <w:ilvl w:val="8"/>
      </w:numPr>
    </w:pPr>
  </w:style>
  <w:style w:type="character" w:customStyle="1" w:styleId="Heading3Char">
    <w:name w:val="Heading 3 Char"/>
    <w:basedOn w:val="DefaultParagraphFont"/>
    <w:link w:val="Heading3"/>
    <w:uiPriority w:val="9"/>
    <w:rsid w:val="00250339"/>
    <w:rPr>
      <w:rFonts w:ascii="Times New Roman" w:eastAsiaTheme="majorEastAsia" w:hAnsi="Times New Roman" w:cstheme="majorBidi"/>
      <w:bCs/>
      <w:noProof/>
      <w:color w:val="000000" w:themeColor="text1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9C79D9"/>
    <w:rPr>
      <w:rFonts w:ascii="Times New Roman" w:eastAsiaTheme="majorEastAsia" w:hAnsi="Times New Roman" w:cstheme="majorBidi"/>
      <w:iCs/>
      <w:noProof/>
      <w:color w:val="000000" w:themeColor="text1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A05F66"/>
    <w:rPr>
      <w:rFonts w:ascii="Times New Roman" w:eastAsiaTheme="majorEastAsia" w:hAnsi="Times New Roman" w:cstheme="majorBidi"/>
      <w:iCs/>
      <w:noProof/>
      <w:color w:val="000000" w:themeColor="text1"/>
      <w:sz w:val="24"/>
      <w:szCs w:val="24"/>
    </w:rPr>
  </w:style>
  <w:style w:type="paragraph" w:customStyle="1" w:styleId="Heading51">
    <w:name w:val="Heading 51"/>
    <w:basedOn w:val="Normal"/>
    <w:next w:val="Normal"/>
    <w:uiPriority w:val="9"/>
    <w:unhideWhenUsed/>
    <w:qFormat/>
    <w:rsid w:val="00BA5B14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sid w:val="009C79D9"/>
    <w:rPr>
      <w:rFonts w:ascii="Times New Roman" w:eastAsiaTheme="majorEastAsia" w:hAnsi="Times New Roman" w:cstheme="majorBidi"/>
      <w:noProof/>
      <w:color w:val="000000" w:themeColor="text1"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rsid w:val="009C79D9"/>
    <w:rPr>
      <w:rFonts w:ascii="Times New Roman" w:eastAsiaTheme="majorEastAsia" w:hAnsi="Times New Roman" w:cstheme="majorBidi"/>
      <w:noProof/>
      <w:color w:val="000000" w:themeColor="text1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rsid w:val="009C79D9"/>
    <w:rPr>
      <w:rFonts w:ascii="Times New Roman" w:eastAsiaTheme="majorEastAsia" w:hAnsi="Times New Roman" w:cstheme="majorBidi"/>
      <w:noProof/>
      <w:color w:val="000000" w:themeColor="text1"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rsid w:val="009C79D9"/>
    <w:rPr>
      <w:rFonts w:ascii="Times New Roman" w:eastAsiaTheme="majorEastAsia" w:hAnsi="Times New Roman" w:cstheme="majorBidi"/>
      <w:noProof/>
      <w:color w:val="000000" w:themeColor="text1"/>
      <w:sz w:val="24"/>
      <w:szCs w:val="24"/>
    </w:rPr>
  </w:style>
  <w:style w:type="paragraph" w:styleId="TOCHeading">
    <w:name w:val="TOC Heading"/>
    <w:basedOn w:val="Heading1"/>
    <w:next w:val="Normal"/>
    <w:uiPriority w:val="39"/>
    <w:unhideWhenUsed/>
    <w:qFormat/>
    <w:rsid w:val="004D4BAE"/>
    <w:pPr>
      <w:keepNext/>
      <w:keepLines/>
      <w:numPr>
        <w:numId w:val="0"/>
      </w:numPr>
      <w:spacing w:before="480" w:after="0"/>
      <w:contextualSpacing w:val="0"/>
      <w:outlineLvl w:val="9"/>
    </w:pPr>
    <w:rPr>
      <w:rFonts w:asciiTheme="majorHAnsi" w:eastAsiaTheme="majorEastAsia" w:hAnsiTheme="majorHAnsi" w:cstheme="majorBidi"/>
      <w:bCs/>
      <w:noProof w:val="0"/>
      <w:color w:val="365F91" w:themeColor="accent1" w:themeShade="BF"/>
      <w:sz w:val="28"/>
      <w:szCs w:val="28"/>
    </w:rPr>
  </w:style>
  <w:style w:type="paragraph" w:styleId="TOC2">
    <w:name w:val="toc 2"/>
    <w:basedOn w:val="Normal"/>
    <w:next w:val="Normal"/>
    <w:autoRedefine/>
    <w:uiPriority w:val="39"/>
    <w:unhideWhenUsed/>
    <w:rsid w:val="004D4BAE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4D4BAE"/>
    <w:pPr>
      <w:spacing w:after="100"/>
      <w:ind w:left="480"/>
    </w:pPr>
  </w:style>
  <w:style w:type="paragraph" w:customStyle="1" w:styleId="CDIST">
    <w:name w:val="C_DIST"/>
    <w:basedOn w:val="Normal"/>
    <w:qFormat/>
    <w:rsid w:val="00CD4E57"/>
    <w:pPr>
      <w:spacing w:before="40" w:after="40"/>
      <w:jc w:val="center"/>
    </w:pPr>
    <w:rPr>
      <w:rFonts w:ascii="Arial" w:hAnsi="Arial"/>
      <w:color w:val="000000" w:themeColor="text1"/>
    </w:rPr>
  </w:style>
  <w:style w:type="paragraph" w:customStyle="1" w:styleId="TOCHeading1">
    <w:name w:val="TOCHeading1"/>
    <w:basedOn w:val="Heading1"/>
    <w:qFormat/>
    <w:rsid w:val="00B418BA"/>
  </w:style>
  <w:style w:type="character" w:styleId="FollowedHyperlink">
    <w:name w:val="FollowedHyperlink"/>
    <w:basedOn w:val="DefaultParagraphFont"/>
    <w:uiPriority w:val="99"/>
    <w:semiHidden/>
    <w:unhideWhenUsed/>
    <w:rsid w:val="005E0134"/>
    <w:rPr>
      <w:color w:val="800080" w:themeColor="followedHyperlink"/>
      <w:u w:val="single"/>
    </w:rPr>
  </w:style>
  <w:style w:type="paragraph" w:styleId="TOC4">
    <w:name w:val="toc 4"/>
    <w:basedOn w:val="Normal"/>
    <w:next w:val="Normal"/>
    <w:autoRedefine/>
    <w:uiPriority w:val="39"/>
    <w:unhideWhenUsed/>
    <w:rsid w:val="006F1B29"/>
    <w:pPr>
      <w:spacing w:after="100" w:line="276" w:lineRule="auto"/>
      <w:ind w:left="660"/>
    </w:pPr>
    <w:rPr>
      <w:rFonts w:asciiTheme="minorHAnsi" w:eastAsiaTheme="minorEastAsia" w:hAnsiTheme="minorHAnsi" w:cstheme="minorBidi"/>
      <w:sz w:val="22"/>
      <w:szCs w:val="22"/>
    </w:rPr>
  </w:style>
  <w:style w:type="paragraph" w:styleId="TOC5">
    <w:name w:val="toc 5"/>
    <w:basedOn w:val="Normal"/>
    <w:next w:val="Normal"/>
    <w:autoRedefine/>
    <w:uiPriority w:val="39"/>
    <w:unhideWhenUsed/>
    <w:rsid w:val="006F1B29"/>
    <w:pPr>
      <w:spacing w:after="100" w:line="276" w:lineRule="auto"/>
      <w:ind w:left="880"/>
    </w:pPr>
    <w:rPr>
      <w:rFonts w:asciiTheme="minorHAnsi" w:eastAsiaTheme="minorEastAsia" w:hAnsiTheme="minorHAnsi" w:cstheme="minorBidi"/>
      <w:sz w:val="22"/>
      <w:szCs w:val="22"/>
    </w:rPr>
  </w:style>
  <w:style w:type="paragraph" w:styleId="TOC6">
    <w:name w:val="toc 6"/>
    <w:basedOn w:val="Normal"/>
    <w:next w:val="Normal"/>
    <w:autoRedefine/>
    <w:uiPriority w:val="39"/>
    <w:unhideWhenUsed/>
    <w:rsid w:val="006F1B29"/>
    <w:pPr>
      <w:spacing w:after="100" w:line="276" w:lineRule="auto"/>
      <w:ind w:left="1100"/>
    </w:pPr>
    <w:rPr>
      <w:rFonts w:asciiTheme="minorHAnsi" w:eastAsiaTheme="minorEastAsia" w:hAnsiTheme="minorHAnsi" w:cstheme="minorBidi"/>
      <w:sz w:val="22"/>
      <w:szCs w:val="22"/>
    </w:rPr>
  </w:style>
  <w:style w:type="paragraph" w:styleId="TOC7">
    <w:name w:val="toc 7"/>
    <w:basedOn w:val="Normal"/>
    <w:next w:val="Normal"/>
    <w:autoRedefine/>
    <w:uiPriority w:val="39"/>
    <w:unhideWhenUsed/>
    <w:rsid w:val="006F1B29"/>
    <w:pPr>
      <w:spacing w:after="100" w:line="276" w:lineRule="auto"/>
      <w:ind w:left="1320"/>
    </w:pPr>
    <w:rPr>
      <w:rFonts w:asciiTheme="minorHAnsi" w:eastAsiaTheme="minorEastAsia" w:hAnsiTheme="minorHAnsi" w:cstheme="minorBidi"/>
      <w:sz w:val="22"/>
      <w:szCs w:val="22"/>
    </w:rPr>
  </w:style>
  <w:style w:type="paragraph" w:styleId="TOC8">
    <w:name w:val="toc 8"/>
    <w:basedOn w:val="Normal"/>
    <w:next w:val="Normal"/>
    <w:autoRedefine/>
    <w:uiPriority w:val="39"/>
    <w:unhideWhenUsed/>
    <w:rsid w:val="006F1B29"/>
    <w:pPr>
      <w:spacing w:after="100" w:line="276" w:lineRule="auto"/>
      <w:ind w:left="1540"/>
    </w:pPr>
    <w:rPr>
      <w:rFonts w:asciiTheme="minorHAnsi" w:eastAsiaTheme="minorEastAsia" w:hAnsiTheme="minorHAnsi" w:cstheme="minorBidi"/>
      <w:sz w:val="22"/>
      <w:szCs w:val="22"/>
    </w:rPr>
  </w:style>
  <w:style w:type="paragraph" w:styleId="TOC9">
    <w:name w:val="toc 9"/>
    <w:basedOn w:val="Normal"/>
    <w:next w:val="Normal"/>
    <w:autoRedefine/>
    <w:uiPriority w:val="39"/>
    <w:unhideWhenUsed/>
    <w:rsid w:val="006F1B29"/>
    <w:pPr>
      <w:spacing w:after="100" w:line="276" w:lineRule="auto"/>
      <w:ind w:left="1760"/>
    </w:pPr>
    <w:rPr>
      <w:rFonts w:asciiTheme="minorHAnsi" w:eastAsiaTheme="minorEastAsia" w:hAnsiTheme="minorHAnsi" w:cstheme="minorBidi"/>
      <w:sz w:val="22"/>
      <w:szCs w:val="22"/>
    </w:rPr>
  </w:style>
  <w:style w:type="paragraph" w:customStyle="1" w:styleId="TOCHeading2">
    <w:name w:val="TOCHeading2"/>
    <w:basedOn w:val="Heading2"/>
    <w:qFormat/>
    <w:rsid w:val="00C4265F"/>
  </w:style>
  <w:style w:type="paragraph" w:customStyle="1" w:styleId="TOCHeading3">
    <w:name w:val="TOCHeading3"/>
    <w:basedOn w:val="Heading3"/>
    <w:qFormat/>
    <w:rsid w:val="00A55075"/>
  </w:style>
  <w:style w:type="character" w:styleId="CommentReference">
    <w:name w:val="annotation reference"/>
    <w:basedOn w:val="DefaultParagraphFont"/>
    <w:uiPriority w:val="99"/>
    <w:semiHidden/>
    <w:unhideWhenUsed/>
    <w:rsid w:val="00A5507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5507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55075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5507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55075"/>
    <w:rPr>
      <w:rFonts w:ascii="Times New Roman" w:eastAsia="Times New Roman" w:hAnsi="Times New Roman" w:cs="Times New Roman"/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635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next w:val="Heading2"/>
    <w:link w:val="Heading1Char"/>
    <w:uiPriority w:val="9"/>
    <w:qFormat/>
    <w:rsid w:val="00BA5B14"/>
    <w:pPr>
      <w:numPr>
        <w:numId w:val="5"/>
      </w:numPr>
      <w:spacing w:before="120" w:after="120"/>
      <w:contextualSpacing/>
      <w:outlineLvl w:val="0"/>
    </w:pPr>
    <w:rPr>
      <w:rFonts w:ascii="Times New Roman" w:eastAsia="Times New Roman" w:hAnsi="Times New Roman" w:cs="Times New Roman"/>
      <w:b/>
      <w:noProof/>
      <w:sz w:val="24"/>
    </w:rPr>
  </w:style>
  <w:style w:type="paragraph" w:styleId="Heading2">
    <w:name w:val="heading 2"/>
    <w:basedOn w:val="Heading1"/>
    <w:link w:val="Heading2Char"/>
    <w:uiPriority w:val="9"/>
    <w:unhideWhenUsed/>
    <w:qFormat/>
    <w:rsid w:val="000857BD"/>
    <w:pPr>
      <w:numPr>
        <w:ilvl w:val="1"/>
      </w:numPr>
      <w:tabs>
        <w:tab w:val="left" w:pos="900"/>
      </w:tabs>
      <w:outlineLvl w:val="1"/>
    </w:pPr>
    <w:rPr>
      <w:b w:val="0"/>
    </w:rPr>
  </w:style>
  <w:style w:type="paragraph" w:styleId="Heading3">
    <w:name w:val="heading 3"/>
    <w:basedOn w:val="Heading2"/>
    <w:link w:val="Heading3Char"/>
    <w:uiPriority w:val="9"/>
    <w:unhideWhenUsed/>
    <w:qFormat/>
    <w:rsid w:val="00250339"/>
    <w:pPr>
      <w:keepNext/>
      <w:keepLines/>
      <w:numPr>
        <w:ilvl w:val="2"/>
      </w:numPr>
      <w:outlineLvl w:val="2"/>
    </w:pPr>
    <w:rPr>
      <w:rFonts w:eastAsiaTheme="majorEastAsia" w:cstheme="majorBidi"/>
      <w:bCs/>
      <w:color w:val="000000" w:themeColor="text1"/>
      <w:szCs w:val="24"/>
    </w:rPr>
  </w:style>
  <w:style w:type="paragraph" w:styleId="Heading4">
    <w:name w:val="heading 4"/>
    <w:basedOn w:val="Heading3"/>
    <w:link w:val="Heading4Char"/>
    <w:uiPriority w:val="9"/>
    <w:unhideWhenUsed/>
    <w:qFormat/>
    <w:rsid w:val="00A05F66"/>
    <w:pPr>
      <w:numPr>
        <w:ilvl w:val="0"/>
        <w:numId w:val="0"/>
      </w:numPr>
      <w:outlineLvl w:val="3"/>
    </w:pPr>
    <w:rPr>
      <w:bCs w:val="0"/>
      <w:iCs/>
    </w:rPr>
  </w:style>
  <w:style w:type="paragraph" w:styleId="Heading5">
    <w:name w:val="heading 5"/>
    <w:basedOn w:val="Heading4"/>
    <w:link w:val="Heading5Char"/>
    <w:uiPriority w:val="9"/>
    <w:unhideWhenUsed/>
    <w:qFormat/>
    <w:rsid w:val="009C79D9"/>
    <w:pPr>
      <w:numPr>
        <w:ilvl w:val="4"/>
      </w:numPr>
      <w:tabs>
        <w:tab w:val="clear" w:pos="900"/>
        <w:tab w:val="left" w:pos="1080"/>
      </w:tabs>
      <w:ind w:left="1080" w:hanging="1080"/>
      <w:outlineLvl w:val="4"/>
    </w:pPr>
  </w:style>
  <w:style w:type="paragraph" w:styleId="Heading6">
    <w:name w:val="heading 6"/>
    <w:basedOn w:val="Heading5"/>
    <w:link w:val="Heading6Char"/>
    <w:uiPriority w:val="9"/>
    <w:unhideWhenUsed/>
    <w:qFormat/>
    <w:rsid w:val="009C79D9"/>
    <w:pPr>
      <w:numPr>
        <w:ilvl w:val="5"/>
      </w:numPr>
      <w:tabs>
        <w:tab w:val="clear" w:pos="1080"/>
        <w:tab w:val="left" w:pos="1350"/>
      </w:tabs>
      <w:ind w:left="1350" w:hanging="1350"/>
      <w:outlineLvl w:val="5"/>
    </w:pPr>
    <w:rPr>
      <w:iCs w:val="0"/>
    </w:rPr>
  </w:style>
  <w:style w:type="paragraph" w:styleId="Heading7">
    <w:name w:val="heading 7"/>
    <w:basedOn w:val="Heading6"/>
    <w:link w:val="Heading7Char"/>
    <w:uiPriority w:val="9"/>
    <w:unhideWhenUsed/>
    <w:qFormat/>
    <w:rsid w:val="009C79D9"/>
    <w:pPr>
      <w:numPr>
        <w:ilvl w:val="6"/>
      </w:numPr>
      <w:tabs>
        <w:tab w:val="clear" w:pos="1350"/>
        <w:tab w:val="left" w:pos="1440"/>
      </w:tabs>
      <w:ind w:left="1440" w:hanging="1440"/>
      <w:outlineLvl w:val="6"/>
    </w:pPr>
  </w:style>
  <w:style w:type="paragraph" w:styleId="Heading8">
    <w:name w:val="heading 8"/>
    <w:basedOn w:val="Heading7"/>
    <w:link w:val="Heading8Char"/>
    <w:uiPriority w:val="9"/>
    <w:unhideWhenUsed/>
    <w:qFormat/>
    <w:rsid w:val="009C79D9"/>
    <w:pPr>
      <w:numPr>
        <w:ilvl w:val="7"/>
      </w:numPr>
      <w:tabs>
        <w:tab w:val="clear" w:pos="1440"/>
        <w:tab w:val="left" w:pos="1620"/>
      </w:tabs>
      <w:ind w:left="1620" w:hanging="1620"/>
      <w:outlineLvl w:val="7"/>
    </w:pPr>
  </w:style>
  <w:style w:type="paragraph" w:styleId="Heading9">
    <w:name w:val="heading 9"/>
    <w:basedOn w:val="Heading8"/>
    <w:link w:val="Heading9Char"/>
    <w:uiPriority w:val="9"/>
    <w:unhideWhenUsed/>
    <w:qFormat/>
    <w:rsid w:val="009C79D9"/>
    <w:pPr>
      <w:numPr>
        <w:ilvl w:val="8"/>
      </w:numPr>
      <w:tabs>
        <w:tab w:val="clear" w:pos="1620"/>
        <w:tab w:val="left" w:pos="1890"/>
      </w:tabs>
      <w:ind w:left="1890" w:hanging="1890"/>
      <w:outlineLvl w:val="8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DDMHeader1">
    <w:name w:val="ADDM Header 1"/>
    <w:basedOn w:val="ADDMHEADER2"/>
    <w:qFormat/>
    <w:rsid w:val="00550EFD"/>
    <w:pPr>
      <w:numPr>
        <w:numId w:val="0"/>
      </w:numPr>
    </w:pPr>
  </w:style>
  <w:style w:type="paragraph" w:customStyle="1" w:styleId="ADDMItalicguidance">
    <w:name w:val="ADDM Italic guidance"/>
    <w:basedOn w:val="Normal"/>
    <w:link w:val="ADDMItalicguidanceChar"/>
    <w:qFormat/>
    <w:rsid w:val="00891B1F"/>
    <w:pPr>
      <w:spacing w:after="120"/>
    </w:pPr>
    <w:rPr>
      <w:rFonts w:eastAsiaTheme="minorEastAsia"/>
      <w:i/>
      <w:color w:val="C00000"/>
      <w:lang w:bidi="en-US"/>
    </w:rPr>
  </w:style>
  <w:style w:type="paragraph" w:customStyle="1" w:styleId="ADDMTitle1">
    <w:name w:val="ADDM Title 1"/>
    <w:basedOn w:val="Normal"/>
    <w:qFormat/>
    <w:rsid w:val="00891B1F"/>
    <w:pPr>
      <w:autoSpaceDE w:val="0"/>
      <w:autoSpaceDN w:val="0"/>
      <w:adjustRightInd w:val="0"/>
      <w:jc w:val="center"/>
    </w:pPr>
    <w:rPr>
      <w:rFonts w:eastAsiaTheme="minorEastAsia"/>
      <w:sz w:val="28"/>
      <w:lang w:bidi="en-US"/>
    </w:rPr>
  </w:style>
  <w:style w:type="character" w:styleId="PlaceholderText">
    <w:name w:val="Placeholder Text"/>
    <w:basedOn w:val="DefaultParagraphFont"/>
    <w:uiPriority w:val="99"/>
    <w:semiHidden/>
    <w:rsid w:val="00891B1F"/>
    <w:rPr>
      <w:color w:val="808080"/>
    </w:rPr>
  </w:style>
  <w:style w:type="paragraph" w:customStyle="1" w:styleId="ADDMentertexttitle">
    <w:name w:val="ADDM enter text title"/>
    <w:basedOn w:val="Normal"/>
    <w:link w:val="ADDMentertexttitleChar"/>
    <w:qFormat/>
    <w:rsid w:val="00891B1F"/>
    <w:pPr>
      <w:spacing w:after="120"/>
      <w:jc w:val="center"/>
    </w:pPr>
    <w:rPr>
      <w:b/>
      <w:color w:val="0000FF"/>
      <w:sz w:val="28"/>
    </w:rPr>
  </w:style>
  <w:style w:type="paragraph" w:customStyle="1" w:styleId="ADDMHEADER2">
    <w:name w:val="ADDM HEADER 2"/>
    <w:basedOn w:val="ListParagraph"/>
    <w:qFormat/>
    <w:rsid w:val="00550EFD"/>
    <w:pPr>
      <w:numPr>
        <w:numId w:val="14"/>
      </w:numPr>
      <w:spacing w:before="240" w:after="120"/>
      <w:contextualSpacing w:val="0"/>
    </w:pPr>
    <w:rPr>
      <w:b/>
    </w:rPr>
  </w:style>
  <w:style w:type="character" w:customStyle="1" w:styleId="ADDMentertexttitleChar">
    <w:name w:val="ADDM enter text title Char"/>
    <w:basedOn w:val="DefaultParagraphFont"/>
    <w:link w:val="ADDMentertexttitle"/>
    <w:rsid w:val="00891B1F"/>
    <w:rPr>
      <w:rFonts w:ascii="Times New Roman" w:hAnsi="Times New Roman" w:cs="Times New Roman"/>
      <w:b/>
      <w:color w:val="0000FF"/>
      <w:sz w:val="28"/>
      <w:szCs w:val="24"/>
    </w:rPr>
  </w:style>
  <w:style w:type="paragraph" w:customStyle="1" w:styleId="ADDMentertext">
    <w:name w:val="ADDM enter text"/>
    <w:basedOn w:val="Normal"/>
    <w:link w:val="ADDMentertextChar"/>
    <w:qFormat/>
    <w:rsid w:val="00891B1F"/>
    <w:pPr>
      <w:spacing w:before="240" w:after="120"/>
    </w:pPr>
    <w:rPr>
      <w:color w:val="0000FF"/>
    </w:rPr>
  </w:style>
  <w:style w:type="character" w:customStyle="1" w:styleId="ADDMentertextChar">
    <w:name w:val="ADDM enter text Char"/>
    <w:basedOn w:val="DefaultParagraphFont"/>
    <w:link w:val="ADDMentertext"/>
    <w:rsid w:val="00891B1F"/>
    <w:rPr>
      <w:rFonts w:ascii="Times New Roman" w:hAnsi="Times New Roman" w:cs="Times New Roman"/>
      <w:color w:val="0000FF"/>
      <w:sz w:val="24"/>
      <w:szCs w:val="24"/>
    </w:rPr>
  </w:style>
  <w:style w:type="paragraph" w:styleId="ListParagraph">
    <w:name w:val="List Paragraph"/>
    <w:basedOn w:val="Normal"/>
    <w:uiPriority w:val="99"/>
    <w:qFormat/>
    <w:rsid w:val="00891B1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647F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647F9"/>
  </w:style>
  <w:style w:type="paragraph" w:styleId="Footer">
    <w:name w:val="footer"/>
    <w:basedOn w:val="Normal"/>
    <w:link w:val="FooterChar"/>
    <w:uiPriority w:val="99"/>
    <w:unhideWhenUsed/>
    <w:rsid w:val="001835E5"/>
    <w:pPr>
      <w:tabs>
        <w:tab w:val="center" w:pos="4680"/>
        <w:tab w:val="right" w:pos="9360"/>
      </w:tabs>
    </w:pPr>
    <w:rPr>
      <w:sz w:val="18"/>
    </w:rPr>
  </w:style>
  <w:style w:type="character" w:customStyle="1" w:styleId="FooterChar">
    <w:name w:val="Footer Char"/>
    <w:basedOn w:val="DefaultParagraphFont"/>
    <w:link w:val="Footer"/>
    <w:uiPriority w:val="99"/>
    <w:rsid w:val="001835E5"/>
    <w:rPr>
      <w:rFonts w:ascii="Times New Roman" w:eastAsia="Times New Roman" w:hAnsi="Times New Roman" w:cs="Times New Roman"/>
      <w:sz w:val="18"/>
      <w:szCs w:val="24"/>
    </w:rPr>
  </w:style>
  <w:style w:type="paragraph" w:styleId="Title">
    <w:name w:val="Title"/>
    <w:basedOn w:val="Normal"/>
    <w:next w:val="Normal"/>
    <w:link w:val="TitleChar"/>
    <w:qFormat/>
    <w:rsid w:val="0001286C"/>
    <w:pPr>
      <w:jc w:val="center"/>
    </w:pPr>
    <w:rPr>
      <w:b/>
      <w:bCs/>
      <w:sz w:val="32"/>
    </w:rPr>
  </w:style>
  <w:style w:type="character" w:customStyle="1" w:styleId="TitleChar">
    <w:name w:val="Title Char"/>
    <w:basedOn w:val="DefaultParagraphFont"/>
    <w:link w:val="Title"/>
    <w:rsid w:val="0001286C"/>
    <w:rPr>
      <w:rFonts w:ascii="Times New Roman" w:eastAsia="Times New Roman" w:hAnsi="Times New Roman" w:cs="Times New Roman"/>
      <w:b/>
      <w:bCs/>
      <w:sz w:val="32"/>
      <w:szCs w:val="24"/>
    </w:rPr>
  </w:style>
  <w:style w:type="character" w:styleId="Hyperlink">
    <w:name w:val="Hyperlink"/>
    <w:basedOn w:val="DefaultParagraphFont"/>
    <w:uiPriority w:val="99"/>
    <w:unhideWhenUsed/>
    <w:rsid w:val="00C60CD3"/>
    <w:rPr>
      <w:color w:val="0000FF" w:themeColor="hyperlink"/>
      <w:u w:val="single"/>
    </w:rPr>
  </w:style>
  <w:style w:type="character" w:customStyle="1" w:styleId="ADDMItalicguidanceChar">
    <w:name w:val="ADDM Italic guidance Char"/>
    <w:basedOn w:val="DefaultParagraphFont"/>
    <w:link w:val="ADDMItalicguidance"/>
    <w:rsid w:val="00CC6757"/>
    <w:rPr>
      <w:rFonts w:ascii="Times New Roman" w:eastAsiaTheme="minorEastAsia" w:hAnsi="Times New Roman" w:cs="Times New Roman"/>
      <w:i/>
      <w:color w:val="C00000"/>
      <w:sz w:val="24"/>
      <w:szCs w:val="24"/>
      <w:lang w:bidi="en-US"/>
    </w:rPr>
  </w:style>
  <w:style w:type="paragraph" w:customStyle="1" w:styleId="ADDMEntertexthere">
    <w:name w:val="ADDM Enter text here"/>
    <w:basedOn w:val="Normal"/>
    <w:link w:val="ADDMEntertexthereChar"/>
    <w:qFormat/>
    <w:rsid w:val="00550EFD"/>
    <w:pPr>
      <w:autoSpaceDE w:val="0"/>
      <w:autoSpaceDN w:val="0"/>
      <w:adjustRightInd w:val="0"/>
      <w:spacing w:after="120" w:line="288" w:lineRule="auto"/>
      <w:ind w:firstLine="540"/>
      <w:jc w:val="center"/>
    </w:pPr>
    <w:rPr>
      <w:rFonts w:eastAsiaTheme="minorHAnsi"/>
      <w:color w:val="0000FF"/>
    </w:rPr>
  </w:style>
  <w:style w:type="character" w:customStyle="1" w:styleId="ADDMEntertexthereChar">
    <w:name w:val="ADDM Enter text here Char"/>
    <w:basedOn w:val="DefaultParagraphFont"/>
    <w:link w:val="ADDMEntertexthere"/>
    <w:rsid w:val="00FE11FD"/>
    <w:rPr>
      <w:rFonts w:ascii="Times New Roman" w:hAnsi="Times New Roman" w:cs="Times New Roman"/>
      <w:color w:val="0000FF"/>
      <w:sz w:val="24"/>
      <w:szCs w:val="24"/>
    </w:rPr>
  </w:style>
  <w:style w:type="paragraph" w:customStyle="1" w:styleId="Default">
    <w:name w:val="Default"/>
    <w:rsid w:val="00AE4A6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BA5B14"/>
    <w:rPr>
      <w:rFonts w:ascii="Times New Roman" w:eastAsia="Times New Roman" w:hAnsi="Times New Roman" w:cs="Times New Roman"/>
      <w:b/>
      <w:noProof/>
      <w:sz w:val="24"/>
    </w:rPr>
  </w:style>
  <w:style w:type="paragraph" w:styleId="TOC1">
    <w:name w:val="toc 1"/>
    <w:basedOn w:val="Normal"/>
    <w:next w:val="Normal"/>
    <w:autoRedefine/>
    <w:uiPriority w:val="39"/>
    <w:unhideWhenUsed/>
    <w:rsid w:val="000C302F"/>
    <w:pPr>
      <w:spacing w:after="100"/>
    </w:pPr>
  </w:style>
  <w:style w:type="character" w:customStyle="1" w:styleId="Heading2Char">
    <w:name w:val="Heading 2 Char"/>
    <w:basedOn w:val="DefaultParagraphFont"/>
    <w:link w:val="Heading2"/>
    <w:uiPriority w:val="9"/>
    <w:rsid w:val="000857BD"/>
    <w:rPr>
      <w:rFonts w:ascii="Times New Roman" w:eastAsia="Times New Roman" w:hAnsi="Times New Roman" w:cs="Times New Roman"/>
      <w:noProof/>
      <w:sz w:val="24"/>
    </w:rPr>
  </w:style>
  <w:style w:type="paragraph" w:styleId="ListBullet4">
    <w:name w:val="List Bullet 4"/>
    <w:basedOn w:val="ListBullet3"/>
    <w:uiPriority w:val="99"/>
    <w:rsid w:val="008D0D48"/>
    <w:pPr>
      <w:numPr>
        <w:ilvl w:val="3"/>
        <w:numId w:val="0"/>
      </w:numPr>
      <w:tabs>
        <w:tab w:val="left" w:pos="1080"/>
        <w:tab w:val="left" w:pos="180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spacing w:after="80"/>
      <w:ind w:left="1800" w:hanging="360"/>
      <w:contextualSpacing w:val="0"/>
    </w:pPr>
    <w:rPr>
      <w:sz w:val="22"/>
    </w:rPr>
  </w:style>
  <w:style w:type="paragraph" w:customStyle="1" w:styleId="StyleComplex12ptBefore6pt">
    <w:name w:val="Style (Complex) 12 pt Before:  6 pt"/>
    <w:basedOn w:val="Normal"/>
    <w:next w:val="Normal"/>
    <w:uiPriority w:val="99"/>
    <w:rsid w:val="008D0D48"/>
    <w:pPr>
      <w:spacing w:before="120" w:after="120"/>
    </w:pPr>
  </w:style>
  <w:style w:type="paragraph" w:styleId="ListBullet3">
    <w:name w:val="List Bullet 3"/>
    <w:basedOn w:val="Normal"/>
    <w:uiPriority w:val="99"/>
    <w:semiHidden/>
    <w:unhideWhenUsed/>
    <w:rsid w:val="008D0D48"/>
    <w:pPr>
      <w:numPr>
        <w:numId w:val="1"/>
      </w:numPr>
      <w:contextualSpacing/>
    </w:pPr>
  </w:style>
  <w:style w:type="paragraph" w:customStyle="1" w:styleId="BodyText-MITRE2007">
    <w:name w:val="Body Text - MITRE 2007"/>
    <w:link w:val="BodyText-MITRE2007Char"/>
    <w:uiPriority w:val="99"/>
    <w:rsid w:val="001C2660"/>
    <w:pPr>
      <w:tabs>
        <w:tab w:val="left" w:pos="720"/>
        <w:tab w:val="left" w:pos="2160"/>
        <w:tab w:val="left" w:pos="3600"/>
        <w:tab w:val="left" w:pos="5040"/>
        <w:tab w:val="left" w:pos="6480"/>
        <w:tab w:val="left" w:pos="7920"/>
      </w:tabs>
      <w:spacing w:before="100" w:after="10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-MITRE2007Char">
    <w:name w:val="Body Text - MITRE 2007 Char"/>
    <w:basedOn w:val="DefaultParagraphFont"/>
    <w:link w:val="BodyText-MITRE2007"/>
    <w:uiPriority w:val="99"/>
    <w:locked/>
    <w:rsid w:val="001C2660"/>
    <w:rPr>
      <w:rFonts w:ascii="Times New Roman" w:eastAsia="Times New Roman" w:hAnsi="Times New Roman" w:cs="Times New Roman"/>
      <w:sz w:val="24"/>
      <w:szCs w:val="24"/>
    </w:rPr>
  </w:style>
  <w:style w:type="paragraph" w:styleId="ListBullet">
    <w:name w:val="List Bullet"/>
    <w:basedOn w:val="Normal"/>
    <w:uiPriority w:val="99"/>
    <w:semiHidden/>
    <w:unhideWhenUsed/>
    <w:rsid w:val="00CC17E8"/>
    <w:pPr>
      <w:numPr>
        <w:numId w:val="2"/>
      </w:numPr>
      <w:contextualSpacing/>
    </w:pPr>
  </w:style>
  <w:style w:type="paragraph" w:customStyle="1" w:styleId="Heading10">
    <w:name w:val="Heading 10"/>
    <w:basedOn w:val="Normal"/>
    <w:uiPriority w:val="99"/>
    <w:rsid w:val="00996CE0"/>
    <w:pPr>
      <w:tabs>
        <w:tab w:val="left" w:pos="1260"/>
        <w:tab w:val="left" w:pos="3600"/>
        <w:tab w:val="left" w:pos="5040"/>
        <w:tab w:val="left" w:pos="6480"/>
        <w:tab w:val="left" w:pos="7920"/>
      </w:tabs>
      <w:spacing w:before="240" w:after="120"/>
    </w:pPr>
    <w:rPr>
      <w:noProof/>
    </w:rPr>
  </w:style>
  <w:style w:type="paragraph" w:customStyle="1" w:styleId="Heading11">
    <w:name w:val="Heading 11"/>
    <w:basedOn w:val="Heading10"/>
    <w:uiPriority w:val="99"/>
    <w:rsid w:val="00647B70"/>
    <w:pPr>
      <w:tabs>
        <w:tab w:val="clear" w:pos="1260"/>
        <w:tab w:val="left" w:pos="1530"/>
      </w:tabs>
      <w:spacing w:before="100"/>
    </w:pPr>
  </w:style>
  <w:style w:type="paragraph" w:customStyle="1" w:styleId="Heading9A">
    <w:name w:val="Heading 9A"/>
    <w:basedOn w:val="BodyText-MITRE2007"/>
    <w:uiPriority w:val="99"/>
    <w:rsid w:val="00D4187C"/>
    <w:pPr>
      <w:tabs>
        <w:tab w:val="clear" w:pos="720"/>
        <w:tab w:val="left" w:pos="1080"/>
      </w:tabs>
      <w:spacing w:before="240"/>
    </w:pPr>
    <w:rPr>
      <w:noProof/>
    </w:rPr>
  </w:style>
  <w:style w:type="numbering" w:customStyle="1" w:styleId="Style6">
    <w:name w:val="Style6"/>
    <w:rsid w:val="00D4187C"/>
    <w:pPr>
      <w:numPr>
        <w:numId w:val="3"/>
      </w:numPr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939F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39FF"/>
    <w:rPr>
      <w:rFonts w:ascii="Tahoma" w:eastAsia="Times New Roman" w:hAnsi="Tahoma" w:cs="Tahoma"/>
      <w:sz w:val="16"/>
      <w:szCs w:val="16"/>
    </w:rPr>
  </w:style>
  <w:style w:type="paragraph" w:customStyle="1" w:styleId="InputStyle">
    <w:name w:val="InputStyle"/>
    <w:basedOn w:val="Normal"/>
    <w:link w:val="InputStyleChar"/>
    <w:qFormat/>
    <w:rsid w:val="00F939FF"/>
    <w:pPr>
      <w:autoSpaceDE w:val="0"/>
      <w:autoSpaceDN w:val="0"/>
      <w:adjustRightInd w:val="0"/>
      <w:spacing w:after="120"/>
      <w:ind w:left="270"/>
    </w:pPr>
    <w:rPr>
      <w:rFonts w:eastAsiaTheme="minorHAnsi"/>
      <w:color w:val="0000FF"/>
    </w:rPr>
  </w:style>
  <w:style w:type="character" w:customStyle="1" w:styleId="InputStyleChar">
    <w:name w:val="InputStyle Char"/>
    <w:basedOn w:val="DefaultParagraphFont"/>
    <w:link w:val="InputStyle"/>
    <w:rsid w:val="00F939FF"/>
    <w:rPr>
      <w:rFonts w:ascii="Times New Roman" w:hAnsi="Times New Roman" w:cs="Times New Roman"/>
      <w:color w:val="0000FF"/>
      <w:sz w:val="24"/>
      <w:szCs w:val="24"/>
    </w:rPr>
  </w:style>
  <w:style w:type="paragraph" w:customStyle="1" w:styleId="Addm-InputStyle">
    <w:name w:val="Addm-InputStyle"/>
    <w:basedOn w:val="Normal"/>
    <w:link w:val="Addm-InputStyleChar"/>
    <w:autoRedefine/>
    <w:qFormat/>
    <w:rsid w:val="00C71985"/>
    <w:pPr>
      <w:autoSpaceDE w:val="0"/>
      <w:autoSpaceDN w:val="0"/>
      <w:adjustRightInd w:val="0"/>
      <w:spacing w:before="120" w:after="120"/>
      <w:contextualSpacing/>
    </w:pPr>
    <w:rPr>
      <w:rFonts w:eastAsiaTheme="minorHAnsi"/>
      <w:color w:val="0000FF"/>
    </w:rPr>
  </w:style>
  <w:style w:type="character" w:customStyle="1" w:styleId="Addm-InputStyleChar">
    <w:name w:val="Addm-InputStyle Char"/>
    <w:basedOn w:val="DefaultParagraphFont"/>
    <w:link w:val="Addm-InputStyle"/>
    <w:rsid w:val="00C71985"/>
    <w:rPr>
      <w:rFonts w:ascii="Times New Roman" w:hAnsi="Times New Roman" w:cs="Times New Roman"/>
      <w:color w:val="0000FF"/>
      <w:sz w:val="24"/>
      <w:szCs w:val="24"/>
    </w:rPr>
  </w:style>
  <w:style w:type="paragraph" w:customStyle="1" w:styleId="Addm-Guidance">
    <w:name w:val="Addm-Guidance"/>
    <w:basedOn w:val="Normal"/>
    <w:qFormat/>
    <w:rsid w:val="0098065F"/>
    <w:pPr>
      <w:autoSpaceDE w:val="0"/>
      <w:autoSpaceDN w:val="0"/>
      <w:adjustRightInd w:val="0"/>
      <w:spacing w:before="120" w:after="120"/>
    </w:pPr>
    <w:rPr>
      <w:rFonts w:eastAsiaTheme="minorHAnsi"/>
      <w:i/>
      <w:color w:val="C00000"/>
    </w:rPr>
  </w:style>
  <w:style w:type="paragraph" w:customStyle="1" w:styleId="StuStyle">
    <w:name w:val="StuStyle"/>
    <w:basedOn w:val="Normal"/>
    <w:qFormat/>
    <w:rsid w:val="0098065F"/>
    <w:pPr>
      <w:autoSpaceDE w:val="0"/>
      <w:autoSpaceDN w:val="0"/>
      <w:adjustRightInd w:val="0"/>
      <w:spacing w:after="120"/>
    </w:pPr>
    <w:rPr>
      <w:rFonts w:ascii="Helvetica" w:eastAsiaTheme="minorHAnsi" w:hAnsi="Helvetica" w:cstheme="minorBidi"/>
      <w:color w:val="FF0000"/>
      <w:sz w:val="32"/>
      <w:szCs w:val="28"/>
    </w:rPr>
  </w:style>
  <w:style w:type="paragraph" w:customStyle="1" w:styleId="ADDM-Title1">
    <w:name w:val="ADDM-Title 1"/>
    <w:basedOn w:val="Normal"/>
    <w:qFormat/>
    <w:rsid w:val="0098065F"/>
    <w:pPr>
      <w:autoSpaceDE w:val="0"/>
      <w:autoSpaceDN w:val="0"/>
      <w:adjustRightInd w:val="0"/>
      <w:jc w:val="center"/>
    </w:pPr>
    <w:rPr>
      <w:rFonts w:eastAsiaTheme="minorEastAsia"/>
      <w:b/>
      <w:sz w:val="32"/>
      <w:lang w:bidi="en-US"/>
    </w:rPr>
  </w:style>
  <w:style w:type="paragraph" w:customStyle="1" w:styleId="ADDM-TitleInput">
    <w:name w:val="ADDM-TitleInput"/>
    <w:basedOn w:val="Normal"/>
    <w:link w:val="ADDM-TitleInputChar"/>
    <w:qFormat/>
    <w:rsid w:val="0098065F"/>
    <w:pPr>
      <w:autoSpaceDE w:val="0"/>
      <w:autoSpaceDN w:val="0"/>
      <w:adjustRightInd w:val="0"/>
      <w:jc w:val="center"/>
    </w:pPr>
    <w:rPr>
      <w:rFonts w:eastAsiaTheme="minorHAnsi"/>
      <w:b/>
      <w:bCs/>
      <w:color w:val="0000FF"/>
      <w:sz w:val="32"/>
      <w:szCs w:val="28"/>
    </w:rPr>
  </w:style>
  <w:style w:type="character" w:customStyle="1" w:styleId="ADDM-TitleInputChar">
    <w:name w:val="ADDM-TitleInput Char"/>
    <w:basedOn w:val="DefaultParagraphFont"/>
    <w:link w:val="ADDM-TitleInput"/>
    <w:rsid w:val="0098065F"/>
    <w:rPr>
      <w:rFonts w:ascii="Times New Roman" w:hAnsi="Times New Roman" w:cs="Times New Roman"/>
      <w:b/>
      <w:bCs/>
      <w:color w:val="0000FF"/>
      <w:sz w:val="32"/>
      <w:szCs w:val="28"/>
    </w:rPr>
  </w:style>
  <w:style w:type="paragraph" w:customStyle="1" w:styleId="Addm-Reference">
    <w:name w:val="Addm-Reference"/>
    <w:basedOn w:val="Addm-Guidance"/>
    <w:qFormat/>
    <w:rsid w:val="00550EFD"/>
  </w:style>
  <w:style w:type="character" w:customStyle="1" w:styleId="Title1">
    <w:name w:val="Title1"/>
    <w:basedOn w:val="DefaultParagraphFont"/>
    <w:uiPriority w:val="1"/>
    <w:rsid w:val="00CE273C"/>
    <w:rPr>
      <w:rFonts w:ascii="Times New Roman" w:hAnsi="Times New Roman"/>
      <w:color w:val="000000" w:themeColor="text1"/>
      <w:sz w:val="32"/>
    </w:rPr>
  </w:style>
  <w:style w:type="paragraph" w:customStyle="1" w:styleId="Addm-DocGuidance">
    <w:name w:val="Addm-DocGuidance"/>
    <w:basedOn w:val="Addm-Guidance"/>
    <w:qFormat/>
    <w:rsid w:val="00550EFD"/>
    <w:pPr>
      <w:contextualSpacing/>
    </w:pPr>
  </w:style>
  <w:style w:type="paragraph" w:customStyle="1" w:styleId="HeaderFooter">
    <w:name w:val="HeaderFooter"/>
    <w:basedOn w:val="Addm-Guidance"/>
    <w:qFormat/>
    <w:rsid w:val="00D23833"/>
    <w:pPr>
      <w:contextualSpacing/>
      <w:jc w:val="center"/>
    </w:pPr>
    <w:rPr>
      <w:i w:val="0"/>
      <w:color w:val="000000" w:themeColor="text1"/>
      <w:sz w:val="18"/>
    </w:rPr>
  </w:style>
  <w:style w:type="paragraph" w:customStyle="1" w:styleId="Addm-DocumentTemplateGuidance">
    <w:name w:val="Addm-DocumentTemplateGuidance"/>
    <w:basedOn w:val="Addm-Guidance"/>
    <w:qFormat/>
    <w:rsid w:val="003B76F8"/>
  </w:style>
  <w:style w:type="paragraph" w:customStyle="1" w:styleId="AddmFooter">
    <w:name w:val="AddmFooter"/>
    <w:basedOn w:val="Footer"/>
    <w:qFormat/>
    <w:rsid w:val="001835E5"/>
    <w:rPr>
      <w:color w:val="000000" w:themeColor="text1"/>
    </w:rPr>
  </w:style>
  <w:style w:type="paragraph" w:customStyle="1" w:styleId="AddmHeader">
    <w:name w:val="AddmHeader"/>
    <w:basedOn w:val="HeaderFooter"/>
    <w:qFormat/>
    <w:rsid w:val="001835E5"/>
    <w:pPr>
      <w:numPr>
        <w:numId w:val="4"/>
      </w:numPr>
    </w:pPr>
  </w:style>
  <w:style w:type="paragraph" w:customStyle="1" w:styleId="Heading21">
    <w:name w:val="Heading 21"/>
    <w:next w:val="Heading2"/>
    <w:uiPriority w:val="9"/>
    <w:unhideWhenUsed/>
    <w:qFormat/>
    <w:rsid w:val="006853AA"/>
    <w:pPr>
      <w:tabs>
        <w:tab w:val="left" w:pos="900"/>
      </w:tabs>
      <w:outlineLvl w:val="1"/>
    </w:pPr>
    <w:rPr>
      <w:rFonts w:ascii="Times New Roman" w:eastAsia="Times New Roman" w:hAnsi="Times New Roman" w:cs="Times New Roman"/>
      <w:noProof/>
      <w:sz w:val="24"/>
    </w:rPr>
  </w:style>
  <w:style w:type="paragraph" w:customStyle="1" w:styleId="AddmHead1">
    <w:name w:val="AddmHead1"/>
    <w:basedOn w:val="ListParagraph"/>
    <w:rsid w:val="00550EFD"/>
    <w:pPr>
      <w:numPr>
        <w:numId w:val="15"/>
      </w:numPr>
      <w:spacing w:before="120" w:after="120" w:line="276" w:lineRule="auto"/>
      <w:contextualSpacing w:val="0"/>
    </w:pPr>
    <w:rPr>
      <w:rFonts w:eastAsiaTheme="minorHAnsi"/>
      <w:b/>
    </w:rPr>
  </w:style>
  <w:style w:type="paragraph" w:customStyle="1" w:styleId="AddmHead2">
    <w:name w:val="AddmHead2"/>
    <w:basedOn w:val="ListParagraph"/>
    <w:rsid w:val="00550EFD"/>
    <w:pPr>
      <w:numPr>
        <w:ilvl w:val="1"/>
        <w:numId w:val="16"/>
      </w:numPr>
      <w:tabs>
        <w:tab w:val="left" w:pos="90"/>
      </w:tabs>
      <w:spacing w:before="120" w:after="120" w:line="276" w:lineRule="auto"/>
      <w:contextualSpacing w:val="0"/>
    </w:pPr>
    <w:rPr>
      <w:rFonts w:eastAsiaTheme="minorHAnsi"/>
    </w:rPr>
  </w:style>
  <w:style w:type="paragraph" w:customStyle="1" w:styleId="AddmHead3">
    <w:name w:val="AddmHead3"/>
    <w:basedOn w:val="ListParagraph"/>
    <w:rsid w:val="00550EFD"/>
    <w:pPr>
      <w:numPr>
        <w:ilvl w:val="2"/>
        <w:numId w:val="16"/>
      </w:numPr>
      <w:spacing w:before="120" w:after="120" w:line="276" w:lineRule="auto"/>
      <w:contextualSpacing w:val="0"/>
    </w:pPr>
    <w:rPr>
      <w:rFonts w:eastAsiaTheme="minorHAnsi"/>
    </w:rPr>
  </w:style>
  <w:style w:type="paragraph" w:customStyle="1" w:styleId="AddmHead4">
    <w:name w:val="AddmHead4"/>
    <w:basedOn w:val="ListParagraph"/>
    <w:rsid w:val="00550EFD"/>
    <w:pPr>
      <w:numPr>
        <w:ilvl w:val="3"/>
        <w:numId w:val="16"/>
      </w:numPr>
      <w:spacing w:after="200" w:line="276" w:lineRule="auto"/>
    </w:pPr>
    <w:rPr>
      <w:rFonts w:eastAsiaTheme="minorHAnsi"/>
    </w:rPr>
  </w:style>
  <w:style w:type="paragraph" w:customStyle="1" w:styleId="AddmHead5">
    <w:name w:val="AddmHead5"/>
    <w:basedOn w:val="AddmHead4"/>
    <w:rsid w:val="00550EFD"/>
    <w:pPr>
      <w:numPr>
        <w:ilvl w:val="4"/>
      </w:numPr>
    </w:pPr>
  </w:style>
  <w:style w:type="paragraph" w:customStyle="1" w:styleId="AddmHead6">
    <w:name w:val="AddmHead6"/>
    <w:basedOn w:val="AddmHead4"/>
    <w:rsid w:val="00550EFD"/>
    <w:pPr>
      <w:numPr>
        <w:ilvl w:val="5"/>
      </w:numPr>
    </w:pPr>
  </w:style>
  <w:style w:type="paragraph" w:customStyle="1" w:styleId="AddmHead7">
    <w:name w:val="AddmHead7"/>
    <w:basedOn w:val="AddmHead4"/>
    <w:qFormat/>
    <w:rsid w:val="00550EFD"/>
    <w:pPr>
      <w:numPr>
        <w:ilvl w:val="6"/>
      </w:numPr>
    </w:pPr>
  </w:style>
  <w:style w:type="paragraph" w:customStyle="1" w:styleId="AddmHead8">
    <w:name w:val="AddmHead8"/>
    <w:basedOn w:val="AddmHead7"/>
    <w:qFormat/>
    <w:rsid w:val="00550EFD"/>
    <w:pPr>
      <w:numPr>
        <w:ilvl w:val="7"/>
      </w:numPr>
    </w:pPr>
  </w:style>
  <w:style w:type="paragraph" w:customStyle="1" w:styleId="AddmHead9">
    <w:name w:val="AddmHead9"/>
    <w:basedOn w:val="AddmHead8"/>
    <w:qFormat/>
    <w:rsid w:val="00550EFD"/>
    <w:pPr>
      <w:numPr>
        <w:ilvl w:val="8"/>
      </w:numPr>
    </w:pPr>
  </w:style>
  <w:style w:type="character" w:customStyle="1" w:styleId="Heading3Char">
    <w:name w:val="Heading 3 Char"/>
    <w:basedOn w:val="DefaultParagraphFont"/>
    <w:link w:val="Heading3"/>
    <w:uiPriority w:val="9"/>
    <w:rsid w:val="00250339"/>
    <w:rPr>
      <w:rFonts w:ascii="Times New Roman" w:eastAsiaTheme="majorEastAsia" w:hAnsi="Times New Roman" w:cstheme="majorBidi"/>
      <w:bCs/>
      <w:noProof/>
      <w:color w:val="000000" w:themeColor="text1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9C79D9"/>
    <w:rPr>
      <w:rFonts w:ascii="Times New Roman" w:eastAsiaTheme="majorEastAsia" w:hAnsi="Times New Roman" w:cstheme="majorBidi"/>
      <w:iCs/>
      <w:noProof/>
      <w:color w:val="000000" w:themeColor="text1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A05F66"/>
    <w:rPr>
      <w:rFonts w:ascii="Times New Roman" w:eastAsiaTheme="majorEastAsia" w:hAnsi="Times New Roman" w:cstheme="majorBidi"/>
      <w:iCs/>
      <w:noProof/>
      <w:color w:val="000000" w:themeColor="text1"/>
      <w:sz w:val="24"/>
      <w:szCs w:val="24"/>
    </w:rPr>
  </w:style>
  <w:style w:type="paragraph" w:customStyle="1" w:styleId="Heading51">
    <w:name w:val="Heading 51"/>
    <w:basedOn w:val="Normal"/>
    <w:next w:val="Normal"/>
    <w:uiPriority w:val="9"/>
    <w:unhideWhenUsed/>
    <w:qFormat/>
    <w:rsid w:val="00BA5B14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sid w:val="009C79D9"/>
    <w:rPr>
      <w:rFonts w:ascii="Times New Roman" w:eastAsiaTheme="majorEastAsia" w:hAnsi="Times New Roman" w:cstheme="majorBidi"/>
      <w:noProof/>
      <w:color w:val="000000" w:themeColor="text1"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rsid w:val="009C79D9"/>
    <w:rPr>
      <w:rFonts w:ascii="Times New Roman" w:eastAsiaTheme="majorEastAsia" w:hAnsi="Times New Roman" w:cstheme="majorBidi"/>
      <w:noProof/>
      <w:color w:val="000000" w:themeColor="text1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rsid w:val="009C79D9"/>
    <w:rPr>
      <w:rFonts w:ascii="Times New Roman" w:eastAsiaTheme="majorEastAsia" w:hAnsi="Times New Roman" w:cstheme="majorBidi"/>
      <w:noProof/>
      <w:color w:val="000000" w:themeColor="text1"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rsid w:val="009C79D9"/>
    <w:rPr>
      <w:rFonts w:ascii="Times New Roman" w:eastAsiaTheme="majorEastAsia" w:hAnsi="Times New Roman" w:cstheme="majorBidi"/>
      <w:noProof/>
      <w:color w:val="000000" w:themeColor="text1"/>
      <w:sz w:val="24"/>
      <w:szCs w:val="24"/>
    </w:rPr>
  </w:style>
  <w:style w:type="paragraph" w:styleId="TOCHeading">
    <w:name w:val="TOC Heading"/>
    <w:basedOn w:val="Heading1"/>
    <w:next w:val="Normal"/>
    <w:uiPriority w:val="39"/>
    <w:unhideWhenUsed/>
    <w:qFormat/>
    <w:rsid w:val="004D4BAE"/>
    <w:pPr>
      <w:keepNext/>
      <w:keepLines/>
      <w:numPr>
        <w:numId w:val="0"/>
      </w:numPr>
      <w:spacing w:before="480" w:after="0"/>
      <w:contextualSpacing w:val="0"/>
      <w:outlineLvl w:val="9"/>
    </w:pPr>
    <w:rPr>
      <w:rFonts w:asciiTheme="majorHAnsi" w:eastAsiaTheme="majorEastAsia" w:hAnsiTheme="majorHAnsi" w:cstheme="majorBidi"/>
      <w:bCs/>
      <w:noProof w:val="0"/>
      <w:color w:val="365F91" w:themeColor="accent1" w:themeShade="BF"/>
      <w:sz w:val="28"/>
      <w:szCs w:val="28"/>
    </w:rPr>
  </w:style>
  <w:style w:type="paragraph" w:styleId="TOC2">
    <w:name w:val="toc 2"/>
    <w:basedOn w:val="Normal"/>
    <w:next w:val="Normal"/>
    <w:autoRedefine/>
    <w:uiPriority w:val="39"/>
    <w:unhideWhenUsed/>
    <w:rsid w:val="004D4BAE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4D4BAE"/>
    <w:pPr>
      <w:spacing w:after="100"/>
      <w:ind w:left="480"/>
    </w:pPr>
  </w:style>
  <w:style w:type="paragraph" w:customStyle="1" w:styleId="CDIST">
    <w:name w:val="C_DIST"/>
    <w:basedOn w:val="Normal"/>
    <w:qFormat/>
    <w:rsid w:val="00CD4E57"/>
    <w:pPr>
      <w:spacing w:before="40" w:after="40"/>
      <w:jc w:val="center"/>
    </w:pPr>
    <w:rPr>
      <w:rFonts w:ascii="Arial" w:hAnsi="Arial"/>
      <w:color w:val="000000" w:themeColor="text1"/>
    </w:rPr>
  </w:style>
  <w:style w:type="paragraph" w:customStyle="1" w:styleId="TOCHeading1">
    <w:name w:val="TOCHeading1"/>
    <w:basedOn w:val="Heading1"/>
    <w:qFormat/>
    <w:rsid w:val="00B418BA"/>
  </w:style>
  <w:style w:type="character" w:styleId="FollowedHyperlink">
    <w:name w:val="FollowedHyperlink"/>
    <w:basedOn w:val="DefaultParagraphFont"/>
    <w:uiPriority w:val="99"/>
    <w:semiHidden/>
    <w:unhideWhenUsed/>
    <w:rsid w:val="005E0134"/>
    <w:rPr>
      <w:color w:val="800080" w:themeColor="followedHyperlink"/>
      <w:u w:val="single"/>
    </w:rPr>
  </w:style>
  <w:style w:type="paragraph" w:styleId="TOC4">
    <w:name w:val="toc 4"/>
    <w:basedOn w:val="Normal"/>
    <w:next w:val="Normal"/>
    <w:autoRedefine/>
    <w:uiPriority w:val="39"/>
    <w:unhideWhenUsed/>
    <w:rsid w:val="006F1B29"/>
    <w:pPr>
      <w:spacing w:after="100" w:line="276" w:lineRule="auto"/>
      <w:ind w:left="660"/>
    </w:pPr>
    <w:rPr>
      <w:rFonts w:asciiTheme="minorHAnsi" w:eastAsiaTheme="minorEastAsia" w:hAnsiTheme="minorHAnsi" w:cstheme="minorBidi"/>
      <w:sz w:val="22"/>
      <w:szCs w:val="22"/>
    </w:rPr>
  </w:style>
  <w:style w:type="paragraph" w:styleId="TOC5">
    <w:name w:val="toc 5"/>
    <w:basedOn w:val="Normal"/>
    <w:next w:val="Normal"/>
    <w:autoRedefine/>
    <w:uiPriority w:val="39"/>
    <w:unhideWhenUsed/>
    <w:rsid w:val="006F1B29"/>
    <w:pPr>
      <w:spacing w:after="100" w:line="276" w:lineRule="auto"/>
      <w:ind w:left="880"/>
    </w:pPr>
    <w:rPr>
      <w:rFonts w:asciiTheme="minorHAnsi" w:eastAsiaTheme="minorEastAsia" w:hAnsiTheme="minorHAnsi" w:cstheme="minorBidi"/>
      <w:sz w:val="22"/>
      <w:szCs w:val="22"/>
    </w:rPr>
  </w:style>
  <w:style w:type="paragraph" w:styleId="TOC6">
    <w:name w:val="toc 6"/>
    <w:basedOn w:val="Normal"/>
    <w:next w:val="Normal"/>
    <w:autoRedefine/>
    <w:uiPriority w:val="39"/>
    <w:unhideWhenUsed/>
    <w:rsid w:val="006F1B29"/>
    <w:pPr>
      <w:spacing w:after="100" w:line="276" w:lineRule="auto"/>
      <w:ind w:left="1100"/>
    </w:pPr>
    <w:rPr>
      <w:rFonts w:asciiTheme="minorHAnsi" w:eastAsiaTheme="minorEastAsia" w:hAnsiTheme="minorHAnsi" w:cstheme="minorBidi"/>
      <w:sz w:val="22"/>
      <w:szCs w:val="22"/>
    </w:rPr>
  </w:style>
  <w:style w:type="paragraph" w:styleId="TOC7">
    <w:name w:val="toc 7"/>
    <w:basedOn w:val="Normal"/>
    <w:next w:val="Normal"/>
    <w:autoRedefine/>
    <w:uiPriority w:val="39"/>
    <w:unhideWhenUsed/>
    <w:rsid w:val="006F1B29"/>
    <w:pPr>
      <w:spacing w:after="100" w:line="276" w:lineRule="auto"/>
      <w:ind w:left="1320"/>
    </w:pPr>
    <w:rPr>
      <w:rFonts w:asciiTheme="minorHAnsi" w:eastAsiaTheme="minorEastAsia" w:hAnsiTheme="minorHAnsi" w:cstheme="minorBidi"/>
      <w:sz w:val="22"/>
      <w:szCs w:val="22"/>
    </w:rPr>
  </w:style>
  <w:style w:type="paragraph" w:styleId="TOC8">
    <w:name w:val="toc 8"/>
    <w:basedOn w:val="Normal"/>
    <w:next w:val="Normal"/>
    <w:autoRedefine/>
    <w:uiPriority w:val="39"/>
    <w:unhideWhenUsed/>
    <w:rsid w:val="006F1B29"/>
    <w:pPr>
      <w:spacing w:after="100" w:line="276" w:lineRule="auto"/>
      <w:ind w:left="1540"/>
    </w:pPr>
    <w:rPr>
      <w:rFonts w:asciiTheme="minorHAnsi" w:eastAsiaTheme="minorEastAsia" w:hAnsiTheme="minorHAnsi" w:cstheme="minorBidi"/>
      <w:sz w:val="22"/>
      <w:szCs w:val="22"/>
    </w:rPr>
  </w:style>
  <w:style w:type="paragraph" w:styleId="TOC9">
    <w:name w:val="toc 9"/>
    <w:basedOn w:val="Normal"/>
    <w:next w:val="Normal"/>
    <w:autoRedefine/>
    <w:uiPriority w:val="39"/>
    <w:unhideWhenUsed/>
    <w:rsid w:val="006F1B29"/>
    <w:pPr>
      <w:spacing w:after="100" w:line="276" w:lineRule="auto"/>
      <w:ind w:left="1760"/>
    </w:pPr>
    <w:rPr>
      <w:rFonts w:asciiTheme="minorHAnsi" w:eastAsiaTheme="minorEastAsia" w:hAnsiTheme="minorHAnsi" w:cstheme="minorBidi"/>
      <w:sz w:val="22"/>
      <w:szCs w:val="22"/>
    </w:rPr>
  </w:style>
  <w:style w:type="paragraph" w:customStyle="1" w:styleId="TOCHeading2">
    <w:name w:val="TOCHeading2"/>
    <w:basedOn w:val="Heading2"/>
    <w:qFormat/>
    <w:rsid w:val="00C4265F"/>
  </w:style>
  <w:style w:type="paragraph" w:customStyle="1" w:styleId="TOCHeading3">
    <w:name w:val="TOCHeading3"/>
    <w:basedOn w:val="Heading3"/>
    <w:qFormat/>
    <w:rsid w:val="00A55075"/>
  </w:style>
  <w:style w:type="character" w:styleId="CommentReference">
    <w:name w:val="annotation reference"/>
    <w:basedOn w:val="DefaultParagraphFont"/>
    <w:uiPriority w:val="99"/>
    <w:semiHidden/>
    <w:unhideWhenUsed/>
    <w:rsid w:val="00A5507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5507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55075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5507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55075"/>
    <w:rPr>
      <w:rFonts w:ascii="Times New Roman" w:eastAsia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27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4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4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16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67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11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57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75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35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6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82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5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37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1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7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59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8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82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8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71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13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06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3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8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76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79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69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88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52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07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hyperlink" Target="https://asdb.strikenet.navy.smil.mil" TargetMode="External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dap.dau.mil/policy/Lists/Policy%20Documents/Attachments/3298/USA003781-11_Signed.pdf" TargetMode="External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hyperlink" Target="http://www.dtic.mil/whs/directives/corres/pdf/520001_vol4.pdf" TargetMode="External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://www.dtic.mil/dtic/submit/guidance/distribstatement.html" TargetMode="External"/><Relationship Id="rId14" Type="http://schemas.openxmlformats.org/officeDocument/2006/relationships/header" Target="header2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dtic.mil/dtic/submit/guidance/distribstatement.html" TargetMode="Externa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16E037FAA1D64B8AB240BA94C37A45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663538-F0C3-4B11-B6CA-9AA3F750C69B}"/>
      </w:docPartPr>
      <w:docPartBody>
        <w:p w:rsidR="00551533" w:rsidRDefault="00551533">
          <w:pPr>
            <w:pStyle w:val="16E037FAA1D64B8AB240BA94C37A45A0"/>
          </w:pPr>
          <w:r w:rsidRPr="00924B08">
            <w:rPr>
              <w:rStyle w:val="PlaceholderText"/>
            </w:rPr>
            <w:t>Click here to enter text.</w:t>
          </w:r>
        </w:p>
      </w:docPartBody>
    </w:docPart>
    <w:docPart>
      <w:docPartPr>
        <w:name w:val="287E48C41ADE47C5A7D2D6D488C1D7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AACD67-CA54-4069-9899-EFCDFBF64049}"/>
      </w:docPartPr>
      <w:docPartBody>
        <w:p w:rsidR="00551533" w:rsidRDefault="00D05909" w:rsidP="00D05909">
          <w:pPr>
            <w:pStyle w:val="287E48C41ADE47C5A7D2D6D488C1D79710"/>
          </w:pPr>
          <w:r w:rsidRPr="0076440C">
            <w:rPr>
              <w:rStyle w:val="InputStyleChar"/>
            </w:rPr>
            <w:t>Click here to enter text.</w:t>
          </w:r>
        </w:p>
      </w:docPartBody>
    </w:docPart>
    <w:docPart>
      <w:docPartPr>
        <w:name w:val="A84B10A6A6554BE1B247B9A4BF74099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FDB315E-FB2A-4133-B146-0A7214484680}"/>
      </w:docPartPr>
      <w:docPartBody>
        <w:p w:rsidR="00551533" w:rsidRDefault="00551533">
          <w:pPr>
            <w:pStyle w:val="A84B10A6A6554BE1B247B9A4BF740998"/>
          </w:pPr>
          <w:r w:rsidRPr="004D0D5C">
            <w:rPr>
              <w:rStyle w:val="PlaceholderText"/>
            </w:rPr>
            <w:t>Click here to enter text.</w:t>
          </w:r>
        </w:p>
      </w:docPartBody>
    </w:docPart>
    <w:docPart>
      <w:docPartPr>
        <w:name w:val="683C53FB4BDC4745B22342F50A914F9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5C31E7A-1644-4E03-B3BA-BAA5FEDCE1AF}"/>
      </w:docPartPr>
      <w:docPartBody>
        <w:p w:rsidR="00551533" w:rsidRDefault="00D05909" w:rsidP="00D05909">
          <w:pPr>
            <w:pStyle w:val="683C53FB4BDC4745B22342F50A914F9610"/>
          </w:pPr>
          <w:r w:rsidRPr="0076440C">
            <w:rPr>
              <w:rStyle w:val="InputStyleChar"/>
            </w:rPr>
            <w:t>Click here to enter text.</w:t>
          </w:r>
        </w:p>
      </w:docPartBody>
    </w:docPart>
    <w:docPart>
      <w:docPartPr>
        <w:name w:val="1E66C98CDFC44862B837B4D260D258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BAACC0F-9D67-4499-9288-DACF30722820}"/>
      </w:docPartPr>
      <w:docPartBody>
        <w:p w:rsidR="00551533" w:rsidRDefault="00D05909" w:rsidP="00D05909">
          <w:pPr>
            <w:pStyle w:val="1E66C98CDFC44862B837B4D260D258D810"/>
          </w:pPr>
          <w:r w:rsidRPr="0076440C">
            <w:rPr>
              <w:rStyle w:val="InputStyleChar"/>
            </w:rPr>
            <w:t>Click here to enter text.</w:t>
          </w:r>
        </w:p>
      </w:docPartBody>
    </w:docPart>
    <w:docPart>
      <w:docPartPr>
        <w:name w:val="FBDB262221A649B6B20662880DDBB71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0CA95C6-E0FD-407B-854D-06471267C79F}"/>
      </w:docPartPr>
      <w:docPartBody>
        <w:p w:rsidR="00551533" w:rsidRDefault="00551533">
          <w:pPr>
            <w:pStyle w:val="FBDB262221A649B6B20662880DDBB711"/>
          </w:pPr>
          <w:r w:rsidRPr="004D0D5C">
            <w:rPr>
              <w:rStyle w:val="PlaceholderText"/>
            </w:rPr>
            <w:t>Click here to enter text.</w:t>
          </w:r>
        </w:p>
      </w:docPartBody>
    </w:docPart>
    <w:docPart>
      <w:docPartPr>
        <w:name w:val="A9441B87C4BC4EC7BD4666828383B1D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2653D2-5E76-43D4-BD64-8C497055F5E4}"/>
      </w:docPartPr>
      <w:docPartBody>
        <w:p w:rsidR="00551533" w:rsidRDefault="00D05909" w:rsidP="00D05909">
          <w:pPr>
            <w:pStyle w:val="A9441B87C4BC4EC7BD4666828383B1D310"/>
          </w:pPr>
          <w:r w:rsidRPr="0076440C">
            <w:rPr>
              <w:rStyle w:val="InputStyleChar"/>
            </w:rPr>
            <w:t>Click here to enter text.</w:t>
          </w:r>
        </w:p>
      </w:docPartBody>
    </w:docPart>
    <w:docPart>
      <w:docPartPr>
        <w:name w:val="62D17C62981D4F7D93C2388996DC564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A84BB95-7DDE-4465-BBC9-521BD0E9A435}"/>
      </w:docPartPr>
      <w:docPartBody>
        <w:p w:rsidR="00551533" w:rsidRDefault="00551533">
          <w:pPr>
            <w:pStyle w:val="62D17C62981D4F7D93C2388996DC5648"/>
          </w:pPr>
          <w:r w:rsidRPr="004D0D5C">
            <w:rPr>
              <w:rStyle w:val="PlaceholderText"/>
            </w:rPr>
            <w:t>Click here to enter text.</w:t>
          </w:r>
        </w:p>
      </w:docPartBody>
    </w:docPart>
    <w:docPart>
      <w:docPartPr>
        <w:name w:val="DefaultPlaceholder_226757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894BD6-FA97-4702-A8C7-C7DE36B6C609}"/>
      </w:docPartPr>
      <w:docPartBody>
        <w:p w:rsidR="008E5F13" w:rsidRDefault="008E5F13">
          <w:r w:rsidRPr="00215236">
            <w:rPr>
              <w:rStyle w:val="PlaceholderText"/>
            </w:rPr>
            <w:t>Click here to enter text.</w:t>
          </w:r>
        </w:p>
      </w:docPartBody>
    </w:docPart>
    <w:docPart>
      <w:docPartPr>
        <w:name w:val="EE292A5E1243425EA8FA2E4307F5A1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83711D4-78A6-4ADE-990A-66D70F2A42C4}"/>
      </w:docPartPr>
      <w:docPartBody>
        <w:p w:rsidR="008E5F13" w:rsidRDefault="00D05909" w:rsidP="00D05909">
          <w:pPr>
            <w:pStyle w:val="EE292A5E1243425EA8FA2E4307F5A1EE10"/>
          </w:pPr>
          <w:r w:rsidRPr="0076440C">
            <w:rPr>
              <w:rStyle w:val="InputStyleChar"/>
            </w:rPr>
            <w:t>Click here to enter text.</w:t>
          </w:r>
        </w:p>
      </w:docPartBody>
    </w:docPart>
    <w:docPart>
      <w:docPartPr>
        <w:name w:val="BA1B7BA59D2142F79E74B57839E9B8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6DADF6-E8DF-4B0C-8E85-C7E253EAF7C7}"/>
      </w:docPartPr>
      <w:docPartBody>
        <w:p w:rsidR="009B4E84" w:rsidRDefault="00D05909" w:rsidP="00D05909">
          <w:pPr>
            <w:pStyle w:val="BA1B7BA59D2142F79E74B57839E9B8A610"/>
          </w:pPr>
          <w:r w:rsidRPr="0076440C">
            <w:rPr>
              <w:rStyle w:val="InputStyleChar"/>
            </w:rPr>
            <w:t>Click here to enter text.</w:t>
          </w:r>
        </w:p>
      </w:docPartBody>
    </w:docPart>
    <w:docPart>
      <w:docPartPr>
        <w:name w:val="88C360E0075A4D6EA564AB704DC4D6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C59702-AC13-4D5A-8E86-BF6478D1EF9B}"/>
      </w:docPartPr>
      <w:docPartBody>
        <w:p w:rsidR="009B4E84" w:rsidRDefault="008E5F13" w:rsidP="008E5F13">
          <w:pPr>
            <w:pStyle w:val="88C360E0075A4D6EA564AB704DC4D638"/>
          </w:pPr>
          <w:r w:rsidRPr="004D0D5C">
            <w:rPr>
              <w:rStyle w:val="PlaceholderText"/>
            </w:rPr>
            <w:t>Click here to enter text.</w:t>
          </w:r>
        </w:p>
      </w:docPartBody>
    </w:docPart>
    <w:docPart>
      <w:docPartPr>
        <w:name w:val="78F5C8480A3B48BD9DE44774C77BA8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66B7C6-5750-4589-8456-4FA25D22D177}"/>
      </w:docPartPr>
      <w:docPartBody>
        <w:p w:rsidR="00B87BCB" w:rsidRDefault="00D05909" w:rsidP="00D05909">
          <w:pPr>
            <w:pStyle w:val="78F5C8480A3B48BD9DE44774C77BA82D10"/>
          </w:pPr>
          <w:r w:rsidRPr="0076440C">
            <w:rPr>
              <w:rStyle w:val="InputStyleChar"/>
            </w:rPr>
            <w:t>Click here to enter text.</w:t>
          </w:r>
        </w:p>
      </w:docPartBody>
    </w:docPart>
    <w:docPart>
      <w:docPartPr>
        <w:name w:val="D8E306D645A249FD999B4D2871A3B03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3EAC8EC-D7BA-4FEC-B49C-0853F4BA588C}"/>
      </w:docPartPr>
      <w:docPartBody>
        <w:p w:rsidR="00DE7312" w:rsidRDefault="00DE7312" w:rsidP="00DE7312">
          <w:pPr>
            <w:pStyle w:val="D8E306D645A249FD999B4D2871A3B03A"/>
          </w:pPr>
          <w:r w:rsidRPr="004D0D5C">
            <w:rPr>
              <w:rStyle w:val="PlaceholderText"/>
            </w:rPr>
            <w:t>Click here to enter text.</w:t>
          </w:r>
        </w:p>
      </w:docPartBody>
    </w:docPart>
    <w:docPart>
      <w:docPartPr>
        <w:name w:val="826C565CA8E94F07B7DA31B8CA466FB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490CC2-2C0A-44B4-9866-0D4BA6AFB98D}"/>
      </w:docPartPr>
      <w:docPartBody>
        <w:p w:rsidR="009E78FE" w:rsidRDefault="00D05909" w:rsidP="00D05909">
          <w:pPr>
            <w:pStyle w:val="826C565CA8E94F07B7DA31B8CA466FB09"/>
          </w:pPr>
          <w:r w:rsidRPr="0076440C">
            <w:rPr>
              <w:rStyle w:val="InputStyleChar"/>
            </w:rPr>
            <w:t>Click here to enter text.</w:t>
          </w:r>
        </w:p>
      </w:docPartBody>
    </w:docPart>
    <w:docPart>
      <w:docPartPr>
        <w:name w:val="901D70C04288434AAABA2054286101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D6721C-C4E2-4948-A6BD-5CB01CA5F767}"/>
      </w:docPartPr>
      <w:docPartBody>
        <w:p w:rsidR="009E78FE" w:rsidRDefault="00DA172C" w:rsidP="00DA172C">
          <w:pPr>
            <w:pStyle w:val="901D70C04288434AAABA2054286101E9"/>
          </w:pPr>
          <w:r w:rsidRPr="004D0D5C">
            <w:rPr>
              <w:rStyle w:val="PlaceholderText"/>
            </w:rPr>
            <w:t>Click here to enter text.</w:t>
          </w:r>
        </w:p>
      </w:docPartBody>
    </w:docPart>
    <w:docPart>
      <w:docPartPr>
        <w:name w:val="9A0CDBA0C6C9425C8B721088059D1DA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92DDC6-852F-4853-A696-947F0CC9ACBF}"/>
      </w:docPartPr>
      <w:docPartBody>
        <w:p w:rsidR="009E78FE" w:rsidRDefault="00D05909" w:rsidP="00D05909">
          <w:pPr>
            <w:pStyle w:val="9A0CDBA0C6C9425C8B721088059D1DA89"/>
          </w:pPr>
          <w:r w:rsidRPr="0076440C">
            <w:rPr>
              <w:rStyle w:val="InputStyleChar"/>
            </w:rPr>
            <w:t>Click here to enter text.</w:t>
          </w:r>
        </w:p>
      </w:docPartBody>
    </w:docPart>
    <w:docPart>
      <w:docPartPr>
        <w:name w:val="D4E7374043004607A6F5D67D7C553CA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C111415-4863-4ADF-88AA-3F16807C0767}"/>
      </w:docPartPr>
      <w:docPartBody>
        <w:p w:rsidR="009E78FE" w:rsidRDefault="00DA172C" w:rsidP="00DA172C">
          <w:pPr>
            <w:pStyle w:val="D4E7374043004607A6F5D67D7C553CA4"/>
          </w:pPr>
          <w:r w:rsidRPr="004D0D5C">
            <w:rPr>
              <w:rStyle w:val="PlaceholderText"/>
            </w:rPr>
            <w:t>Click here to enter text.</w:t>
          </w:r>
        </w:p>
      </w:docPartBody>
    </w:docPart>
    <w:docPart>
      <w:docPartPr>
        <w:name w:val="F0BCFF07639642D4A27157F8E7C2C2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7B2F83-AD1D-4A07-BA71-F95121CED3FB}"/>
      </w:docPartPr>
      <w:docPartBody>
        <w:p w:rsidR="009E78FE" w:rsidRDefault="00D05909" w:rsidP="00D05909">
          <w:pPr>
            <w:pStyle w:val="F0BCFF07639642D4A27157F8E7C2C2049"/>
          </w:pPr>
          <w:r w:rsidRPr="0076440C">
            <w:rPr>
              <w:rStyle w:val="InputStyleChar"/>
            </w:rPr>
            <w:t>Click here to enter text.</w:t>
          </w:r>
        </w:p>
      </w:docPartBody>
    </w:docPart>
    <w:docPart>
      <w:docPartPr>
        <w:name w:val="5109E2F6AC9C49FCB7B74D030694A7C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FCD1D56-ED60-4901-98C5-34D06839BCE4}"/>
      </w:docPartPr>
      <w:docPartBody>
        <w:p w:rsidR="009E78FE" w:rsidRDefault="00DA172C" w:rsidP="00DA172C">
          <w:pPr>
            <w:pStyle w:val="5109E2F6AC9C49FCB7B74D030694A7C1"/>
          </w:pPr>
          <w:r w:rsidRPr="004D0D5C">
            <w:rPr>
              <w:rStyle w:val="PlaceholderText"/>
            </w:rPr>
            <w:t>Click here to enter text.</w:t>
          </w:r>
        </w:p>
      </w:docPartBody>
    </w:docPart>
    <w:docPart>
      <w:docPartPr>
        <w:name w:val="35B4902EB16942BCBB5C0E5CAB3237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823631-4962-407F-998F-6739F91EDE04}"/>
      </w:docPartPr>
      <w:docPartBody>
        <w:p w:rsidR="009E78FE" w:rsidRDefault="00D05909" w:rsidP="00D05909">
          <w:pPr>
            <w:pStyle w:val="35B4902EB16942BCBB5C0E5CAB3237DF9"/>
          </w:pPr>
          <w:r w:rsidRPr="0076440C">
            <w:rPr>
              <w:rStyle w:val="InputStyleChar"/>
            </w:rPr>
            <w:t>Click here to enter text.</w:t>
          </w:r>
        </w:p>
      </w:docPartBody>
    </w:docPart>
    <w:docPart>
      <w:docPartPr>
        <w:name w:val="D3D89368C71D4BBA9DCE91AD9139C75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CB69251-5AAB-431B-82C3-37B2E28159FC}"/>
      </w:docPartPr>
      <w:docPartBody>
        <w:p w:rsidR="009E78FE" w:rsidRDefault="00DA172C" w:rsidP="00DA172C">
          <w:pPr>
            <w:pStyle w:val="D3D89368C71D4BBA9DCE91AD9139C75A"/>
          </w:pPr>
          <w:r w:rsidRPr="004D0D5C">
            <w:rPr>
              <w:rStyle w:val="PlaceholderText"/>
            </w:rPr>
            <w:t>Click here to enter text.</w:t>
          </w:r>
        </w:p>
      </w:docPartBody>
    </w:docPart>
    <w:docPart>
      <w:docPartPr>
        <w:name w:val="FD83C933A359422ABDBE86A0D6F249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377358-2F26-4620-8C63-C32D2C94035B}"/>
      </w:docPartPr>
      <w:docPartBody>
        <w:p w:rsidR="009E78FE" w:rsidRDefault="00D05909" w:rsidP="00D05909">
          <w:pPr>
            <w:pStyle w:val="FD83C933A359422ABDBE86A0D6F249599"/>
          </w:pPr>
          <w:r w:rsidRPr="0076440C">
            <w:rPr>
              <w:rStyle w:val="InputStyleChar"/>
            </w:rPr>
            <w:t>Click here to enter text.</w:t>
          </w:r>
        </w:p>
      </w:docPartBody>
    </w:docPart>
    <w:docPart>
      <w:docPartPr>
        <w:name w:val="1828B669B96D48E3BFC149198CAB94B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2741B03-B084-4D13-8B7D-47E525A01287}"/>
      </w:docPartPr>
      <w:docPartBody>
        <w:p w:rsidR="009E78FE" w:rsidRDefault="00DA172C" w:rsidP="00DA172C">
          <w:pPr>
            <w:pStyle w:val="1828B669B96D48E3BFC149198CAB94BC"/>
          </w:pPr>
          <w:r w:rsidRPr="004D0D5C">
            <w:rPr>
              <w:rStyle w:val="PlaceholderText"/>
            </w:rPr>
            <w:t>Click here to enter text.</w:t>
          </w:r>
        </w:p>
      </w:docPartBody>
    </w:docPart>
    <w:docPart>
      <w:docPartPr>
        <w:name w:val="637BA732C44442BFB5B9950C5EF5F31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B6351E2-6071-4D27-83C8-6CA84BF6EEDB}"/>
      </w:docPartPr>
      <w:docPartBody>
        <w:p w:rsidR="009E78FE" w:rsidRDefault="00D05909" w:rsidP="00D05909">
          <w:pPr>
            <w:pStyle w:val="637BA732C44442BFB5B9950C5EF5F3119"/>
          </w:pPr>
          <w:r w:rsidRPr="0076440C">
            <w:rPr>
              <w:rStyle w:val="InputStyleChar"/>
            </w:rPr>
            <w:t>Click here to enter text.</w:t>
          </w:r>
        </w:p>
      </w:docPartBody>
    </w:docPart>
    <w:docPart>
      <w:docPartPr>
        <w:name w:val="9ABB6E186107412C917F275C9D9218C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EF5993-CF77-4326-8ECB-706872F428C3}"/>
      </w:docPartPr>
      <w:docPartBody>
        <w:p w:rsidR="009E78FE" w:rsidRDefault="00D05909" w:rsidP="00D05909">
          <w:pPr>
            <w:pStyle w:val="9ABB6E186107412C917F275C9D9218C19"/>
          </w:pPr>
          <w:r w:rsidRPr="0076440C">
            <w:rPr>
              <w:rStyle w:val="InputStyleChar"/>
            </w:rPr>
            <w:t>Click here to enter text.</w:t>
          </w:r>
        </w:p>
      </w:docPartBody>
    </w:docPart>
    <w:docPart>
      <w:docPartPr>
        <w:name w:val="DFB7A05F096E4B48BBF3E8D19B8D24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86EA61F-58A7-44B2-8A77-5707B06CE13C}"/>
      </w:docPartPr>
      <w:docPartBody>
        <w:p w:rsidR="009E78FE" w:rsidRDefault="00D05909" w:rsidP="00D05909">
          <w:pPr>
            <w:pStyle w:val="DFB7A05F096E4B48BBF3E8D19B8D247C9"/>
          </w:pPr>
          <w:r w:rsidRPr="0076440C">
            <w:rPr>
              <w:rStyle w:val="InputStyleChar"/>
            </w:rPr>
            <w:t>Click here to enter text.</w:t>
          </w:r>
        </w:p>
      </w:docPartBody>
    </w:docPart>
    <w:docPart>
      <w:docPartPr>
        <w:name w:val="5A55C27D53A543CEB741CC73172D22C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C0105B-2669-4F5C-9AF3-B77A08621A6B}"/>
      </w:docPartPr>
      <w:docPartBody>
        <w:p w:rsidR="009E78FE" w:rsidRDefault="00D05909" w:rsidP="00D05909">
          <w:pPr>
            <w:pStyle w:val="5A55C27D53A543CEB741CC73172D22C89"/>
          </w:pPr>
          <w:r w:rsidRPr="0076440C">
            <w:rPr>
              <w:rStyle w:val="InputStyleChar"/>
            </w:rPr>
            <w:t>Click here to enter text.</w:t>
          </w:r>
        </w:p>
      </w:docPartBody>
    </w:docPart>
    <w:docPart>
      <w:docPartPr>
        <w:name w:val="5AEEEFD8CA124A15A7682ECB4C28B5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3FF27C7-B4CA-4195-973F-5260AA4E9917}"/>
      </w:docPartPr>
      <w:docPartBody>
        <w:p w:rsidR="009E78FE" w:rsidRDefault="00D05909" w:rsidP="00D05909">
          <w:pPr>
            <w:pStyle w:val="5AEEEFD8CA124A15A7682ECB4C28B5059"/>
          </w:pPr>
          <w:r w:rsidRPr="0076440C">
            <w:rPr>
              <w:rStyle w:val="InputStyleChar"/>
            </w:rPr>
            <w:t>Click here to enter text.</w:t>
          </w:r>
        </w:p>
      </w:docPartBody>
    </w:docPart>
    <w:docPart>
      <w:docPartPr>
        <w:name w:val="19F4BFF655564ED4BEAA52E0C69840E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AD4015-24EA-4AD7-9F8A-D281910DE84E}"/>
      </w:docPartPr>
      <w:docPartBody>
        <w:p w:rsidR="009E78FE" w:rsidRDefault="00D05909" w:rsidP="00D05909">
          <w:pPr>
            <w:pStyle w:val="19F4BFF655564ED4BEAA52E0C69840ED9"/>
          </w:pPr>
          <w:r w:rsidRPr="0076440C">
            <w:rPr>
              <w:rStyle w:val="InputStyleChar"/>
            </w:rPr>
            <w:t>Click here to enter text.</w:t>
          </w:r>
        </w:p>
      </w:docPartBody>
    </w:docPart>
    <w:docPart>
      <w:docPartPr>
        <w:name w:val="CA9AA78C7F8B486891DA7CA857F20C4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53703B-8914-46CF-89ED-DAEEB2D44E88}"/>
      </w:docPartPr>
      <w:docPartBody>
        <w:p w:rsidR="009E78FE" w:rsidRDefault="00DA172C" w:rsidP="00DA172C">
          <w:pPr>
            <w:pStyle w:val="CA9AA78C7F8B486891DA7CA857F20C4C"/>
          </w:pPr>
          <w:r w:rsidRPr="004D0D5C">
            <w:rPr>
              <w:rStyle w:val="PlaceholderText"/>
            </w:rPr>
            <w:t>Click here to enter text.</w:t>
          </w:r>
        </w:p>
      </w:docPartBody>
    </w:docPart>
    <w:docPart>
      <w:docPartPr>
        <w:name w:val="2734A16384B44B99A1309E560B2CB1D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C55597-601B-4596-B733-B258A200A640}"/>
      </w:docPartPr>
      <w:docPartBody>
        <w:p w:rsidR="009E78FE" w:rsidRDefault="00D05909" w:rsidP="00D05909">
          <w:pPr>
            <w:pStyle w:val="2734A16384B44B99A1309E560B2CB1D39"/>
          </w:pPr>
          <w:r w:rsidRPr="0076440C">
            <w:rPr>
              <w:rStyle w:val="InputStyleChar"/>
            </w:rPr>
            <w:t>Click here to enter text.</w:t>
          </w:r>
        </w:p>
      </w:docPartBody>
    </w:docPart>
    <w:docPart>
      <w:docPartPr>
        <w:name w:val="C9F44703C0C84950AA8F565B8FD922E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F9826A-1795-43CC-A89F-70D52C9674DC}"/>
      </w:docPartPr>
      <w:docPartBody>
        <w:p w:rsidR="009E78FE" w:rsidRDefault="00DA172C" w:rsidP="00DA172C">
          <w:pPr>
            <w:pStyle w:val="C9F44703C0C84950AA8F565B8FD922E3"/>
          </w:pPr>
          <w:r w:rsidRPr="004D0D5C">
            <w:rPr>
              <w:rStyle w:val="PlaceholderText"/>
            </w:rPr>
            <w:t>Click here to enter text.</w:t>
          </w:r>
        </w:p>
      </w:docPartBody>
    </w:docPart>
    <w:docPart>
      <w:docPartPr>
        <w:name w:val="5D882786CE604896B3A3DF35AB3AE02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7A3760C-55DE-4220-BB83-5A8528D241CA}"/>
      </w:docPartPr>
      <w:docPartBody>
        <w:p w:rsidR="009E78FE" w:rsidRDefault="00D05909" w:rsidP="00D05909">
          <w:pPr>
            <w:pStyle w:val="5D882786CE604896B3A3DF35AB3AE02B9"/>
          </w:pPr>
          <w:r w:rsidRPr="0076440C">
            <w:rPr>
              <w:rStyle w:val="InputStyleChar"/>
            </w:rPr>
            <w:t>Click here to enter text.</w:t>
          </w:r>
        </w:p>
      </w:docPartBody>
    </w:docPart>
    <w:docPart>
      <w:docPartPr>
        <w:name w:val="B097F94D84AA4F0FAD287EEA81FD7AF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3ACB84-B929-44F9-82FE-60AFCE943556}"/>
      </w:docPartPr>
      <w:docPartBody>
        <w:p w:rsidR="009E78FE" w:rsidRDefault="00DA172C" w:rsidP="00DA172C">
          <w:pPr>
            <w:pStyle w:val="B097F94D84AA4F0FAD287EEA81FD7AF0"/>
          </w:pPr>
          <w:r w:rsidRPr="004D0D5C">
            <w:rPr>
              <w:rStyle w:val="PlaceholderText"/>
            </w:rPr>
            <w:t>Click here to enter text.</w:t>
          </w:r>
        </w:p>
      </w:docPartBody>
    </w:docPart>
    <w:docPart>
      <w:docPartPr>
        <w:name w:val="F849EEFD0D884985AE064E14EA06E9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362BAF-439F-4E8A-AB16-9908D7B7D650}"/>
      </w:docPartPr>
      <w:docPartBody>
        <w:p w:rsidR="009E78FE" w:rsidRDefault="00DA172C" w:rsidP="00DA172C">
          <w:pPr>
            <w:pStyle w:val="F849EEFD0D884985AE064E14EA06E9A2"/>
          </w:pPr>
          <w:r w:rsidRPr="004D0D5C">
            <w:rPr>
              <w:rStyle w:val="PlaceholderText"/>
            </w:rPr>
            <w:t>Click here to enter text.</w:t>
          </w:r>
        </w:p>
      </w:docPartBody>
    </w:docPart>
    <w:docPart>
      <w:docPartPr>
        <w:name w:val="61BCC9DC32C9437E86C6CF09E9E832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161146-3CD6-46DC-B13E-7105F394A53A}"/>
      </w:docPartPr>
      <w:docPartBody>
        <w:p w:rsidR="009E78FE" w:rsidRDefault="00D05909" w:rsidP="00D05909">
          <w:pPr>
            <w:pStyle w:val="61BCC9DC32C9437E86C6CF09E9E832C29"/>
          </w:pPr>
          <w:r w:rsidRPr="0076440C">
            <w:rPr>
              <w:rStyle w:val="InputStyleChar"/>
            </w:rPr>
            <w:t>Click here to enter text.</w:t>
          </w:r>
        </w:p>
      </w:docPartBody>
    </w:docPart>
    <w:docPart>
      <w:docPartPr>
        <w:name w:val="F6213EF1B69049F9B51B099B003999B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4CEA12-2C61-4A38-A512-A76230ADF311}"/>
      </w:docPartPr>
      <w:docPartBody>
        <w:p w:rsidR="00E04624" w:rsidRDefault="00D05909" w:rsidP="00D05909">
          <w:pPr>
            <w:pStyle w:val="F6213EF1B69049F9B51B099B003999B89"/>
          </w:pPr>
          <w:r w:rsidRPr="0076440C">
            <w:rPr>
              <w:rStyle w:val="InputStyleChar"/>
            </w:rPr>
            <w:t>Click here to enter text.</w:t>
          </w:r>
        </w:p>
      </w:docPartBody>
    </w:docPart>
    <w:docPart>
      <w:docPartPr>
        <w:name w:val="E6BF4A48C4F84F4B951754DFD7D79E6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60367C3-F8E9-496A-B47D-29A5985B132E}"/>
      </w:docPartPr>
      <w:docPartBody>
        <w:p w:rsidR="00640531" w:rsidRDefault="00D05909" w:rsidP="00D05909">
          <w:pPr>
            <w:pStyle w:val="E6BF4A48C4F84F4B951754DFD7D79E648"/>
          </w:pPr>
          <w:r w:rsidRPr="0076440C">
            <w:rPr>
              <w:rStyle w:val="InputStyleChar"/>
            </w:rPr>
            <w:t>Click here to enter text.</w:t>
          </w:r>
        </w:p>
      </w:docPartBody>
    </w:docPart>
    <w:docPart>
      <w:docPartPr>
        <w:name w:val="468D0C211DF641AD826C17E178E1A5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6FFB20-379B-4934-B10B-E4117CAC644D}"/>
      </w:docPartPr>
      <w:docPartBody>
        <w:p w:rsidR="00640531" w:rsidRDefault="00D05909" w:rsidP="00D05909">
          <w:pPr>
            <w:pStyle w:val="468D0C211DF641AD826C17E178E1A5328"/>
          </w:pPr>
          <w:r w:rsidRPr="0076440C">
            <w:rPr>
              <w:rStyle w:val="InputStyleChar"/>
            </w:rPr>
            <w:t>Click here to enter text.</w:t>
          </w:r>
        </w:p>
      </w:docPartBody>
    </w:docPart>
    <w:docPart>
      <w:docPartPr>
        <w:name w:val="DefaultPlaceholder_10820651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819B96-95DA-488C-AE33-B8D9D4E82967}"/>
      </w:docPartPr>
      <w:docPartBody>
        <w:p w:rsidR="00D05909" w:rsidRDefault="00D05909">
          <w:r w:rsidRPr="005418B7">
            <w:rPr>
              <w:rStyle w:val="PlaceholderText"/>
            </w:rPr>
            <w:t>Click here to enter text.</w:t>
          </w:r>
        </w:p>
      </w:docPartBody>
    </w:docPart>
    <w:docPart>
      <w:docPartPr>
        <w:name w:val="E1E18D9109AD43A985A75DFBF0DA6D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A317F31-455A-4BAC-B7D7-18FDA6907105}"/>
      </w:docPartPr>
      <w:docPartBody>
        <w:p w:rsidR="00E401F6" w:rsidRDefault="00D05909" w:rsidP="00D05909">
          <w:pPr>
            <w:pStyle w:val="E1E18D9109AD43A985A75DFBF0DA6DDF2"/>
          </w:pPr>
          <w:r>
            <w:rPr>
              <w:rStyle w:val="PlaceholderText"/>
            </w:rPr>
            <w:t>PROGRAM NAME – ACAT LEVEL</w:t>
          </w:r>
        </w:p>
      </w:docPartBody>
    </w:docPart>
    <w:docPart>
      <w:docPartPr>
        <w:name w:val="F13C096EC7B3422A8528F28DF9FDA3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90E52A-D568-4EF2-B9EA-ED6B3147BA76}"/>
      </w:docPartPr>
      <w:docPartBody>
        <w:p w:rsidR="00E401F6" w:rsidRDefault="00D05909" w:rsidP="00D05909">
          <w:pPr>
            <w:pStyle w:val="F13C096EC7B3422A8528F28DF9FDA3322"/>
          </w:pPr>
          <w:r>
            <w:rPr>
              <w:rStyle w:val="PlaceholderText"/>
            </w:rPr>
            <w:t>PROGRAM PROTECTION PLAN</w:t>
          </w:r>
        </w:p>
      </w:docPartBody>
    </w:docPart>
    <w:docPart>
      <w:docPartPr>
        <w:name w:val="572ACFE2F83F452496BA24E97C0643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F6FBE50-87E4-4147-B739-5D980493A4CA}"/>
      </w:docPartPr>
      <w:docPartBody>
        <w:p w:rsidR="00E401F6" w:rsidRDefault="00D05909" w:rsidP="00D05909">
          <w:pPr>
            <w:pStyle w:val="572ACFE2F83F452496BA24E97C0643C92"/>
          </w:pPr>
          <w:r>
            <w:rPr>
              <w:rStyle w:val="PlaceholderText"/>
            </w:rPr>
            <w:t>VERSION #</w:t>
          </w:r>
        </w:p>
      </w:docPartBody>
    </w:docPart>
    <w:docPart>
      <w:docPartPr>
        <w:name w:val="BF56125539424F74813547FB6CF937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AFD63D3-4010-4FCA-94B4-FBE2D0847622}"/>
      </w:docPartPr>
      <w:docPartBody>
        <w:p w:rsidR="00E401F6" w:rsidRDefault="00D05909" w:rsidP="00D05909">
          <w:pPr>
            <w:pStyle w:val="BF56125539424F74813547FB6CF937472"/>
          </w:pPr>
          <w:r>
            <w:rPr>
              <w:rStyle w:val="PlaceholderText"/>
            </w:rPr>
            <w:t>MS</w:t>
          </w:r>
        </w:p>
      </w:docPartBody>
    </w:docPart>
    <w:docPart>
      <w:docPartPr>
        <w:name w:val="1299EB4F0F8742F9B1D3128A204C5E9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3F7A52-D606-439B-90D8-0D278CAD0CFB}"/>
      </w:docPartPr>
      <w:docPartBody>
        <w:p w:rsidR="00E401F6" w:rsidRDefault="00D05909" w:rsidP="00D05909">
          <w:pPr>
            <w:pStyle w:val="1299EB4F0F8742F9B1D3128A204C5E9C2"/>
          </w:pPr>
          <w:r>
            <w:rPr>
              <w:rStyle w:val="PlaceholderText"/>
            </w:rPr>
            <w:t>APPROPRIATE PHASE NAME</w:t>
          </w:r>
        </w:p>
      </w:docPartBody>
    </w:docPart>
    <w:docPart>
      <w:docPartPr>
        <w:name w:val="724D30FBFE9A465BB69D99108B1719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4FF5BBF-A3FA-444F-B98B-A01E7D01B7A4}"/>
      </w:docPartPr>
      <w:docPartBody>
        <w:p w:rsidR="00E401F6" w:rsidRDefault="00D05909" w:rsidP="00D05909">
          <w:pPr>
            <w:pStyle w:val="724D30FBFE9A465BB69D99108B1719A32"/>
          </w:pPr>
          <w:r>
            <w:rPr>
              <w:rStyle w:val="PlaceholderText"/>
            </w:rPr>
            <w:t>DATE</w:t>
          </w:r>
        </w:p>
      </w:docPartBody>
    </w:docPart>
    <w:docPart>
      <w:docPartPr>
        <w:name w:val="7978B3A3D4E24D49AC604FC87245FF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FDA6D0A-1FEE-4497-B1B4-1B9ED89A88CD}"/>
      </w:docPartPr>
      <w:docPartBody>
        <w:p w:rsidR="00E401F6" w:rsidRDefault="00D05909" w:rsidP="00D05909">
          <w:pPr>
            <w:pStyle w:val="7978B3A3D4E24D49AC604FC87245FFA02"/>
          </w:pPr>
          <w:r w:rsidRPr="003C46E4">
            <w:rPr>
              <w:rStyle w:val="Addm-InputStyleChar"/>
            </w:rPr>
            <w:t xml:space="preserve">Click here to enter distribution letter and explanation (e.g.; “Approved for public release; distribution is unlimited”).  Reference </w:t>
          </w:r>
          <w:hyperlink r:id="rId5" w:history="1">
            <w:r w:rsidRPr="003C46E4">
              <w:rPr>
                <w:rStyle w:val="Addm-InputStyleChar"/>
              </w:rPr>
              <w:t>http://www.dtic.mil/dtic/submit/guidance/distribstatement.html</w:t>
            </w:r>
          </w:hyperlink>
          <w:r w:rsidRPr="003C46E4">
            <w:rPr>
              <w:rStyle w:val="Addm-InputStyleChar"/>
            </w:rPr>
            <w:t xml:space="preserve"> 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551533"/>
    <w:rsid w:val="001B23A2"/>
    <w:rsid w:val="002666CC"/>
    <w:rsid w:val="00325555"/>
    <w:rsid w:val="003367AC"/>
    <w:rsid w:val="00505030"/>
    <w:rsid w:val="00551533"/>
    <w:rsid w:val="00640531"/>
    <w:rsid w:val="0073274D"/>
    <w:rsid w:val="00736D52"/>
    <w:rsid w:val="0081750D"/>
    <w:rsid w:val="008361A4"/>
    <w:rsid w:val="008E5F13"/>
    <w:rsid w:val="0098150C"/>
    <w:rsid w:val="00993B60"/>
    <w:rsid w:val="009B4E84"/>
    <w:rsid w:val="009E78FE"/>
    <w:rsid w:val="00A61902"/>
    <w:rsid w:val="00A81F06"/>
    <w:rsid w:val="00B87BCB"/>
    <w:rsid w:val="00C16605"/>
    <w:rsid w:val="00CF6077"/>
    <w:rsid w:val="00D05909"/>
    <w:rsid w:val="00D2568A"/>
    <w:rsid w:val="00DA172C"/>
    <w:rsid w:val="00DD633D"/>
    <w:rsid w:val="00DE7312"/>
    <w:rsid w:val="00E04624"/>
    <w:rsid w:val="00E401F6"/>
    <w:rsid w:val="00F2683C"/>
    <w:rsid w:val="00F30C3D"/>
    <w:rsid w:val="00FD68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153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D05909"/>
    <w:rPr>
      <w:color w:val="808080"/>
    </w:rPr>
  </w:style>
  <w:style w:type="paragraph" w:customStyle="1" w:styleId="A060BCBDA8D14AD4B41159139DB477FF">
    <w:name w:val="A060BCBDA8D14AD4B41159139DB477FF"/>
    <w:rsid w:val="00551533"/>
  </w:style>
  <w:style w:type="paragraph" w:customStyle="1" w:styleId="16E037FAA1D64B8AB240BA94C37A45A0">
    <w:name w:val="16E037FAA1D64B8AB240BA94C37A45A0"/>
    <w:rsid w:val="00551533"/>
  </w:style>
  <w:style w:type="paragraph" w:customStyle="1" w:styleId="InputStyle">
    <w:name w:val="InputStyle"/>
    <w:basedOn w:val="Normal"/>
    <w:link w:val="InputStyleChar"/>
    <w:qFormat/>
    <w:rsid w:val="00D05909"/>
    <w:pPr>
      <w:autoSpaceDE w:val="0"/>
      <w:autoSpaceDN w:val="0"/>
      <w:adjustRightInd w:val="0"/>
      <w:spacing w:after="120" w:line="240" w:lineRule="auto"/>
      <w:ind w:left="270"/>
    </w:pPr>
    <w:rPr>
      <w:rFonts w:ascii="Times New Roman" w:eastAsiaTheme="minorHAnsi" w:hAnsi="Times New Roman" w:cs="Times New Roman"/>
      <w:color w:val="0000FF"/>
      <w:sz w:val="24"/>
      <w:szCs w:val="24"/>
    </w:rPr>
  </w:style>
  <w:style w:type="character" w:customStyle="1" w:styleId="InputStyleChar">
    <w:name w:val="InputStyle Char"/>
    <w:basedOn w:val="DefaultParagraphFont"/>
    <w:link w:val="InputStyle"/>
    <w:rsid w:val="00D05909"/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287E48C41ADE47C5A7D2D6D488C1D797">
    <w:name w:val="287E48C41ADE47C5A7D2D6D488C1D797"/>
    <w:rsid w:val="00551533"/>
  </w:style>
  <w:style w:type="paragraph" w:customStyle="1" w:styleId="A84B10A6A6554BE1B247B9A4BF740998">
    <w:name w:val="A84B10A6A6554BE1B247B9A4BF740998"/>
    <w:rsid w:val="00551533"/>
  </w:style>
  <w:style w:type="paragraph" w:customStyle="1" w:styleId="683C53FB4BDC4745B22342F50A914F96">
    <w:name w:val="683C53FB4BDC4745B22342F50A914F96"/>
    <w:rsid w:val="00551533"/>
  </w:style>
  <w:style w:type="paragraph" w:customStyle="1" w:styleId="350159AF9901447097F7E66DA9BA630C">
    <w:name w:val="350159AF9901447097F7E66DA9BA630C"/>
    <w:rsid w:val="00551533"/>
  </w:style>
  <w:style w:type="paragraph" w:customStyle="1" w:styleId="1E66C98CDFC44862B837B4D260D258D8">
    <w:name w:val="1E66C98CDFC44862B837B4D260D258D8"/>
    <w:rsid w:val="00551533"/>
  </w:style>
  <w:style w:type="paragraph" w:customStyle="1" w:styleId="FBDB262221A649B6B20662880DDBB711">
    <w:name w:val="FBDB262221A649B6B20662880DDBB711"/>
    <w:rsid w:val="00551533"/>
  </w:style>
  <w:style w:type="paragraph" w:customStyle="1" w:styleId="CEB60AA1BED145728B5CC23F2BDD52EE">
    <w:name w:val="CEB60AA1BED145728B5CC23F2BDD52EE"/>
    <w:rsid w:val="00551533"/>
  </w:style>
  <w:style w:type="paragraph" w:customStyle="1" w:styleId="C7EB3ACC780242EC9CAF731ADC74FB44">
    <w:name w:val="C7EB3ACC780242EC9CAF731ADC74FB44"/>
    <w:rsid w:val="00551533"/>
  </w:style>
  <w:style w:type="paragraph" w:customStyle="1" w:styleId="8139B0726B4545CDB9EBB9A5BDC26920">
    <w:name w:val="8139B0726B4545CDB9EBB9A5BDC26920"/>
    <w:rsid w:val="00551533"/>
  </w:style>
  <w:style w:type="paragraph" w:customStyle="1" w:styleId="794649A9A4E349188AB09DABF549EDC3">
    <w:name w:val="794649A9A4E349188AB09DABF549EDC3"/>
    <w:rsid w:val="00551533"/>
  </w:style>
  <w:style w:type="paragraph" w:customStyle="1" w:styleId="A9441B87C4BC4EC7BD4666828383B1D3">
    <w:name w:val="A9441B87C4BC4EC7BD4666828383B1D3"/>
    <w:rsid w:val="00551533"/>
  </w:style>
  <w:style w:type="paragraph" w:customStyle="1" w:styleId="62D17C62981D4F7D93C2388996DC5648">
    <w:name w:val="62D17C62981D4F7D93C2388996DC5648"/>
    <w:rsid w:val="00551533"/>
  </w:style>
  <w:style w:type="paragraph" w:customStyle="1" w:styleId="C8C25A7030124C36A8E3B554763EC2CA">
    <w:name w:val="C8C25A7030124C36A8E3B554763EC2CA"/>
    <w:rsid w:val="00551533"/>
  </w:style>
  <w:style w:type="paragraph" w:customStyle="1" w:styleId="4D32C12A0CB348C39D0F66F0EC936EDD">
    <w:name w:val="4D32C12A0CB348C39D0F66F0EC936EDD"/>
    <w:rsid w:val="00551533"/>
  </w:style>
  <w:style w:type="paragraph" w:customStyle="1" w:styleId="D7217F685A6442E89884C564CC53F09B">
    <w:name w:val="D7217F685A6442E89884C564CC53F09B"/>
    <w:rsid w:val="00551533"/>
  </w:style>
  <w:style w:type="paragraph" w:customStyle="1" w:styleId="AB101A5A1CCF4DB1BA29FD109B171A46">
    <w:name w:val="AB101A5A1CCF4DB1BA29FD109B171A46"/>
    <w:rsid w:val="00551533"/>
  </w:style>
  <w:style w:type="paragraph" w:customStyle="1" w:styleId="74A894725CDF45CE8EA5CB6D8D51284E">
    <w:name w:val="74A894725CDF45CE8EA5CB6D8D51284E"/>
    <w:rsid w:val="00551533"/>
  </w:style>
  <w:style w:type="paragraph" w:customStyle="1" w:styleId="2B92D4EF0908464A9C99A3DC7E92DF53">
    <w:name w:val="2B92D4EF0908464A9C99A3DC7E92DF53"/>
    <w:rsid w:val="00551533"/>
  </w:style>
  <w:style w:type="paragraph" w:customStyle="1" w:styleId="7DFAB84BBF8B4036837F19AC542397CB">
    <w:name w:val="7DFAB84BBF8B4036837F19AC542397CB"/>
    <w:rsid w:val="00551533"/>
  </w:style>
  <w:style w:type="paragraph" w:customStyle="1" w:styleId="93C9CDC49FC54D8299EA1F571C77907E">
    <w:name w:val="93C9CDC49FC54D8299EA1F571C77907E"/>
    <w:rsid w:val="00551533"/>
  </w:style>
  <w:style w:type="paragraph" w:customStyle="1" w:styleId="193CECDC48F64988B83CCCECEC81B882">
    <w:name w:val="193CECDC48F64988B83CCCECEC81B882"/>
    <w:rsid w:val="00551533"/>
  </w:style>
  <w:style w:type="paragraph" w:customStyle="1" w:styleId="684F92522E814A16B4FF5031D284D3D1">
    <w:name w:val="684F92522E814A16B4FF5031D284D3D1"/>
    <w:rsid w:val="008E5F13"/>
  </w:style>
  <w:style w:type="paragraph" w:customStyle="1" w:styleId="B0462F39B8D743FE94C76F8907423C9D">
    <w:name w:val="B0462F39B8D743FE94C76F8907423C9D"/>
    <w:rsid w:val="008E5F13"/>
  </w:style>
  <w:style w:type="paragraph" w:customStyle="1" w:styleId="24063352FDB9404B98B1931EB08CFB78">
    <w:name w:val="24063352FDB9404B98B1931EB08CFB78"/>
    <w:rsid w:val="008E5F13"/>
  </w:style>
  <w:style w:type="paragraph" w:customStyle="1" w:styleId="A7F7DF5908D9456ABB1A7408E9A73E4D">
    <w:name w:val="A7F7DF5908D9456ABB1A7408E9A73E4D"/>
    <w:rsid w:val="008E5F13"/>
  </w:style>
  <w:style w:type="paragraph" w:customStyle="1" w:styleId="AB478AE9EF434C06A5E16D6CC2850D82">
    <w:name w:val="AB478AE9EF434C06A5E16D6CC2850D82"/>
    <w:rsid w:val="008E5F13"/>
  </w:style>
  <w:style w:type="paragraph" w:customStyle="1" w:styleId="C48B1359014B4FE6A65318A7E886C839">
    <w:name w:val="C48B1359014B4FE6A65318A7E886C839"/>
    <w:rsid w:val="008E5F13"/>
  </w:style>
  <w:style w:type="paragraph" w:customStyle="1" w:styleId="F8F969F490374B8B9673E2741C63647F">
    <w:name w:val="F8F969F490374B8B9673E2741C63647F"/>
    <w:rsid w:val="008E5F13"/>
  </w:style>
  <w:style w:type="paragraph" w:customStyle="1" w:styleId="EE292A5E1243425EA8FA2E4307F5A1EE">
    <w:name w:val="EE292A5E1243425EA8FA2E4307F5A1EE"/>
    <w:rsid w:val="008E5F13"/>
  </w:style>
  <w:style w:type="paragraph" w:customStyle="1" w:styleId="DADB2A7328F042E1A043A70D45FCE5F9">
    <w:name w:val="DADB2A7328F042E1A043A70D45FCE5F9"/>
    <w:rsid w:val="008E5F13"/>
  </w:style>
  <w:style w:type="paragraph" w:customStyle="1" w:styleId="BA1B7BA59D2142F79E74B57839E9B8A6">
    <w:name w:val="BA1B7BA59D2142F79E74B57839E9B8A6"/>
    <w:rsid w:val="008E5F13"/>
  </w:style>
  <w:style w:type="paragraph" w:customStyle="1" w:styleId="88C360E0075A4D6EA564AB704DC4D638">
    <w:name w:val="88C360E0075A4D6EA564AB704DC4D638"/>
    <w:rsid w:val="008E5F13"/>
  </w:style>
  <w:style w:type="paragraph" w:customStyle="1" w:styleId="CA47BC4D8F3944C2B6B72A36212FE6EE">
    <w:name w:val="CA47BC4D8F3944C2B6B72A36212FE6EE"/>
    <w:rsid w:val="008E5F13"/>
  </w:style>
  <w:style w:type="paragraph" w:customStyle="1" w:styleId="9FF95FD8526F499FBB6B2A8AB4B2F6E0">
    <w:name w:val="9FF95FD8526F499FBB6B2A8AB4B2F6E0"/>
    <w:rsid w:val="008E5F13"/>
  </w:style>
  <w:style w:type="paragraph" w:customStyle="1" w:styleId="57F5B791B10646B5864FE6BDECF5B411">
    <w:name w:val="57F5B791B10646B5864FE6BDECF5B411"/>
    <w:rsid w:val="008E5F13"/>
  </w:style>
  <w:style w:type="paragraph" w:customStyle="1" w:styleId="DA02DE88AE564B37A99E86AFF42C4DA1">
    <w:name w:val="DA02DE88AE564B37A99E86AFF42C4DA1"/>
    <w:rsid w:val="009B4E84"/>
  </w:style>
  <w:style w:type="paragraph" w:customStyle="1" w:styleId="78F5C8480A3B48BD9DE44774C77BA82D">
    <w:name w:val="78F5C8480A3B48BD9DE44774C77BA82D"/>
    <w:rsid w:val="0081750D"/>
  </w:style>
  <w:style w:type="paragraph" w:customStyle="1" w:styleId="761CE7F692374558AB64E444FFB91BA6">
    <w:name w:val="761CE7F692374558AB64E444FFB91BA6"/>
    <w:rsid w:val="0081750D"/>
  </w:style>
  <w:style w:type="paragraph" w:customStyle="1" w:styleId="220B048078B541459509A9AA72B617F9">
    <w:name w:val="220B048078B541459509A9AA72B617F9"/>
    <w:rsid w:val="0081750D"/>
  </w:style>
  <w:style w:type="paragraph" w:customStyle="1" w:styleId="3FA51EF6C485418E98739B92FB008DFA">
    <w:name w:val="3FA51EF6C485418E98739B92FB008DFA"/>
    <w:rsid w:val="00DE7312"/>
  </w:style>
  <w:style w:type="paragraph" w:customStyle="1" w:styleId="87E8D56587254285943815CE0753520A">
    <w:name w:val="87E8D56587254285943815CE0753520A"/>
    <w:rsid w:val="00DE7312"/>
  </w:style>
  <w:style w:type="paragraph" w:customStyle="1" w:styleId="147F4C339E5C47E9980974A4B4984F68">
    <w:name w:val="147F4C339E5C47E9980974A4B4984F68"/>
    <w:rsid w:val="00DE7312"/>
  </w:style>
  <w:style w:type="paragraph" w:customStyle="1" w:styleId="D8E306D645A249FD999B4D2871A3B03A">
    <w:name w:val="D8E306D645A249FD999B4D2871A3B03A"/>
    <w:rsid w:val="00DE7312"/>
  </w:style>
  <w:style w:type="paragraph" w:customStyle="1" w:styleId="287E48C41ADE47C5A7D2D6D488C1D7971">
    <w:name w:val="287E48C41ADE47C5A7D2D6D488C1D7971"/>
    <w:rsid w:val="00DE7312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683C53FB4BDC4745B22342F50A914F961">
    <w:name w:val="683C53FB4BDC4745B22342F50A914F961"/>
    <w:rsid w:val="00DE7312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EE292A5E1243425EA8FA2E4307F5A1EE1">
    <w:name w:val="EE292A5E1243425EA8FA2E4307F5A1EE1"/>
    <w:rsid w:val="00DE7312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BA1B7BA59D2142F79E74B57839E9B8A61">
    <w:name w:val="BA1B7BA59D2142F79E74B57839E9B8A61"/>
    <w:rsid w:val="00DE7312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1E66C98CDFC44862B837B4D260D258D81">
    <w:name w:val="1E66C98CDFC44862B837B4D260D258D81"/>
    <w:rsid w:val="00DE7312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78F5C8480A3B48BD9DE44774C77BA82D1">
    <w:name w:val="78F5C8480A3B48BD9DE44774C77BA82D1"/>
    <w:rsid w:val="00DE7312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A9441B87C4BC4EC7BD4666828383B1D31">
    <w:name w:val="A9441B87C4BC4EC7BD4666828383B1D31"/>
    <w:rsid w:val="00DE7312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C8C25A7030124C36A8E3B554763EC2CA1">
    <w:name w:val="C8C25A7030124C36A8E3B554763EC2CA1"/>
    <w:rsid w:val="00DE7312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D7217F685A6442E89884C564CC53F09B1">
    <w:name w:val="D7217F685A6442E89884C564CC53F09B1"/>
    <w:rsid w:val="00DE7312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74A894725CDF45CE8EA5CB6D8D51284E1">
    <w:name w:val="74A894725CDF45CE8EA5CB6D8D51284E1"/>
    <w:rsid w:val="00DE7312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48BCB444845C4BCEA3814AC3A9BCEEF0">
    <w:name w:val="48BCB444845C4BCEA3814AC3A9BCEEF0"/>
    <w:rsid w:val="00DE7312"/>
  </w:style>
  <w:style w:type="paragraph" w:customStyle="1" w:styleId="826C565CA8E94F07B7DA31B8CA466FB0">
    <w:name w:val="826C565CA8E94F07B7DA31B8CA466FB0"/>
    <w:rsid w:val="00DA172C"/>
  </w:style>
  <w:style w:type="paragraph" w:customStyle="1" w:styleId="901D70C04288434AAABA2054286101E9">
    <w:name w:val="901D70C04288434AAABA2054286101E9"/>
    <w:rsid w:val="00DA172C"/>
  </w:style>
  <w:style w:type="paragraph" w:customStyle="1" w:styleId="9A0CDBA0C6C9425C8B721088059D1DA8">
    <w:name w:val="9A0CDBA0C6C9425C8B721088059D1DA8"/>
    <w:rsid w:val="00DA172C"/>
  </w:style>
  <w:style w:type="paragraph" w:customStyle="1" w:styleId="D4E7374043004607A6F5D67D7C553CA4">
    <w:name w:val="D4E7374043004607A6F5D67D7C553CA4"/>
    <w:rsid w:val="00DA172C"/>
  </w:style>
  <w:style w:type="paragraph" w:customStyle="1" w:styleId="F0BCFF07639642D4A27157F8E7C2C204">
    <w:name w:val="F0BCFF07639642D4A27157F8E7C2C204"/>
    <w:rsid w:val="00DA172C"/>
  </w:style>
  <w:style w:type="paragraph" w:customStyle="1" w:styleId="5109E2F6AC9C49FCB7B74D030694A7C1">
    <w:name w:val="5109E2F6AC9C49FCB7B74D030694A7C1"/>
    <w:rsid w:val="00DA172C"/>
  </w:style>
  <w:style w:type="paragraph" w:customStyle="1" w:styleId="35B4902EB16942BCBB5C0E5CAB3237DF">
    <w:name w:val="35B4902EB16942BCBB5C0E5CAB3237DF"/>
    <w:rsid w:val="00DA172C"/>
  </w:style>
  <w:style w:type="paragraph" w:customStyle="1" w:styleId="D3D89368C71D4BBA9DCE91AD9139C75A">
    <w:name w:val="D3D89368C71D4BBA9DCE91AD9139C75A"/>
    <w:rsid w:val="00DA172C"/>
  </w:style>
  <w:style w:type="paragraph" w:customStyle="1" w:styleId="FD83C933A359422ABDBE86A0D6F24959">
    <w:name w:val="FD83C933A359422ABDBE86A0D6F24959"/>
    <w:rsid w:val="00DA172C"/>
  </w:style>
  <w:style w:type="paragraph" w:customStyle="1" w:styleId="1828B669B96D48E3BFC149198CAB94BC">
    <w:name w:val="1828B669B96D48E3BFC149198CAB94BC"/>
    <w:rsid w:val="00DA172C"/>
  </w:style>
  <w:style w:type="paragraph" w:customStyle="1" w:styleId="637BA732C44442BFB5B9950C5EF5F311">
    <w:name w:val="637BA732C44442BFB5B9950C5EF5F311"/>
    <w:rsid w:val="00DA172C"/>
  </w:style>
  <w:style w:type="paragraph" w:customStyle="1" w:styleId="0CED7D5DE3C34723AE631F78F6663F9C">
    <w:name w:val="0CED7D5DE3C34723AE631F78F6663F9C"/>
    <w:rsid w:val="00DA172C"/>
  </w:style>
  <w:style w:type="paragraph" w:customStyle="1" w:styleId="9ABB6E186107412C917F275C9D9218C1">
    <w:name w:val="9ABB6E186107412C917F275C9D9218C1"/>
    <w:rsid w:val="00DA172C"/>
  </w:style>
  <w:style w:type="paragraph" w:customStyle="1" w:styleId="DFB7A05F096E4B48BBF3E8D19B8D247C">
    <w:name w:val="DFB7A05F096E4B48BBF3E8D19B8D247C"/>
    <w:rsid w:val="00DA172C"/>
  </w:style>
  <w:style w:type="paragraph" w:customStyle="1" w:styleId="97181D1BD59B45D69AF05A06AEF64C70">
    <w:name w:val="97181D1BD59B45D69AF05A06AEF64C70"/>
    <w:rsid w:val="00DA172C"/>
  </w:style>
  <w:style w:type="paragraph" w:customStyle="1" w:styleId="5A55C27D53A543CEB741CC73172D22C8">
    <w:name w:val="5A55C27D53A543CEB741CC73172D22C8"/>
    <w:rsid w:val="00DA172C"/>
  </w:style>
  <w:style w:type="paragraph" w:customStyle="1" w:styleId="34B47359FD0945E5A19C90B810158A0E">
    <w:name w:val="34B47359FD0945E5A19C90B810158A0E"/>
    <w:rsid w:val="00DA172C"/>
  </w:style>
  <w:style w:type="paragraph" w:customStyle="1" w:styleId="5AEEEFD8CA124A15A7682ECB4C28B505">
    <w:name w:val="5AEEEFD8CA124A15A7682ECB4C28B505"/>
    <w:rsid w:val="00DA172C"/>
  </w:style>
  <w:style w:type="paragraph" w:customStyle="1" w:styleId="5EFE92D984294A308461FCA611BC6C2A">
    <w:name w:val="5EFE92D984294A308461FCA611BC6C2A"/>
    <w:rsid w:val="00DA172C"/>
  </w:style>
  <w:style w:type="paragraph" w:customStyle="1" w:styleId="19F4BFF655564ED4BEAA52E0C69840ED">
    <w:name w:val="19F4BFF655564ED4BEAA52E0C69840ED"/>
    <w:rsid w:val="00DA172C"/>
  </w:style>
  <w:style w:type="paragraph" w:customStyle="1" w:styleId="CA9AA78C7F8B486891DA7CA857F20C4C">
    <w:name w:val="CA9AA78C7F8B486891DA7CA857F20C4C"/>
    <w:rsid w:val="00DA172C"/>
  </w:style>
  <w:style w:type="paragraph" w:customStyle="1" w:styleId="2734A16384B44B99A1309E560B2CB1D3">
    <w:name w:val="2734A16384B44B99A1309E560B2CB1D3"/>
    <w:rsid w:val="00DA172C"/>
  </w:style>
  <w:style w:type="paragraph" w:customStyle="1" w:styleId="C9F44703C0C84950AA8F565B8FD922E3">
    <w:name w:val="C9F44703C0C84950AA8F565B8FD922E3"/>
    <w:rsid w:val="00DA172C"/>
  </w:style>
  <w:style w:type="paragraph" w:customStyle="1" w:styleId="5D882786CE604896B3A3DF35AB3AE02B">
    <w:name w:val="5D882786CE604896B3A3DF35AB3AE02B"/>
    <w:rsid w:val="00DA172C"/>
  </w:style>
  <w:style w:type="paragraph" w:customStyle="1" w:styleId="B097F94D84AA4F0FAD287EEA81FD7AF0">
    <w:name w:val="B097F94D84AA4F0FAD287EEA81FD7AF0"/>
    <w:rsid w:val="00DA172C"/>
  </w:style>
  <w:style w:type="paragraph" w:customStyle="1" w:styleId="A6B64582047940199D6B522A40D518D0">
    <w:name w:val="A6B64582047940199D6B522A40D518D0"/>
    <w:rsid w:val="00DA172C"/>
  </w:style>
  <w:style w:type="paragraph" w:customStyle="1" w:styleId="FB21DB1D56EA4BC7801D192941919574">
    <w:name w:val="FB21DB1D56EA4BC7801D192941919574"/>
    <w:rsid w:val="00DA172C"/>
  </w:style>
  <w:style w:type="paragraph" w:customStyle="1" w:styleId="5CD08D7819F04028ABD85227428022F4">
    <w:name w:val="5CD08D7819F04028ABD85227428022F4"/>
    <w:rsid w:val="00DA172C"/>
  </w:style>
  <w:style w:type="paragraph" w:customStyle="1" w:styleId="F9FA6E9722C8493684AACAA8329A283E">
    <w:name w:val="F9FA6E9722C8493684AACAA8329A283E"/>
    <w:rsid w:val="00DA172C"/>
  </w:style>
  <w:style w:type="paragraph" w:customStyle="1" w:styleId="753989F6AF8E4F43BFAAA3EE723B40F8">
    <w:name w:val="753989F6AF8E4F43BFAAA3EE723B40F8"/>
    <w:rsid w:val="00DA172C"/>
  </w:style>
  <w:style w:type="paragraph" w:customStyle="1" w:styleId="4EDA4254A35F460A9D564556637FF971">
    <w:name w:val="4EDA4254A35F460A9D564556637FF971"/>
    <w:rsid w:val="00DA172C"/>
  </w:style>
  <w:style w:type="paragraph" w:customStyle="1" w:styleId="07DDEBF2C30444D0A20930EE40861AE1">
    <w:name w:val="07DDEBF2C30444D0A20930EE40861AE1"/>
    <w:rsid w:val="00DA172C"/>
  </w:style>
  <w:style w:type="paragraph" w:customStyle="1" w:styleId="1229D32E2687464EBCB1B9C9D5D049A1">
    <w:name w:val="1229D32E2687464EBCB1B9C9D5D049A1"/>
    <w:rsid w:val="00DA172C"/>
  </w:style>
  <w:style w:type="paragraph" w:customStyle="1" w:styleId="96D066B8A86341ECA75CBAFF1B7F112B">
    <w:name w:val="96D066B8A86341ECA75CBAFF1B7F112B"/>
    <w:rsid w:val="00DA172C"/>
  </w:style>
  <w:style w:type="paragraph" w:customStyle="1" w:styleId="57C3ECCF89FE41928D8CEB4B40E019D1">
    <w:name w:val="57C3ECCF89FE41928D8CEB4B40E019D1"/>
    <w:rsid w:val="00DA172C"/>
  </w:style>
  <w:style w:type="paragraph" w:customStyle="1" w:styleId="377581CC9954477DBD198C15641379F5">
    <w:name w:val="377581CC9954477DBD198C15641379F5"/>
    <w:rsid w:val="00DA172C"/>
  </w:style>
  <w:style w:type="paragraph" w:customStyle="1" w:styleId="550433F290D044F18A1341BA614020C8">
    <w:name w:val="550433F290D044F18A1341BA614020C8"/>
    <w:rsid w:val="00DA172C"/>
  </w:style>
  <w:style w:type="paragraph" w:customStyle="1" w:styleId="0D1836D3A426437496F680A7C4C0A5B8">
    <w:name w:val="0D1836D3A426437496F680A7C4C0A5B8"/>
    <w:rsid w:val="00DA172C"/>
  </w:style>
  <w:style w:type="paragraph" w:customStyle="1" w:styleId="2E6325792A5F4A13B0AB381AAC551D99">
    <w:name w:val="2E6325792A5F4A13B0AB381AAC551D99"/>
    <w:rsid w:val="00DA172C"/>
  </w:style>
  <w:style w:type="paragraph" w:customStyle="1" w:styleId="0271080102CD4CD48CA3A424BEEBAC60">
    <w:name w:val="0271080102CD4CD48CA3A424BEEBAC60"/>
    <w:rsid w:val="00DA172C"/>
  </w:style>
  <w:style w:type="paragraph" w:customStyle="1" w:styleId="17BE7258615D479F876735E49EB8724D">
    <w:name w:val="17BE7258615D479F876735E49EB8724D"/>
    <w:rsid w:val="00DA172C"/>
  </w:style>
  <w:style w:type="paragraph" w:customStyle="1" w:styleId="F849EEFD0D884985AE064E14EA06E9A2">
    <w:name w:val="F849EEFD0D884985AE064E14EA06E9A2"/>
    <w:rsid w:val="00DA172C"/>
  </w:style>
  <w:style w:type="paragraph" w:customStyle="1" w:styleId="61BCC9DC32C9437E86C6CF09E9E832C2">
    <w:name w:val="61BCC9DC32C9437E86C6CF09E9E832C2"/>
    <w:rsid w:val="00DA172C"/>
  </w:style>
  <w:style w:type="paragraph" w:customStyle="1" w:styleId="8AEA09E798B74C2F991B117CB7017AFE">
    <w:name w:val="8AEA09E798B74C2F991B117CB7017AFE"/>
    <w:rsid w:val="00DA172C"/>
  </w:style>
  <w:style w:type="paragraph" w:customStyle="1" w:styleId="212625ECCBFE40F08C141E30D081700B">
    <w:name w:val="212625ECCBFE40F08C141E30D081700B"/>
    <w:rsid w:val="009E78FE"/>
  </w:style>
  <w:style w:type="paragraph" w:customStyle="1" w:styleId="B303DB79D6114DB4802C4D4F96D825F7">
    <w:name w:val="B303DB79D6114DB4802C4D4F96D825F7"/>
    <w:rsid w:val="009E78FE"/>
  </w:style>
  <w:style w:type="paragraph" w:customStyle="1" w:styleId="BEB1A504036043E38051DBB1523C9F58">
    <w:name w:val="BEB1A504036043E38051DBB1523C9F58"/>
    <w:rsid w:val="009E78FE"/>
  </w:style>
  <w:style w:type="paragraph" w:customStyle="1" w:styleId="7FA2127901004A50A735AAC51192B6D7">
    <w:name w:val="7FA2127901004A50A735AAC51192B6D7"/>
    <w:rsid w:val="00FD68B0"/>
  </w:style>
  <w:style w:type="paragraph" w:customStyle="1" w:styleId="313FDA8F7E754FD49272B934C996FACC">
    <w:name w:val="313FDA8F7E754FD49272B934C996FACC"/>
    <w:rsid w:val="00FD68B0"/>
  </w:style>
  <w:style w:type="paragraph" w:customStyle="1" w:styleId="F6213EF1B69049F9B51B099B003999B8">
    <w:name w:val="F6213EF1B69049F9B51B099B003999B8"/>
    <w:rsid w:val="00E04624"/>
  </w:style>
  <w:style w:type="paragraph" w:customStyle="1" w:styleId="287E48C41ADE47C5A7D2D6D488C1D7972">
    <w:name w:val="287E48C41ADE47C5A7D2D6D488C1D7972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826C565CA8E94F07B7DA31B8CA466FB01">
    <w:name w:val="826C565CA8E94F07B7DA31B8CA466FB01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9A0CDBA0C6C9425C8B721088059D1DA81">
    <w:name w:val="9A0CDBA0C6C9425C8B721088059D1DA81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F0BCFF07639642D4A27157F8E7C2C2041">
    <w:name w:val="F0BCFF07639642D4A27157F8E7C2C2041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35B4902EB16942BCBB5C0E5CAB3237DF1">
    <w:name w:val="35B4902EB16942BCBB5C0E5CAB3237DF1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FD83C933A359422ABDBE86A0D6F249591">
    <w:name w:val="FD83C933A359422ABDBE86A0D6F249591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637BA732C44442BFB5B9950C5EF5F3111">
    <w:name w:val="637BA732C44442BFB5B9950C5EF5F3111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683C53FB4BDC4745B22342F50A914F962">
    <w:name w:val="683C53FB4BDC4745B22342F50A914F962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9ABB6E186107412C917F275C9D9218C11">
    <w:name w:val="9ABB6E186107412C917F275C9D9218C11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EE292A5E1243425EA8FA2E4307F5A1EE2">
    <w:name w:val="EE292A5E1243425EA8FA2E4307F5A1EE2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DFB7A05F096E4B48BBF3E8D19B8D247C1">
    <w:name w:val="DFB7A05F096E4B48BBF3E8D19B8D247C1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5A55C27D53A543CEB741CC73172D22C81">
    <w:name w:val="5A55C27D53A543CEB741CC73172D22C81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F6213EF1B69049F9B51B099B003999B81">
    <w:name w:val="F6213EF1B69049F9B51B099B003999B81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BA1B7BA59D2142F79E74B57839E9B8A62">
    <w:name w:val="BA1B7BA59D2142F79E74B57839E9B8A62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1E66C98CDFC44862B837B4D260D258D82">
    <w:name w:val="1E66C98CDFC44862B837B4D260D258D82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5AEEEFD8CA124A15A7682ECB4C28B5051">
    <w:name w:val="5AEEEFD8CA124A15A7682ECB4C28B5051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78F5C8480A3B48BD9DE44774C77BA82D2">
    <w:name w:val="78F5C8480A3B48BD9DE44774C77BA82D2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19F4BFF655564ED4BEAA52E0C69840ED1">
    <w:name w:val="19F4BFF655564ED4BEAA52E0C69840ED1"/>
    <w:rsid w:val="006405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734A16384B44B99A1309E560B2CB1D31">
    <w:name w:val="2734A16384B44B99A1309E560B2CB1D31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5D882786CE604896B3A3DF35AB3AE02B1">
    <w:name w:val="5D882786CE604896B3A3DF35AB3AE02B1"/>
    <w:rsid w:val="006405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9441B87C4BC4EC7BD4666828383B1D32">
    <w:name w:val="A9441B87C4BC4EC7BD4666828383B1D32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61BCC9DC32C9437E86C6CF09E9E832C21">
    <w:name w:val="61BCC9DC32C9437E86C6CF09E9E832C21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E6BF4A48C4F84F4B951754DFD7D79E64">
    <w:name w:val="E6BF4A48C4F84F4B951754DFD7D79E64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468D0C211DF641AD826C17E178E1A532">
    <w:name w:val="468D0C211DF641AD826C17E178E1A532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DFE7BC5BB2DF4536935BB9032A0C2109">
    <w:name w:val="DFE7BC5BB2DF4536935BB9032A0C2109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D9DD4B1889E048B9B09EB207D7846868">
    <w:name w:val="D9DD4B1889E048B9B09EB207D7846868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0FDF6E6211004531BC535AC4C8BC7BDE">
    <w:name w:val="0FDF6E6211004531BC535AC4C8BC7BDE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BACC862B7AF5401D9F33901E3F4ACD79">
    <w:name w:val="BACC862B7AF5401D9F33901E3F4ACD79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9947F27DB5FF4FAEB3E5E89BC13CBEC1">
    <w:name w:val="9947F27DB5FF4FAEB3E5E89BC13CBEC1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287E48C41ADE47C5A7D2D6D488C1D7973">
    <w:name w:val="287E48C41ADE47C5A7D2D6D488C1D7973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826C565CA8E94F07B7DA31B8CA466FB02">
    <w:name w:val="826C565CA8E94F07B7DA31B8CA466FB02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9A0CDBA0C6C9425C8B721088059D1DA82">
    <w:name w:val="9A0CDBA0C6C9425C8B721088059D1DA82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F0BCFF07639642D4A27157F8E7C2C2042">
    <w:name w:val="F0BCFF07639642D4A27157F8E7C2C2042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35B4902EB16942BCBB5C0E5CAB3237DF2">
    <w:name w:val="35B4902EB16942BCBB5C0E5CAB3237DF2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FD83C933A359422ABDBE86A0D6F249592">
    <w:name w:val="FD83C933A359422ABDBE86A0D6F249592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637BA732C44442BFB5B9950C5EF5F3112">
    <w:name w:val="637BA732C44442BFB5B9950C5EF5F3112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683C53FB4BDC4745B22342F50A914F963">
    <w:name w:val="683C53FB4BDC4745B22342F50A914F963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9ABB6E186107412C917F275C9D9218C12">
    <w:name w:val="9ABB6E186107412C917F275C9D9218C12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EE292A5E1243425EA8FA2E4307F5A1EE3">
    <w:name w:val="EE292A5E1243425EA8FA2E4307F5A1EE3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DFB7A05F096E4B48BBF3E8D19B8D247C2">
    <w:name w:val="DFB7A05F096E4B48BBF3E8D19B8D247C2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5A55C27D53A543CEB741CC73172D22C82">
    <w:name w:val="5A55C27D53A543CEB741CC73172D22C82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F6213EF1B69049F9B51B099B003999B82">
    <w:name w:val="F6213EF1B69049F9B51B099B003999B82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BA1B7BA59D2142F79E74B57839E9B8A63">
    <w:name w:val="BA1B7BA59D2142F79E74B57839E9B8A63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1E66C98CDFC44862B837B4D260D258D83">
    <w:name w:val="1E66C98CDFC44862B837B4D260D258D83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5AEEEFD8CA124A15A7682ECB4C28B5052">
    <w:name w:val="5AEEEFD8CA124A15A7682ECB4C28B5052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78F5C8480A3B48BD9DE44774C77BA82D3">
    <w:name w:val="78F5C8480A3B48BD9DE44774C77BA82D3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19F4BFF655564ED4BEAA52E0C69840ED2">
    <w:name w:val="19F4BFF655564ED4BEAA52E0C69840ED2"/>
    <w:rsid w:val="006405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734A16384B44B99A1309E560B2CB1D32">
    <w:name w:val="2734A16384B44B99A1309E560B2CB1D32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5D882786CE604896B3A3DF35AB3AE02B2">
    <w:name w:val="5D882786CE604896B3A3DF35AB3AE02B2"/>
    <w:rsid w:val="006405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9441B87C4BC4EC7BD4666828383B1D33">
    <w:name w:val="A9441B87C4BC4EC7BD4666828383B1D33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61BCC9DC32C9437E86C6CF09E9E832C22">
    <w:name w:val="61BCC9DC32C9437E86C6CF09E9E832C22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E6BF4A48C4F84F4B951754DFD7D79E641">
    <w:name w:val="E6BF4A48C4F84F4B951754DFD7D79E641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468D0C211DF641AD826C17E178E1A5321">
    <w:name w:val="468D0C211DF641AD826C17E178E1A5321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DFE7BC5BB2DF4536935BB9032A0C21091">
    <w:name w:val="DFE7BC5BB2DF4536935BB9032A0C21091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D9DD4B1889E048B9B09EB207D78468681">
    <w:name w:val="D9DD4B1889E048B9B09EB207D78468681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0FDF6E6211004531BC535AC4C8BC7BDE1">
    <w:name w:val="0FDF6E6211004531BC535AC4C8BC7BDE1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BACC862B7AF5401D9F33901E3F4ACD791">
    <w:name w:val="BACC862B7AF5401D9F33901E3F4ACD791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9947F27DB5FF4FAEB3E5E89BC13CBEC11">
    <w:name w:val="9947F27DB5FF4FAEB3E5E89BC13CBEC11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490E1A97C7594C7EA4A4F4BB66E8A8DB">
    <w:name w:val="490E1A97C7594C7EA4A4F4BB66E8A8DB"/>
    <w:rsid w:val="00640531"/>
  </w:style>
  <w:style w:type="paragraph" w:customStyle="1" w:styleId="1044AF18DECF40DC842EAD38A603888D">
    <w:name w:val="1044AF18DECF40DC842EAD38A603888D"/>
    <w:rsid w:val="00640531"/>
  </w:style>
  <w:style w:type="paragraph" w:customStyle="1" w:styleId="0C84C4106AF542F1BE66010CE11EC447">
    <w:name w:val="0C84C4106AF542F1BE66010CE11EC447"/>
    <w:rsid w:val="00640531"/>
  </w:style>
  <w:style w:type="paragraph" w:customStyle="1" w:styleId="287E48C41ADE47C5A7D2D6D488C1D7974">
    <w:name w:val="287E48C41ADE47C5A7D2D6D488C1D7974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826C565CA8E94F07B7DA31B8CA466FB03">
    <w:name w:val="826C565CA8E94F07B7DA31B8CA466FB03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9A0CDBA0C6C9425C8B721088059D1DA83">
    <w:name w:val="9A0CDBA0C6C9425C8B721088059D1DA83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F0BCFF07639642D4A27157F8E7C2C2043">
    <w:name w:val="F0BCFF07639642D4A27157F8E7C2C2043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35B4902EB16942BCBB5C0E5CAB3237DF3">
    <w:name w:val="35B4902EB16942BCBB5C0E5CAB3237DF3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FD83C933A359422ABDBE86A0D6F249593">
    <w:name w:val="FD83C933A359422ABDBE86A0D6F249593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637BA732C44442BFB5B9950C5EF5F3113">
    <w:name w:val="637BA732C44442BFB5B9950C5EF5F3113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683C53FB4BDC4745B22342F50A914F964">
    <w:name w:val="683C53FB4BDC4745B22342F50A914F964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9ABB6E186107412C917F275C9D9218C13">
    <w:name w:val="9ABB6E186107412C917F275C9D9218C13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EE292A5E1243425EA8FA2E4307F5A1EE4">
    <w:name w:val="EE292A5E1243425EA8FA2E4307F5A1EE4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DFB7A05F096E4B48BBF3E8D19B8D247C3">
    <w:name w:val="DFB7A05F096E4B48BBF3E8D19B8D247C3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5A55C27D53A543CEB741CC73172D22C83">
    <w:name w:val="5A55C27D53A543CEB741CC73172D22C83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F6213EF1B69049F9B51B099B003999B83">
    <w:name w:val="F6213EF1B69049F9B51B099B003999B83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BA1B7BA59D2142F79E74B57839E9B8A64">
    <w:name w:val="BA1B7BA59D2142F79E74B57839E9B8A64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1E66C98CDFC44862B837B4D260D258D84">
    <w:name w:val="1E66C98CDFC44862B837B4D260D258D84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5AEEEFD8CA124A15A7682ECB4C28B5053">
    <w:name w:val="5AEEEFD8CA124A15A7682ECB4C28B5053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78F5C8480A3B48BD9DE44774C77BA82D4">
    <w:name w:val="78F5C8480A3B48BD9DE44774C77BA82D4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19F4BFF655564ED4BEAA52E0C69840ED3">
    <w:name w:val="19F4BFF655564ED4BEAA52E0C69840ED3"/>
    <w:rsid w:val="006405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734A16384B44B99A1309E560B2CB1D33">
    <w:name w:val="2734A16384B44B99A1309E560B2CB1D33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5D882786CE604896B3A3DF35AB3AE02B3">
    <w:name w:val="5D882786CE604896B3A3DF35AB3AE02B3"/>
    <w:rsid w:val="006405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9441B87C4BC4EC7BD4666828383B1D34">
    <w:name w:val="A9441B87C4BC4EC7BD4666828383B1D34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61BCC9DC32C9437E86C6CF09E9E832C23">
    <w:name w:val="61BCC9DC32C9437E86C6CF09E9E832C23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E6BF4A48C4F84F4B951754DFD7D79E642">
    <w:name w:val="E6BF4A48C4F84F4B951754DFD7D79E642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468D0C211DF641AD826C17E178E1A5322">
    <w:name w:val="468D0C211DF641AD826C17E178E1A5322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DFE7BC5BB2DF4536935BB9032A0C21092">
    <w:name w:val="DFE7BC5BB2DF4536935BB9032A0C21092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D9DD4B1889E048B9B09EB207D78468682">
    <w:name w:val="D9DD4B1889E048B9B09EB207D78468682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0FDF6E6211004531BC535AC4C8BC7BDE2">
    <w:name w:val="0FDF6E6211004531BC535AC4C8BC7BDE2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BACC862B7AF5401D9F33901E3F4ACD792">
    <w:name w:val="BACC862B7AF5401D9F33901E3F4ACD792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9947F27DB5FF4FAEB3E5E89BC13CBEC12">
    <w:name w:val="9947F27DB5FF4FAEB3E5E89BC13CBEC12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836045333CE44E0ABC7C50F50D366D66">
    <w:name w:val="836045333CE44E0ABC7C50F50D366D66"/>
    <w:rsid w:val="00640531"/>
  </w:style>
  <w:style w:type="paragraph" w:customStyle="1" w:styleId="287E48C41ADE47C5A7D2D6D488C1D7975">
    <w:name w:val="287E48C41ADE47C5A7D2D6D488C1D7975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826C565CA8E94F07B7DA31B8CA466FB04">
    <w:name w:val="826C565CA8E94F07B7DA31B8CA466FB04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9A0CDBA0C6C9425C8B721088059D1DA84">
    <w:name w:val="9A0CDBA0C6C9425C8B721088059D1DA84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F0BCFF07639642D4A27157F8E7C2C2044">
    <w:name w:val="F0BCFF07639642D4A27157F8E7C2C2044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35B4902EB16942BCBB5C0E5CAB3237DF4">
    <w:name w:val="35B4902EB16942BCBB5C0E5CAB3237DF4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FD83C933A359422ABDBE86A0D6F249594">
    <w:name w:val="FD83C933A359422ABDBE86A0D6F249594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637BA732C44442BFB5B9950C5EF5F3114">
    <w:name w:val="637BA732C44442BFB5B9950C5EF5F3114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683C53FB4BDC4745B22342F50A914F965">
    <w:name w:val="683C53FB4BDC4745B22342F50A914F965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9ABB6E186107412C917F275C9D9218C14">
    <w:name w:val="9ABB6E186107412C917F275C9D9218C14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EE292A5E1243425EA8FA2E4307F5A1EE5">
    <w:name w:val="EE292A5E1243425EA8FA2E4307F5A1EE5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DFB7A05F096E4B48BBF3E8D19B8D247C4">
    <w:name w:val="DFB7A05F096E4B48BBF3E8D19B8D247C4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5A55C27D53A543CEB741CC73172D22C84">
    <w:name w:val="5A55C27D53A543CEB741CC73172D22C84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F6213EF1B69049F9B51B099B003999B84">
    <w:name w:val="F6213EF1B69049F9B51B099B003999B84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BA1B7BA59D2142F79E74B57839E9B8A65">
    <w:name w:val="BA1B7BA59D2142F79E74B57839E9B8A65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1E66C98CDFC44862B837B4D260D258D85">
    <w:name w:val="1E66C98CDFC44862B837B4D260D258D85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5AEEEFD8CA124A15A7682ECB4C28B5054">
    <w:name w:val="5AEEEFD8CA124A15A7682ECB4C28B5054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78F5C8480A3B48BD9DE44774C77BA82D5">
    <w:name w:val="78F5C8480A3B48BD9DE44774C77BA82D5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19F4BFF655564ED4BEAA52E0C69840ED4">
    <w:name w:val="19F4BFF655564ED4BEAA52E0C69840ED4"/>
    <w:rsid w:val="006405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734A16384B44B99A1309E560B2CB1D34">
    <w:name w:val="2734A16384B44B99A1309E560B2CB1D34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5D882786CE604896B3A3DF35AB3AE02B4">
    <w:name w:val="5D882786CE604896B3A3DF35AB3AE02B4"/>
    <w:rsid w:val="006405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9441B87C4BC4EC7BD4666828383B1D35">
    <w:name w:val="A9441B87C4BC4EC7BD4666828383B1D35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61BCC9DC32C9437E86C6CF09E9E832C24">
    <w:name w:val="61BCC9DC32C9437E86C6CF09E9E832C24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E6BF4A48C4F84F4B951754DFD7D79E643">
    <w:name w:val="E6BF4A48C4F84F4B951754DFD7D79E643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468D0C211DF641AD826C17E178E1A5323">
    <w:name w:val="468D0C211DF641AD826C17E178E1A5323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DFE7BC5BB2DF4536935BB9032A0C21093">
    <w:name w:val="DFE7BC5BB2DF4536935BB9032A0C21093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D9DD4B1889E048B9B09EB207D78468683">
    <w:name w:val="D9DD4B1889E048B9B09EB207D78468683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0FDF6E6211004531BC535AC4C8BC7BDE3">
    <w:name w:val="0FDF6E6211004531BC535AC4C8BC7BDE3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BACC862B7AF5401D9F33901E3F4ACD793">
    <w:name w:val="BACC862B7AF5401D9F33901E3F4ACD793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9947F27DB5FF4FAEB3E5E89BC13CBEC13">
    <w:name w:val="9947F27DB5FF4FAEB3E5E89BC13CBEC13"/>
    <w:rsid w:val="00640531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287E48C41ADE47C5A7D2D6D488C1D7976">
    <w:name w:val="287E48C41ADE47C5A7D2D6D488C1D7976"/>
    <w:rsid w:val="00C16605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826C565CA8E94F07B7DA31B8CA466FB05">
    <w:name w:val="826C565CA8E94F07B7DA31B8CA466FB05"/>
    <w:rsid w:val="00C16605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9A0CDBA0C6C9425C8B721088059D1DA85">
    <w:name w:val="9A0CDBA0C6C9425C8B721088059D1DA85"/>
    <w:rsid w:val="00C16605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F0BCFF07639642D4A27157F8E7C2C2045">
    <w:name w:val="F0BCFF07639642D4A27157F8E7C2C2045"/>
    <w:rsid w:val="00C16605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35B4902EB16942BCBB5C0E5CAB3237DF5">
    <w:name w:val="35B4902EB16942BCBB5C0E5CAB3237DF5"/>
    <w:rsid w:val="00C16605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FD83C933A359422ABDBE86A0D6F249595">
    <w:name w:val="FD83C933A359422ABDBE86A0D6F249595"/>
    <w:rsid w:val="00C16605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637BA732C44442BFB5B9950C5EF5F3115">
    <w:name w:val="637BA732C44442BFB5B9950C5EF5F3115"/>
    <w:rsid w:val="00C16605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683C53FB4BDC4745B22342F50A914F966">
    <w:name w:val="683C53FB4BDC4745B22342F50A914F966"/>
    <w:rsid w:val="00C16605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9ABB6E186107412C917F275C9D9218C15">
    <w:name w:val="9ABB6E186107412C917F275C9D9218C15"/>
    <w:rsid w:val="00C16605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EE292A5E1243425EA8FA2E4307F5A1EE6">
    <w:name w:val="EE292A5E1243425EA8FA2E4307F5A1EE6"/>
    <w:rsid w:val="00C16605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DFB7A05F096E4B48BBF3E8D19B8D247C5">
    <w:name w:val="DFB7A05F096E4B48BBF3E8D19B8D247C5"/>
    <w:rsid w:val="00C16605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5A55C27D53A543CEB741CC73172D22C85">
    <w:name w:val="5A55C27D53A543CEB741CC73172D22C85"/>
    <w:rsid w:val="00C16605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F6213EF1B69049F9B51B099B003999B85">
    <w:name w:val="F6213EF1B69049F9B51B099B003999B85"/>
    <w:rsid w:val="00C16605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BA1B7BA59D2142F79E74B57839E9B8A66">
    <w:name w:val="BA1B7BA59D2142F79E74B57839E9B8A66"/>
    <w:rsid w:val="00C16605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1E66C98CDFC44862B837B4D260D258D86">
    <w:name w:val="1E66C98CDFC44862B837B4D260D258D86"/>
    <w:rsid w:val="00C16605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5AEEEFD8CA124A15A7682ECB4C28B5055">
    <w:name w:val="5AEEEFD8CA124A15A7682ECB4C28B5055"/>
    <w:rsid w:val="00C16605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78F5C8480A3B48BD9DE44774C77BA82D6">
    <w:name w:val="78F5C8480A3B48BD9DE44774C77BA82D6"/>
    <w:rsid w:val="00C16605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19F4BFF655564ED4BEAA52E0C69840ED5">
    <w:name w:val="19F4BFF655564ED4BEAA52E0C69840ED5"/>
    <w:rsid w:val="00C1660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734A16384B44B99A1309E560B2CB1D35">
    <w:name w:val="2734A16384B44B99A1309E560B2CB1D35"/>
    <w:rsid w:val="00C16605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5D882786CE604896B3A3DF35AB3AE02B5">
    <w:name w:val="5D882786CE604896B3A3DF35AB3AE02B5"/>
    <w:rsid w:val="00C1660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9441B87C4BC4EC7BD4666828383B1D36">
    <w:name w:val="A9441B87C4BC4EC7BD4666828383B1D36"/>
    <w:rsid w:val="00C16605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61BCC9DC32C9437E86C6CF09E9E832C25">
    <w:name w:val="61BCC9DC32C9437E86C6CF09E9E832C25"/>
    <w:rsid w:val="00C16605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E6BF4A48C4F84F4B951754DFD7D79E644">
    <w:name w:val="E6BF4A48C4F84F4B951754DFD7D79E644"/>
    <w:rsid w:val="00C16605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468D0C211DF641AD826C17E178E1A5324">
    <w:name w:val="468D0C211DF641AD826C17E178E1A5324"/>
    <w:rsid w:val="00C16605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DFE7BC5BB2DF4536935BB9032A0C21094">
    <w:name w:val="DFE7BC5BB2DF4536935BB9032A0C21094"/>
    <w:rsid w:val="00C16605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D9DD4B1889E048B9B09EB207D78468684">
    <w:name w:val="D9DD4B1889E048B9B09EB207D78468684"/>
    <w:rsid w:val="00C16605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0FDF6E6211004531BC535AC4C8BC7BDE4">
    <w:name w:val="0FDF6E6211004531BC535AC4C8BC7BDE4"/>
    <w:rsid w:val="00C16605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BACC862B7AF5401D9F33901E3F4ACD794">
    <w:name w:val="BACC862B7AF5401D9F33901E3F4ACD794"/>
    <w:rsid w:val="00C16605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17EC437E17264C0F9AB4C9A79DB7AECA">
    <w:name w:val="17EC437E17264C0F9AB4C9A79DB7AECA"/>
    <w:rsid w:val="00C16605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287E48C41ADE47C5A7D2D6D488C1D7977">
    <w:name w:val="287E48C41ADE47C5A7D2D6D488C1D7977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826C565CA8E94F07B7DA31B8CA466FB06">
    <w:name w:val="826C565CA8E94F07B7DA31B8CA466FB06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9A0CDBA0C6C9425C8B721088059D1DA86">
    <w:name w:val="9A0CDBA0C6C9425C8B721088059D1DA86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F0BCFF07639642D4A27157F8E7C2C2046">
    <w:name w:val="F0BCFF07639642D4A27157F8E7C2C2046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35B4902EB16942BCBB5C0E5CAB3237DF6">
    <w:name w:val="35B4902EB16942BCBB5C0E5CAB3237DF6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FD83C933A359422ABDBE86A0D6F249596">
    <w:name w:val="FD83C933A359422ABDBE86A0D6F249596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637BA732C44442BFB5B9950C5EF5F3116">
    <w:name w:val="637BA732C44442BFB5B9950C5EF5F3116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683C53FB4BDC4745B22342F50A914F967">
    <w:name w:val="683C53FB4BDC4745B22342F50A914F967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9ABB6E186107412C917F275C9D9218C16">
    <w:name w:val="9ABB6E186107412C917F275C9D9218C16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EE292A5E1243425EA8FA2E4307F5A1EE7">
    <w:name w:val="EE292A5E1243425EA8FA2E4307F5A1EE7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DFB7A05F096E4B48BBF3E8D19B8D247C6">
    <w:name w:val="DFB7A05F096E4B48BBF3E8D19B8D247C6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5A55C27D53A543CEB741CC73172D22C86">
    <w:name w:val="5A55C27D53A543CEB741CC73172D22C86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F6213EF1B69049F9B51B099B003999B86">
    <w:name w:val="F6213EF1B69049F9B51B099B003999B86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BA1B7BA59D2142F79E74B57839E9B8A67">
    <w:name w:val="BA1B7BA59D2142F79E74B57839E9B8A67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1E66C98CDFC44862B837B4D260D258D87">
    <w:name w:val="1E66C98CDFC44862B837B4D260D258D87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5AEEEFD8CA124A15A7682ECB4C28B5056">
    <w:name w:val="5AEEEFD8CA124A15A7682ECB4C28B5056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78F5C8480A3B48BD9DE44774C77BA82D7">
    <w:name w:val="78F5C8480A3B48BD9DE44774C77BA82D7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19F4BFF655564ED4BEAA52E0C69840ED6">
    <w:name w:val="19F4BFF655564ED4BEAA52E0C69840ED6"/>
    <w:rsid w:val="00D059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734A16384B44B99A1309E560B2CB1D36">
    <w:name w:val="2734A16384B44B99A1309E560B2CB1D36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5D882786CE604896B3A3DF35AB3AE02B6">
    <w:name w:val="5D882786CE604896B3A3DF35AB3AE02B6"/>
    <w:rsid w:val="00D059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9441B87C4BC4EC7BD4666828383B1D37">
    <w:name w:val="A9441B87C4BC4EC7BD4666828383B1D37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61BCC9DC32C9437E86C6CF09E9E832C26">
    <w:name w:val="61BCC9DC32C9437E86C6CF09E9E832C26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E6BF4A48C4F84F4B951754DFD7D79E645">
    <w:name w:val="E6BF4A48C4F84F4B951754DFD7D79E645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468D0C211DF641AD826C17E178E1A5325">
    <w:name w:val="468D0C211DF641AD826C17E178E1A5325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DFE7BC5BB2DF4536935BB9032A0C21095">
    <w:name w:val="DFE7BC5BB2DF4536935BB9032A0C21095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D9DD4B1889E048B9B09EB207D78468685">
    <w:name w:val="D9DD4B1889E048B9B09EB207D78468685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0FDF6E6211004531BC535AC4C8BC7BDE5">
    <w:name w:val="0FDF6E6211004531BC535AC4C8BC7BDE5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BACC862B7AF5401D9F33901E3F4ACD795">
    <w:name w:val="BACC862B7AF5401D9F33901E3F4ACD795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8A390F0C1A084873B72706A72C6A3F3B">
    <w:name w:val="8A390F0C1A084873B72706A72C6A3F3B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E1E18D9109AD43A985A75DFBF0DA6DDF">
    <w:name w:val="E1E18D9109AD43A985A75DFBF0DA6DDF"/>
    <w:rsid w:val="00D05909"/>
    <w:pPr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b/>
      <w:sz w:val="32"/>
      <w:szCs w:val="24"/>
      <w:lang w:bidi="en-US"/>
    </w:rPr>
  </w:style>
  <w:style w:type="paragraph" w:customStyle="1" w:styleId="F13C096EC7B3422A8528F28DF9FDA332">
    <w:name w:val="F13C096EC7B3422A8528F28DF9FDA332"/>
    <w:rsid w:val="00D05909"/>
    <w:pPr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b/>
      <w:sz w:val="32"/>
      <w:szCs w:val="24"/>
      <w:lang w:bidi="en-US"/>
    </w:rPr>
  </w:style>
  <w:style w:type="paragraph" w:customStyle="1" w:styleId="572ACFE2F83F452496BA24E97C0643C9">
    <w:name w:val="572ACFE2F83F452496BA24E97C0643C9"/>
    <w:rsid w:val="00D05909"/>
    <w:pPr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b/>
      <w:sz w:val="32"/>
      <w:szCs w:val="24"/>
      <w:lang w:bidi="en-US"/>
    </w:rPr>
  </w:style>
  <w:style w:type="paragraph" w:customStyle="1" w:styleId="BF56125539424F74813547FB6CF93747">
    <w:name w:val="BF56125539424F74813547FB6CF93747"/>
    <w:rsid w:val="00D05909"/>
    <w:pPr>
      <w:autoSpaceDE w:val="0"/>
      <w:autoSpaceDN w:val="0"/>
      <w:adjustRightInd w:val="0"/>
      <w:spacing w:after="0" w:line="240" w:lineRule="auto"/>
      <w:jc w:val="center"/>
    </w:pPr>
    <w:rPr>
      <w:rFonts w:ascii="Times New Roman" w:eastAsiaTheme="minorHAnsi" w:hAnsi="Times New Roman" w:cs="Times New Roman"/>
      <w:b/>
      <w:bCs/>
      <w:color w:val="0000FF"/>
      <w:sz w:val="32"/>
      <w:szCs w:val="28"/>
    </w:rPr>
  </w:style>
  <w:style w:type="paragraph" w:customStyle="1" w:styleId="1299EB4F0F8742F9B1D3128A204C5E9C">
    <w:name w:val="1299EB4F0F8742F9B1D3128A204C5E9C"/>
    <w:rsid w:val="00D05909"/>
    <w:pPr>
      <w:autoSpaceDE w:val="0"/>
      <w:autoSpaceDN w:val="0"/>
      <w:adjustRightInd w:val="0"/>
      <w:spacing w:after="0" w:line="240" w:lineRule="auto"/>
      <w:jc w:val="center"/>
    </w:pPr>
    <w:rPr>
      <w:rFonts w:ascii="Times New Roman" w:eastAsiaTheme="minorHAnsi" w:hAnsi="Times New Roman" w:cs="Times New Roman"/>
      <w:b/>
      <w:bCs/>
      <w:color w:val="0000FF"/>
      <w:sz w:val="32"/>
      <w:szCs w:val="28"/>
    </w:rPr>
  </w:style>
  <w:style w:type="paragraph" w:customStyle="1" w:styleId="724D30FBFE9A465BB69D99108B1719A3">
    <w:name w:val="724D30FBFE9A465BB69D99108B1719A3"/>
    <w:rsid w:val="00D05909"/>
    <w:pPr>
      <w:autoSpaceDE w:val="0"/>
      <w:autoSpaceDN w:val="0"/>
      <w:adjustRightInd w:val="0"/>
      <w:spacing w:after="0" w:line="240" w:lineRule="auto"/>
      <w:jc w:val="center"/>
    </w:pPr>
    <w:rPr>
      <w:rFonts w:ascii="Times New Roman" w:eastAsiaTheme="minorHAnsi" w:hAnsi="Times New Roman" w:cs="Times New Roman"/>
      <w:b/>
      <w:bCs/>
      <w:color w:val="0000FF"/>
      <w:sz w:val="32"/>
      <w:szCs w:val="28"/>
    </w:rPr>
  </w:style>
  <w:style w:type="character" w:styleId="Hyperlink">
    <w:name w:val="Hyperlink"/>
    <w:basedOn w:val="DefaultParagraphFont"/>
    <w:uiPriority w:val="99"/>
    <w:unhideWhenUsed/>
    <w:rsid w:val="00D05909"/>
    <w:rPr>
      <w:color w:val="0000FF" w:themeColor="hyperlink"/>
      <w:u w:val="single"/>
    </w:rPr>
  </w:style>
  <w:style w:type="paragraph" w:customStyle="1" w:styleId="7978B3A3D4E24D49AC604FC87245FFA0">
    <w:name w:val="7978B3A3D4E24D49AC604FC87245FFA0"/>
    <w:rsid w:val="00D05909"/>
    <w:pPr>
      <w:spacing w:before="40" w:after="40" w:line="240" w:lineRule="auto"/>
      <w:jc w:val="center"/>
    </w:pPr>
    <w:rPr>
      <w:rFonts w:ascii="Arial" w:eastAsia="Times New Roman" w:hAnsi="Arial" w:cs="Times New Roman"/>
      <w:color w:val="000000" w:themeColor="text1"/>
      <w:sz w:val="24"/>
      <w:szCs w:val="24"/>
    </w:rPr>
  </w:style>
  <w:style w:type="paragraph" w:customStyle="1" w:styleId="287E48C41ADE47C5A7D2D6D488C1D7978">
    <w:name w:val="287E48C41ADE47C5A7D2D6D488C1D7978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826C565CA8E94F07B7DA31B8CA466FB07">
    <w:name w:val="826C565CA8E94F07B7DA31B8CA466FB07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9A0CDBA0C6C9425C8B721088059D1DA87">
    <w:name w:val="9A0CDBA0C6C9425C8B721088059D1DA87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F0BCFF07639642D4A27157F8E7C2C2047">
    <w:name w:val="F0BCFF07639642D4A27157F8E7C2C2047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35B4902EB16942BCBB5C0E5CAB3237DF7">
    <w:name w:val="35B4902EB16942BCBB5C0E5CAB3237DF7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FD83C933A359422ABDBE86A0D6F249597">
    <w:name w:val="FD83C933A359422ABDBE86A0D6F249597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637BA732C44442BFB5B9950C5EF5F3117">
    <w:name w:val="637BA732C44442BFB5B9950C5EF5F3117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683C53FB4BDC4745B22342F50A914F968">
    <w:name w:val="683C53FB4BDC4745B22342F50A914F968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9ABB6E186107412C917F275C9D9218C17">
    <w:name w:val="9ABB6E186107412C917F275C9D9218C17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EE292A5E1243425EA8FA2E4307F5A1EE8">
    <w:name w:val="EE292A5E1243425EA8FA2E4307F5A1EE8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DFB7A05F096E4B48BBF3E8D19B8D247C7">
    <w:name w:val="DFB7A05F096E4B48BBF3E8D19B8D247C7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5A55C27D53A543CEB741CC73172D22C87">
    <w:name w:val="5A55C27D53A543CEB741CC73172D22C87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F6213EF1B69049F9B51B099B003999B87">
    <w:name w:val="F6213EF1B69049F9B51B099B003999B87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BA1B7BA59D2142F79E74B57839E9B8A68">
    <w:name w:val="BA1B7BA59D2142F79E74B57839E9B8A68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1E66C98CDFC44862B837B4D260D258D88">
    <w:name w:val="1E66C98CDFC44862B837B4D260D258D88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5AEEEFD8CA124A15A7682ECB4C28B5057">
    <w:name w:val="5AEEEFD8CA124A15A7682ECB4C28B5057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78F5C8480A3B48BD9DE44774C77BA82D8">
    <w:name w:val="78F5C8480A3B48BD9DE44774C77BA82D8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19F4BFF655564ED4BEAA52E0C69840ED7">
    <w:name w:val="19F4BFF655564ED4BEAA52E0C69840ED7"/>
    <w:rsid w:val="00D059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734A16384B44B99A1309E560B2CB1D37">
    <w:name w:val="2734A16384B44B99A1309E560B2CB1D37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5D882786CE604896B3A3DF35AB3AE02B7">
    <w:name w:val="5D882786CE604896B3A3DF35AB3AE02B7"/>
    <w:rsid w:val="00D059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9441B87C4BC4EC7BD4666828383B1D38">
    <w:name w:val="A9441B87C4BC4EC7BD4666828383B1D38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61BCC9DC32C9437E86C6CF09E9E832C27">
    <w:name w:val="61BCC9DC32C9437E86C6CF09E9E832C27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E6BF4A48C4F84F4B951754DFD7D79E646">
    <w:name w:val="E6BF4A48C4F84F4B951754DFD7D79E646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468D0C211DF641AD826C17E178E1A5326">
    <w:name w:val="468D0C211DF641AD826C17E178E1A5326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DFE7BC5BB2DF4536935BB9032A0C21096">
    <w:name w:val="DFE7BC5BB2DF4536935BB9032A0C21096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D9DD4B1889E048B9B09EB207D78468686">
    <w:name w:val="D9DD4B1889E048B9B09EB207D78468686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0FDF6E6211004531BC535AC4C8BC7BDE6">
    <w:name w:val="0FDF6E6211004531BC535AC4C8BC7BDE6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BACC862B7AF5401D9F33901E3F4ACD796">
    <w:name w:val="BACC862B7AF5401D9F33901E3F4ACD796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8A390F0C1A084873B72706A72C6A3F3B1">
    <w:name w:val="8A390F0C1A084873B72706A72C6A3F3B1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E1E18D9109AD43A985A75DFBF0DA6DDF1">
    <w:name w:val="E1E18D9109AD43A985A75DFBF0DA6DDF1"/>
    <w:rsid w:val="00D05909"/>
    <w:pPr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b/>
      <w:sz w:val="32"/>
      <w:szCs w:val="24"/>
      <w:lang w:bidi="en-US"/>
    </w:rPr>
  </w:style>
  <w:style w:type="paragraph" w:customStyle="1" w:styleId="F13C096EC7B3422A8528F28DF9FDA3321">
    <w:name w:val="F13C096EC7B3422A8528F28DF9FDA3321"/>
    <w:rsid w:val="00D05909"/>
    <w:pPr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b/>
      <w:sz w:val="32"/>
      <w:szCs w:val="24"/>
      <w:lang w:bidi="en-US"/>
    </w:rPr>
  </w:style>
  <w:style w:type="paragraph" w:customStyle="1" w:styleId="572ACFE2F83F452496BA24E97C0643C91">
    <w:name w:val="572ACFE2F83F452496BA24E97C0643C91"/>
    <w:rsid w:val="00D05909"/>
    <w:pPr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b/>
      <w:sz w:val="32"/>
      <w:szCs w:val="24"/>
      <w:lang w:bidi="en-US"/>
    </w:rPr>
  </w:style>
  <w:style w:type="paragraph" w:customStyle="1" w:styleId="BF56125539424F74813547FB6CF937471">
    <w:name w:val="BF56125539424F74813547FB6CF937471"/>
    <w:rsid w:val="00D05909"/>
    <w:pPr>
      <w:autoSpaceDE w:val="0"/>
      <w:autoSpaceDN w:val="0"/>
      <w:adjustRightInd w:val="0"/>
      <w:spacing w:after="0" w:line="240" w:lineRule="auto"/>
      <w:jc w:val="center"/>
    </w:pPr>
    <w:rPr>
      <w:rFonts w:ascii="Times New Roman" w:eastAsiaTheme="minorHAnsi" w:hAnsi="Times New Roman" w:cs="Times New Roman"/>
      <w:b/>
      <w:bCs/>
      <w:color w:val="0000FF"/>
      <w:sz w:val="32"/>
      <w:szCs w:val="28"/>
    </w:rPr>
  </w:style>
  <w:style w:type="paragraph" w:customStyle="1" w:styleId="1299EB4F0F8742F9B1D3128A204C5E9C1">
    <w:name w:val="1299EB4F0F8742F9B1D3128A204C5E9C1"/>
    <w:rsid w:val="00D05909"/>
    <w:pPr>
      <w:autoSpaceDE w:val="0"/>
      <w:autoSpaceDN w:val="0"/>
      <w:adjustRightInd w:val="0"/>
      <w:spacing w:after="0" w:line="240" w:lineRule="auto"/>
      <w:jc w:val="center"/>
    </w:pPr>
    <w:rPr>
      <w:rFonts w:ascii="Times New Roman" w:eastAsiaTheme="minorHAnsi" w:hAnsi="Times New Roman" w:cs="Times New Roman"/>
      <w:b/>
      <w:bCs/>
      <w:color w:val="0000FF"/>
      <w:sz w:val="32"/>
      <w:szCs w:val="28"/>
    </w:rPr>
  </w:style>
  <w:style w:type="paragraph" w:customStyle="1" w:styleId="724D30FBFE9A465BB69D99108B1719A31">
    <w:name w:val="724D30FBFE9A465BB69D99108B1719A31"/>
    <w:rsid w:val="00D05909"/>
    <w:pPr>
      <w:autoSpaceDE w:val="0"/>
      <w:autoSpaceDN w:val="0"/>
      <w:adjustRightInd w:val="0"/>
      <w:spacing w:after="0" w:line="240" w:lineRule="auto"/>
      <w:jc w:val="center"/>
    </w:pPr>
    <w:rPr>
      <w:rFonts w:ascii="Times New Roman" w:eastAsiaTheme="minorHAnsi" w:hAnsi="Times New Roman" w:cs="Times New Roman"/>
      <w:b/>
      <w:bCs/>
      <w:color w:val="0000FF"/>
      <w:sz w:val="32"/>
      <w:szCs w:val="28"/>
    </w:rPr>
  </w:style>
  <w:style w:type="paragraph" w:customStyle="1" w:styleId="Addm-InputStyle">
    <w:name w:val="Addm-InputStyle"/>
    <w:basedOn w:val="Normal"/>
    <w:link w:val="Addm-InputStyleChar"/>
    <w:autoRedefine/>
    <w:qFormat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character" w:customStyle="1" w:styleId="Addm-InputStyleChar">
    <w:name w:val="Addm-InputStyle Char"/>
    <w:basedOn w:val="DefaultParagraphFont"/>
    <w:link w:val="Addm-InputStyle"/>
    <w:rsid w:val="00D05909"/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7978B3A3D4E24D49AC604FC87245FFA01">
    <w:name w:val="7978B3A3D4E24D49AC604FC87245FFA01"/>
    <w:rsid w:val="00D05909"/>
    <w:pPr>
      <w:spacing w:before="40" w:after="40" w:line="240" w:lineRule="auto"/>
      <w:jc w:val="center"/>
    </w:pPr>
    <w:rPr>
      <w:rFonts w:ascii="Arial" w:eastAsia="Times New Roman" w:hAnsi="Arial" w:cs="Times New Roman"/>
      <w:color w:val="000000" w:themeColor="text1"/>
      <w:sz w:val="24"/>
      <w:szCs w:val="24"/>
    </w:rPr>
  </w:style>
  <w:style w:type="paragraph" w:customStyle="1" w:styleId="287E48C41ADE47C5A7D2D6D488C1D7979">
    <w:name w:val="287E48C41ADE47C5A7D2D6D488C1D7979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826C565CA8E94F07B7DA31B8CA466FB08">
    <w:name w:val="826C565CA8E94F07B7DA31B8CA466FB08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9A0CDBA0C6C9425C8B721088059D1DA88">
    <w:name w:val="9A0CDBA0C6C9425C8B721088059D1DA88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F0BCFF07639642D4A27157F8E7C2C2048">
    <w:name w:val="F0BCFF07639642D4A27157F8E7C2C2048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35B4902EB16942BCBB5C0E5CAB3237DF8">
    <w:name w:val="35B4902EB16942BCBB5C0E5CAB3237DF8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FD83C933A359422ABDBE86A0D6F249598">
    <w:name w:val="FD83C933A359422ABDBE86A0D6F249598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637BA732C44442BFB5B9950C5EF5F3118">
    <w:name w:val="637BA732C44442BFB5B9950C5EF5F3118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683C53FB4BDC4745B22342F50A914F969">
    <w:name w:val="683C53FB4BDC4745B22342F50A914F969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9ABB6E186107412C917F275C9D9218C18">
    <w:name w:val="9ABB6E186107412C917F275C9D9218C18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EE292A5E1243425EA8FA2E4307F5A1EE9">
    <w:name w:val="EE292A5E1243425EA8FA2E4307F5A1EE9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DFB7A05F096E4B48BBF3E8D19B8D247C8">
    <w:name w:val="DFB7A05F096E4B48BBF3E8D19B8D247C8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5A55C27D53A543CEB741CC73172D22C88">
    <w:name w:val="5A55C27D53A543CEB741CC73172D22C88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F6213EF1B69049F9B51B099B003999B88">
    <w:name w:val="F6213EF1B69049F9B51B099B003999B88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BA1B7BA59D2142F79E74B57839E9B8A69">
    <w:name w:val="BA1B7BA59D2142F79E74B57839E9B8A69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1E66C98CDFC44862B837B4D260D258D89">
    <w:name w:val="1E66C98CDFC44862B837B4D260D258D89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5AEEEFD8CA124A15A7682ECB4C28B5058">
    <w:name w:val="5AEEEFD8CA124A15A7682ECB4C28B5058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78F5C8480A3B48BD9DE44774C77BA82D9">
    <w:name w:val="78F5C8480A3B48BD9DE44774C77BA82D9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19F4BFF655564ED4BEAA52E0C69840ED8">
    <w:name w:val="19F4BFF655564ED4BEAA52E0C69840ED8"/>
    <w:rsid w:val="00D059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734A16384B44B99A1309E560B2CB1D38">
    <w:name w:val="2734A16384B44B99A1309E560B2CB1D38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5D882786CE604896B3A3DF35AB3AE02B8">
    <w:name w:val="5D882786CE604896B3A3DF35AB3AE02B8"/>
    <w:rsid w:val="00D059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9441B87C4BC4EC7BD4666828383B1D39">
    <w:name w:val="A9441B87C4BC4EC7BD4666828383B1D39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61BCC9DC32C9437E86C6CF09E9E832C28">
    <w:name w:val="61BCC9DC32C9437E86C6CF09E9E832C28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E6BF4A48C4F84F4B951754DFD7D79E647">
    <w:name w:val="E6BF4A48C4F84F4B951754DFD7D79E647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468D0C211DF641AD826C17E178E1A5327">
    <w:name w:val="468D0C211DF641AD826C17E178E1A5327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DFE7BC5BB2DF4536935BB9032A0C21097">
    <w:name w:val="DFE7BC5BB2DF4536935BB9032A0C21097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D9DD4B1889E048B9B09EB207D78468687">
    <w:name w:val="D9DD4B1889E048B9B09EB207D78468687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0FDF6E6211004531BC535AC4C8BC7BDE7">
    <w:name w:val="0FDF6E6211004531BC535AC4C8BC7BDE7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BACC862B7AF5401D9F33901E3F4ACD797">
    <w:name w:val="BACC862B7AF5401D9F33901E3F4ACD797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8A390F0C1A084873B72706A72C6A3F3B2">
    <w:name w:val="8A390F0C1A084873B72706A72C6A3F3B2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E1E18D9109AD43A985A75DFBF0DA6DDF2">
    <w:name w:val="E1E18D9109AD43A985A75DFBF0DA6DDF2"/>
    <w:rsid w:val="00D05909"/>
    <w:pPr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b/>
      <w:sz w:val="32"/>
      <w:szCs w:val="24"/>
      <w:lang w:bidi="en-US"/>
    </w:rPr>
  </w:style>
  <w:style w:type="paragraph" w:customStyle="1" w:styleId="F13C096EC7B3422A8528F28DF9FDA3322">
    <w:name w:val="F13C096EC7B3422A8528F28DF9FDA3322"/>
    <w:rsid w:val="00D05909"/>
    <w:pPr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b/>
      <w:sz w:val="32"/>
      <w:szCs w:val="24"/>
      <w:lang w:bidi="en-US"/>
    </w:rPr>
  </w:style>
  <w:style w:type="paragraph" w:customStyle="1" w:styleId="572ACFE2F83F452496BA24E97C0643C92">
    <w:name w:val="572ACFE2F83F452496BA24E97C0643C92"/>
    <w:rsid w:val="00D05909"/>
    <w:pPr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b/>
      <w:sz w:val="32"/>
      <w:szCs w:val="24"/>
      <w:lang w:bidi="en-US"/>
    </w:rPr>
  </w:style>
  <w:style w:type="paragraph" w:customStyle="1" w:styleId="BF56125539424F74813547FB6CF937472">
    <w:name w:val="BF56125539424F74813547FB6CF937472"/>
    <w:rsid w:val="00D05909"/>
    <w:pPr>
      <w:autoSpaceDE w:val="0"/>
      <w:autoSpaceDN w:val="0"/>
      <w:adjustRightInd w:val="0"/>
      <w:spacing w:after="0" w:line="240" w:lineRule="auto"/>
      <w:jc w:val="center"/>
    </w:pPr>
    <w:rPr>
      <w:rFonts w:ascii="Times New Roman" w:eastAsiaTheme="minorHAnsi" w:hAnsi="Times New Roman" w:cs="Times New Roman"/>
      <w:b/>
      <w:bCs/>
      <w:color w:val="0000FF"/>
      <w:sz w:val="32"/>
      <w:szCs w:val="28"/>
    </w:rPr>
  </w:style>
  <w:style w:type="paragraph" w:customStyle="1" w:styleId="1299EB4F0F8742F9B1D3128A204C5E9C2">
    <w:name w:val="1299EB4F0F8742F9B1D3128A204C5E9C2"/>
    <w:rsid w:val="00D05909"/>
    <w:pPr>
      <w:autoSpaceDE w:val="0"/>
      <w:autoSpaceDN w:val="0"/>
      <w:adjustRightInd w:val="0"/>
      <w:spacing w:after="0" w:line="240" w:lineRule="auto"/>
      <w:jc w:val="center"/>
    </w:pPr>
    <w:rPr>
      <w:rFonts w:ascii="Times New Roman" w:eastAsiaTheme="minorHAnsi" w:hAnsi="Times New Roman" w:cs="Times New Roman"/>
      <w:b/>
      <w:bCs/>
      <w:color w:val="0000FF"/>
      <w:sz w:val="32"/>
      <w:szCs w:val="28"/>
    </w:rPr>
  </w:style>
  <w:style w:type="paragraph" w:customStyle="1" w:styleId="724D30FBFE9A465BB69D99108B1719A32">
    <w:name w:val="724D30FBFE9A465BB69D99108B1719A32"/>
    <w:rsid w:val="00D05909"/>
    <w:pPr>
      <w:autoSpaceDE w:val="0"/>
      <w:autoSpaceDN w:val="0"/>
      <w:adjustRightInd w:val="0"/>
      <w:spacing w:after="0" w:line="240" w:lineRule="auto"/>
      <w:jc w:val="center"/>
    </w:pPr>
    <w:rPr>
      <w:rFonts w:ascii="Times New Roman" w:eastAsiaTheme="minorHAnsi" w:hAnsi="Times New Roman" w:cs="Times New Roman"/>
      <w:b/>
      <w:bCs/>
      <w:color w:val="0000FF"/>
      <w:sz w:val="32"/>
      <w:szCs w:val="28"/>
    </w:rPr>
  </w:style>
  <w:style w:type="paragraph" w:customStyle="1" w:styleId="7978B3A3D4E24D49AC604FC87245FFA02">
    <w:name w:val="7978B3A3D4E24D49AC604FC87245FFA02"/>
    <w:rsid w:val="00D05909"/>
    <w:pPr>
      <w:spacing w:before="40" w:after="40" w:line="240" w:lineRule="auto"/>
      <w:jc w:val="center"/>
    </w:pPr>
    <w:rPr>
      <w:rFonts w:ascii="Arial" w:eastAsia="Times New Roman" w:hAnsi="Arial" w:cs="Times New Roman"/>
      <w:color w:val="000000" w:themeColor="text1"/>
      <w:sz w:val="24"/>
      <w:szCs w:val="24"/>
    </w:rPr>
  </w:style>
  <w:style w:type="paragraph" w:customStyle="1" w:styleId="287E48C41ADE47C5A7D2D6D488C1D79710">
    <w:name w:val="287E48C41ADE47C5A7D2D6D488C1D79710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826C565CA8E94F07B7DA31B8CA466FB09">
    <w:name w:val="826C565CA8E94F07B7DA31B8CA466FB09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9A0CDBA0C6C9425C8B721088059D1DA89">
    <w:name w:val="9A0CDBA0C6C9425C8B721088059D1DA89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F0BCFF07639642D4A27157F8E7C2C2049">
    <w:name w:val="F0BCFF07639642D4A27157F8E7C2C2049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35B4902EB16942BCBB5C0E5CAB3237DF9">
    <w:name w:val="35B4902EB16942BCBB5C0E5CAB3237DF9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FD83C933A359422ABDBE86A0D6F249599">
    <w:name w:val="FD83C933A359422ABDBE86A0D6F249599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637BA732C44442BFB5B9950C5EF5F3119">
    <w:name w:val="637BA732C44442BFB5B9950C5EF5F3119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683C53FB4BDC4745B22342F50A914F9610">
    <w:name w:val="683C53FB4BDC4745B22342F50A914F9610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9ABB6E186107412C917F275C9D9218C19">
    <w:name w:val="9ABB6E186107412C917F275C9D9218C19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EE292A5E1243425EA8FA2E4307F5A1EE10">
    <w:name w:val="EE292A5E1243425EA8FA2E4307F5A1EE10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DFB7A05F096E4B48BBF3E8D19B8D247C9">
    <w:name w:val="DFB7A05F096E4B48BBF3E8D19B8D247C9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5A55C27D53A543CEB741CC73172D22C89">
    <w:name w:val="5A55C27D53A543CEB741CC73172D22C89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F6213EF1B69049F9B51B099B003999B89">
    <w:name w:val="F6213EF1B69049F9B51B099B003999B89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BA1B7BA59D2142F79E74B57839E9B8A610">
    <w:name w:val="BA1B7BA59D2142F79E74B57839E9B8A610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1E66C98CDFC44862B837B4D260D258D810">
    <w:name w:val="1E66C98CDFC44862B837B4D260D258D810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5AEEEFD8CA124A15A7682ECB4C28B5059">
    <w:name w:val="5AEEEFD8CA124A15A7682ECB4C28B5059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78F5C8480A3B48BD9DE44774C77BA82D10">
    <w:name w:val="78F5C8480A3B48BD9DE44774C77BA82D10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19F4BFF655564ED4BEAA52E0C69840ED9">
    <w:name w:val="19F4BFF655564ED4BEAA52E0C69840ED9"/>
    <w:rsid w:val="00D059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734A16384B44B99A1309E560B2CB1D39">
    <w:name w:val="2734A16384B44B99A1309E560B2CB1D39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5D882786CE604896B3A3DF35AB3AE02B9">
    <w:name w:val="5D882786CE604896B3A3DF35AB3AE02B9"/>
    <w:rsid w:val="00D059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9441B87C4BC4EC7BD4666828383B1D310">
    <w:name w:val="A9441B87C4BC4EC7BD4666828383B1D310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61BCC9DC32C9437E86C6CF09E9E832C29">
    <w:name w:val="61BCC9DC32C9437E86C6CF09E9E832C29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E6BF4A48C4F84F4B951754DFD7D79E648">
    <w:name w:val="E6BF4A48C4F84F4B951754DFD7D79E648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468D0C211DF641AD826C17E178E1A5328">
    <w:name w:val="468D0C211DF641AD826C17E178E1A5328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DFE7BC5BB2DF4536935BB9032A0C21098">
    <w:name w:val="DFE7BC5BB2DF4536935BB9032A0C21098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D9DD4B1889E048B9B09EB207D78468688">
    <w:name w:val="D9DD4B1889E048B9B09EB207D78468688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0FDF6E6211004531BC535AC4C8BC7BDE8">
    <w:name w:val="0FDF6E6211004531BC535AC4C8BC7BDE8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BACC862B7AF5401D9F33901E3F4ACD798">
    <w:name w:val="BACC862B7AF5401D9F33901E3F4ACD798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  <w:style w:type="paragraph" w:customStyle="1" w:styleId="8A390F0C1A084873B72706A72C6A3F3B3">
    <w:name w:val="8A390F0C1A084873B72706A72C6A3F3B3"/>
    <w:rsid w:val="00D05909"/>
    <w:pPr>
      <w:autoSpaceDE w:val="0"/>
      <w:autoSpaceDN w:val="0"/>
      <w:adjustRightInd w:val="0"/>
      <w:spacing w:before="120" w:after="120" w:line="240" w:lineRule="auto"/>
      <w:contextualSpacing/>
    </w:pPr>
    <w:rPr>
      <w:rFonts w:ascii="Times New Roman" w:eastAsiaTheme="minorHAnsi" w:hAnsi="Times New Roman" w:cs="Times New Roman"/>
      <w:color w:val="0000FF"/>
      <w:sz w:val="24"/>
      <w:szCs w:val="24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017251-7B0B-4EB8-BF7B-FC061484C1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42</Pages>
  <Words>10219</Words>
  <Characters>58250</Characters>
  <Application>Microsoft Office Word</Application>
  <DocSecurity>0</DocSecurity>
  <Lines>485</Lines>
  <Paragraphs>136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68333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2013-10-02T18:30:00Z</dcterms:created>
  <dcterms:modified xsi:type="dcterms:W3CDTF">2013-10-02T18:30:00Z</dcterms:modified>
</cp:coreProperties>
</file>