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4" w:rsidRPr="00577BE4" w:rsidRDefault="00577BE4" w:rsidP="00577BE4">
      <w:pPr>
        <w:spacing w:after="0" w:line="240" w:lineRule="auto"/>
        <w:jc w:val="center"/>
        <w:rPr>
          <w:rFonts w:ascii="Times New Roman" w:eastAsia="Times New Roman" w:hAnsi="Times New Roman" w:cs="Times New Roman"/>
          <w:sz w:val="24"/>
          <w:szCs w:val="24"/>
        </w:rPr>
      </w:pPr>
      <w:bookmarkStart w:id="0" w:name="_GoBack"/>
      <w:r w:rsidRPr="00577BE4">
        <w:rPr>
          <w:rFonts w:ascii="Arial" w:eastAsia="Times New Roman" w:hAnsi="Arial" w:cs="Arial"/>
          <w:b/>
          <w:bCs/>
          <w:sz w:val="36"/>
          <w:szCs w:val="36"/>
        </w:rPr>
        <w:t>CONTRACTOR PURCHASING SYSTEM REVIEW GUIDEBOOK</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r>
      <w:r w:rsidRPr="00577BE4">
        <w:rPr>
          <w:rFonts w:ascii="Arial" w:eastAsia="Times New Roman" w:hAnsi="Arial" w:cs="Arial"/>
          <w:b/>
          <w:bCs/>
          <w:sz w:val="36"/>
          <w:szCs w:val="36"/>
        </w:rPr>
        <w:t>(</w:t>
      </w:r>
      <w:bookmarkStart w:id="1" w:name="cpsr"/>
      <w:bookmarkEnd w:id="1"/>
      <w:r w:rsidRPr="00577BE4">
        <w:rPr>
          <w:rFonts w:ascii="Arial" w:eastAsia="Times New Roman" w:hAnsi="Arial" w:cs="Arial"/>
          <w:b/>
          <w:bCs/>
          <w:sz w:val="36"/>
          <w:szCs w:val="36"/>
        </w:rPr>
        <w:t>CPSR)</w:t>
      </w:r>
      <w:r w:rsidRPr="00577BE4">
        <w:rPr>
          <w:rFonts w:ascii="Times New Roman" w:eastAsia="Times New Roman" w:hAnsi="Times New Roman" w:cs="Times New Roman"/>
          <w:sz w:val="24"/>
          <w:szCs w:val="24"/>
        </w:rPr>
        <w:t xml:space="preserve"> </w:t>
      </w:r>
    </w:p>
    <w:bookmarkEnd w:id="0"/>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4"/>
          <w:szCs w:val="24"/>
          <w:highlight w:val="yellow"/>
        </w:rPr>
        <w:t>MARCH 2000</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 xml:space="preserve">I. </w:t>
      </w:r>
      <w:hyperlink r:id="rId6" w:anchor="INTRODUCTION" w:history="1">
        <w:r w:rsidRPr="00577BE4">
          <w:rPr>
            <w:rFonts w:ascii="Arial" w:eastAsia="Times New Roman" w:hAnsi="Arial" w:cs="Arial"/>
            <w:b/>
            <w:bCs/>
            <w:color w:val="0000FF"/>
            <w:sz w:val="24"/>
            <w:szCs w:val="24"/>
            <w:u w:val="single"/>
          </w:rPr>
          <w:t>INTRODUCTION</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 xml:space="preserve">II. </w:t>
      </w:r>
      <w:hyperlink r:id="rId7" w:anchor="FLOWCHART" w:history="1">
        <w:r w:rsidRPr="00577BE4">
          <w:rPr>
            <w:rFonts w:ascii="Arial" w:eastAsia="Times New Roman" w:hAnsi="Arial" w:cs="Arial"/>
            <w:b/>
            <w:bCs/>
            <w:color w:val="0000FF"/>
            <w:sz w:val="24"/>
            <w:szCs w:val="24"/>
            <w:u w:val="single"/>
          </w:rPr>
          <w:t>FLOWCHART</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III. RISK PLANNING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IV. RISK ASSESSMENT</w:t>
      </w:r>
      <w:r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8" w:anchor="CONDUCTINITIALRISKASSESSMENT" w:history="1">
        <w:r w:rsidR="00577BE4" w:rsidRPr="00577BE4">
          <w:rPr>
            <w:rFonts w:ascii="Arial" w:eastAsia="Times New Roman" w:hAnsi="Arial" w:cs="Arial"/>
            <w:color w:val="0000FF"/>
            <w:sz w:val="24"/>
            <w:szCs w:val="24"/>
            <w:u w:val="single"/>
          </w:rPr>
          <w:t>Conduct Initial Risk Assessment</w:t>
        </w:r>
      </w:hyperlink>
      <w:r w:rsidR="00577BE4"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 RISK HANDLING</w:t>
      </w:r>
      <w:r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9" w:anchor="DEVELOPINGTHECPSRSCHEDULE" w:history="1">
        <w:r w:rsidR="00577BE4" w:rsidRPr="00577BE4">
          <w:rPr>
            <w:rFonts w:ascii="Arial" w:eastAsia="Times New Roman" w:hAnsi="Arial" w:cs="Arial"/>
            <w:color w:val="0000FF"/>
            <w:sz w:val="24"/>
            <w:szCs w:val="24"/>
            <w:u w:val="single"/>
          </w:rPr>
          <w:t>Developing the CPSR Schedule</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10" w:anchor="OBTAINCONTRACTORGOVERNMENTDATA" w:history="1">
        <w:r w:rsidR="00577BE4" w:rsidRPr="00577BE4">
          <w:rPr>
            <w:rFonts w:ascii="Arial" w:eastAsia="Times New Roman" w:hAnsi="Arial" w:cs="Arial"/>
            <w:color w:val="0000FF"/>
            <w:sz w:val="24"/>
            <w:szCs w:val="24"/>
            <w:u w:val="single"/>
          </w:rPr>
          <w:t>Obtain Contractor/Government Data</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11" w:anchor="REFINETHESCOPEOFTHEREVIEW" w:history="1">
        <w:r w:rsidR="00577BE4" w:rsidRPr="00577BE4">
          <w:rPr>
            <w:rFonts w:ascii="Arial" w:eastAsia="Times New Roman" w:hAnsi="Arial" w:cs="Arial"/>
            <w:color w:val="0000FF"/>
            <w:sz w:val="24"/>
            <w:szCs w:val="24"/>
            <w:u w:val="single"/>
          </w:rPr>
          <w:t>Refine the Scope of the Review</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12" w:anchor="ARRANGEONSITEREVIEW" w:history="1">
        <w:r w:rsidR="00577BE4" w:rsidRPr="00577BE4">
          <w:rPr>
            <w:rFonts w:ascii="Arial" w:eastAsia="Times New Roman" w:hAnsi="Arial" w:cs="Arial"/>
            <w:color w:val="0000FF"/>
            <w:sz w:val="24"/>
            <w:szCs w:val="24"/>
            <w:u w:val="single"/>
          </w:rPr>
          <w:t>Arrange On-Site Review</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13" w:anchor="CONDUCTCPSR" w:history="1">
        <w:r w:rsidR="00577BE4" w:rsidRPr="00577BE4">
          <w:rPr>
            <w:rFonts w:ascii="Arial" w:eastAsia="Times New Roman" w:hAnsi="Arial" w:cs="Arial"/>
            <w:color w:val="0000FF"/>
            <w:sz w:val="24"/>
            <w:szCs w:val="24"/>
            <w:u w:val="single"/>
          </w:rPr>
          <w:t>Conduct CPSR</w:t>
        </w:r>
      </w:hyperlink>
      <w:r w:rsidR="00577BE4"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hyperlink r:id="rId14" w:anchor="ConductPreReviewMeeting" w:history="1">
        <w:r w:rsidRPr="00577BE4">
          <w:rPr>
            <w:rFonts w:ascii="Arial" w:eastAsia="Times New Roman" w:hAnsi="Arial" w:cs="Arial"/>
            <w:color w:val="0000FF"/>
            <w:sz w:val="24"/>
            <w:szCs w:val="24"/>
            <w:u w:val="single"/>
          </w:rPr>
          <w:t>Conduct Pre-Review Meeting</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w:t>
      </w:r>
      <w:hyperlink r:id="rId15" w:anchor="ConductEntrance" w:history="1">
        <w:r w:rsidRPr="00577BE4">
          <w:rPr>
            <w:rFonts w:ascii="Arial" w:eastAsia="Times New Roman" w:hAnsi="Arial" w:cs="Arial"/>
            <w:color w:val="0000FF"/>
            <w:sz w:val="24"/>
            <w:szCs w:val="24"/>
            <w:u w:val="single"/>
          </w:rPr>
          <w:t>Conduct Entrance Conference with Contractor</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C. </w:t>
      </w:r>
      <w:hyperlink r:id="rId16" w:anchor="ReviewPolicies" w:history="1">
        <w:r w:rsidRPr="00577BE4">
          <w:rPr>
            <w:rFonts w:ascii="Arial" w:eastAsia="Times New Roman" w:hAnsi="Arial" w:cs="Arial"/>
            <w:color w:val="0000FF"/>
            <w:sz w:val="24"/>
            <w:szCs w:val="24"/>
            <w:u w:val="single"/>
          </w:rPr>
          <w:t>Review Policies, Procedures, and Forms</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D. </w:t>
      </w:r>
      <w:hyperlink r:id="rId17" w:anchor="ReviewRandom" w:history="1">
        <w:r w:rsidRPr="00577BE4">
          <w:rPr>
            <w:rFonts w:ascii="Arial" w:eastAsia="Times New Roman" w:hAnsi="Arial" w:cs="Arial"/>
            <w:color w:val="0000FF"/>
            <w:sz w:val="24"/>
            <w:szCs w:val="24"/>
            <w:u w:val="single"/>
          </w:rPr>
          <w:t>Review Random Sample of Purchase Orders and Subcontracts</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E. </w:t>
      </w:r>
      <w:hyperlink r:id="rId18" w:anchor="Compile" w:history="1">
        <w:r w:rsidRPr="00577BE4">
          <w:rPr>
            <w:rFonts w:ascii="Arial" w:eastAsia="Times New Roman" w:hAnsi="Arial" w:cs="Arial"/>
            <w:color w:val="0000FF"/>
            <w:sz w:val="24"/>
            <w:szCs w:val="24"/>
            <w:u w:val="single"/>
          </w:rPr>
          <w:t>Compile and Analyze Statistics</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F. </w:t>
      </w:r>
      <w:hyperlink r:id="rId19" w:anchor="interview" w:history="1">
        <w:r w:rsidRPr="00577BE4">
          <w:rPr>
            <w:rFonts w:ascii="Arial" w:eastAsia="Times New Roman" w:hAnsi="Arial" w:cs="Arial"/>
            <w:color w:val="0000FF"/>
            <w:sz w:val="24"/>
            <w:szCs w:val="24"/>
            <w:u w:val="single"/>
          </w:rPr>
          <w:t>Interview Other Contractor Personnel</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G. </w:t>
      </w:r>
      <w:hyperlink r:id="rId20" w:anchor="finialreview" w:history="1">
        <w:r w:rsidRPr="00577BE4">
          <w:rPr>
            <w:rFonts w:ascii="Arial" w:eastAsia="Times New Roman" w:hAnsi="Arial" w:cs="Arial"/>
            <w:color w:val="0000FF"/>
            <w:sz w:val="24"/>
            <w:szCs w:val="24"/>
            <w:u w:val="single"/>
          </w:rPr>
          <w:t>Final Review of Team Input</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H. </w:t>
      </w:r>
      <w:hyperlink r:id="rId21" w:anchor="write" w:history="1">
        <w:r w:rsidRPr="00577BE4">
          <w:rPr>
            <w:rFonts w:ascii="Arial" w:eastAsia="Times New Roman" w:hAnsi="Arial" w:cs="Arial"/>
            <w:color w:val="0000FF"/>
            <w:sz w:val="24"/>
            <w:szCs w:val="24"/>
            <w:u w:val="single"/>
          </w:rPr>
          <w:t>Write Preliminary Observations and Findings</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I. </w:t>
      </w:r>
      <w:hyperlink r:id="rId22" w:anchor="informalexit" w:history="1">
        <w:r w:rsidRPr="00577BE4">
          <w:rPr>
            <w:rFonts w:ascii="Arial" w:eastAsia="Times New Roman" w:hAnsi="Arial" w:cs="Arial"/>
            <w:color w:val="0000FF"/>
            <w:sz w:val="24"/>
            <w:szCs w:val="24"/>
            <w:u w:val="single"/>
          </w:rPr>
          <w:t>Informal Exit with Contractor's Purchasing Staff</w:t>
        </w:r>
      </w:hyperlink>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 xml:space="preserve">J. </w:t>
      </w:r>
      <w:hyperlink r:id="rId23" w:anchor="discussobservations" w:history="1">
        <w:r w:rsidRPr="00577BE4">
          <w:rPr>
            <w:rFonts w:ascii="Arial" w:eastAsia="Times New Roman" w:hAnsi="Arial" w:cs="Arial"/>
            <w:color w:val="0000FF"/>
            <w:sz w:val="24"/>
            <w:szCs w:val="24"/>
            <w:u w:val="single"/>
          </w:rPr>
          <w:t>Discuss Observations/Findings with the CO</w:t>
        </w:r>
      </w:hyperlink>
      <w:r w:rsidRPr="00577BE4">
        <w:rPr>
          <w:rFonts w:ascii="Times New Roman" w:eastAsia="Times New Roman" w:hAnsi="Times New Roman" w:cs="Times New Roman"/>
          <w:sz w:val="24"/>
          <w:szCs w:val="24"/>
        </w:rPr>
        <w:t xml:space="preserve"> </w:t>
      </w:r>
    </w:p>
    <w:p w:rsidR="00577BE4" w:rsidRPr="00577BE4" w:rsidRDefault="00F812BF" w:rsidP="00577BE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formalexit" w:history="1">
        <w:r w:rsidR="00577BE4" w:rsidRPr="00577BE4">
          <w:rPr>
            <w:rFonts w:ascii="Arial" w:eastAsia="Times New Roman" w:hAnsi="Arial" w:cs="Arial"/>
            <w:color w:val="0000FF"/>
            <w:sz w:val="24"/>
            <w:szCs w:val="24"/>
            <w:u w:val="single"/>
          </w:rPr>
          <w:t>Formal Exit Conference</w:t>
        </w:r>
      </w:hyperlink>
      <w:r w:rsidR="00577BE4"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VI. RISK MONITORING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VII. RISK DOCUMENTATION</w:t>
      </w:r>
      <w:r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25" w:anchor="writereport" w:history="1">
        <w:r w:rsidR="00577BE4" w:rsidRPr="00577BE4">
          <w:rPr>
            <w:rFonts w:ascii="Arial" w:eastAsia="Times New Roman" w:hAnsi="Arial" w:cs="Arial"/>
            <w:color w:val="0000FF"/>
            <w:sz w:val="24"/>
            <w:szCs w:val="24"/>
            <w:u w:val="single"/>
          </w:rPr>
          <w:t>Write Report and Recommendations</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26" w:anchor="evaluateplan" w:history="1">
        <w:r w:rsidR="00577BE4" w:rsidRPr="00577BE4">
          <w:rPr>
            <w:rFonts w:ascii="Arial" w:eastAsia="Times New Roman" w:hAnsi="Arial" w:cs="Arial"/>
            <w:color w:val="0000FF"/>
            <w:sz w:val="24"/>
            <w:szCs w:val="24"/>
            <w:u w:val="single"/>
          </w:rPr>
          <w:t>Evaluate Corrective Action Plan</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27" w:anchor="apppendixa" w:history="1">
        <w:r w:rsidR="00577BE4" w:rsidRPr="00577BE4">
          <w:rPr>
            <w:rFonts w:ascii="Arial" w:eastAsia="Times New Roman" w:hAnsi="Arial" w:cs="Arial"/>
            <w:b/>
            <w:bCs/>
            <w:color w:val="0000FF"/>
            <w:sz w:val="24"/>
            <w:szCs w:val="24"/>
            <w:u w:val="single"/>
          </w:rPr>
          <w:t xml:space="preserve">Appendix </w:t>
        </w:r>
        <w:proofErr w:type="gramStart"/>
        <w:r w:rsidR="00577BE4" w:rsidRPr="00577BE4">
          <w:rPr>
            <w:rFonts w:ascii="Arial" w:eastAsia="Times New Roman" w:hAnsi="Arial" w:cs="Arial"/>
            <w:b/>
            <w:bCs/>
            <w:color w:val="0000FF"/>
            <w:sz w:val="24"/>
            <w:szCs w:val="24"/>
            <w:u w:val="single"/>
          </w:rPr>
          <w:t>A</w:t>
        </w:r>
        <w:proofErr w:type="gramEnd"/>
        <w:r w:rsidR="00577BE4" w:rsidRPr="00577BE4">
          <w:rPr>
            <w:rFonts w:ascii="Arial" w:eastAsia="Times New Roman" w:hAnsi="Arial" w:cs="Arial"/>
            <w:b/>
            <w:bCs/>
            <w:color w:val="0000FF"/>
            <w:sz w:val="24"/>
            <w:szCs w:val="24"/>
            <w:u w:val="single"/>
          </w:rPr>
          <w:t xml:space="preserve"> Best Value Subcontracting Considerations</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28" w:anchor="appendixb" w:history="1">
        <w:r w:rsidR="00577BE4" w:rsidRPr="00577BE4">
          <w:rPr>
            <w:rFonts w:ascii="Arial" w:eastAsia="Times New Roman" w:hAnsi="Arial" w:cs="Arial"/>
            <w:b/>
            <w:bCs/>
            <w:color w:val="0000FF"/>
            <w:sz w:val="24"/>
            <w:szCs w:val="24"/>
            <w:u w:val="single"/>
          </w:rPr>
          <w:t>Appendix B Reserved</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29" w:anchor="appendixc" w:history="1">
        <w:r w:rsidR="00577BE4" w:rsidRPr="00577BE4">
          <w:rPr>
            <w:rFonts w:ascii="Arial" w:eastAsia="Times New Roman" w:hAnsi="Arial" w:cs="Arial"/>
            <w:b/>
            <w:bCs/>
            <w:color w:val="0000FF"/>
            <w:sz w:val="24"/>
            <w:szCs w:val="24"/>
            <w:u w:val="single"/>
          </w:rPr>
          <w:t>Appendix C Typical Content of Contractor Policies, Procedures and Forms</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30" w:anchor="appendixd" w:history="1">
        <w:r w:rsidR="00577BE4" w:rsidRPr="00577BE4">
          <w:rPr>
            <w:rFonts w:ascii="Arial" w:eastAsia="Times New Roman" w:hAnsi="Arial" w:cs="Arial"/>
            <w:b/>
            <w:bCs/>
            <w:color w:val="0000FF"/>
            <w:sz w:val="24"/>
            <w:szCs w:val="24"/>
            <w:u w:val="single"/>
          </w:rPr>
          <w:t>Appendix D Risk Assessment Guidance</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31" w:anchor="riskformats" w:history="1">
        <w:r w:rsidR="00577BE4" w:rsidRPr="00577BE4">
          <w:rPr>
            <w:rFonts w:ascii="Arial" w:eastAsia="Times New Roman" w:hAnsi="Arial" w:cs="Arial"/>
            <w:color w:val="0000FF"/>
            <w:sz w:val="24"/>
            <w:szCs w:val="24"/>
            <w:u w:val="single"/>
          </w:rPr>
          <w:t>Contractor Risk Assessment Formats</w:t>
        </w:r>
      </w:hyperlink>
      <w:r w:rsidR="00577BE4" w:rsidRPr="00577BE4">
        <w:rPr>
          <w:rFonts w:ascii="Times New Roman" w:eastAsia="Times New Roman" w:hAnsi="Times New Roman" w:cs="Times New Roman"/>
          <w:sz w:val="24"/>
          <w:szCs w:val="24"/>
        </w:rPr>
        <w:t xml:space="preserve"> </w:t>
      </w:r>
    </w:p>
    <w:p w:rsidR="00577BE4" w:rsidRPr="00577BE4" w:rsidRDefault="00F812BF" w:rsidP="00577BE4">
      <w:pPr>
        <w:spacing w:before="100" w:beforeAutospacing="1" w:after="100" w:afterAutospacing="1" w:line="240" w:lineRule="auto"/>
        <w:rPr>
          <w:rFonts w:ascii="Times New Roman" w:eastAsia="Times New Roman" w:hAnsi="Times New Roman" w:cs="Times New Roman"/>
          <w:sz w:val="24"/>
          <w:szCs w:val="24"/>
        </w:rPr>
      </w:pPr>
      <w:hyperlink r:id="rId32" w:anchor="riskmatrix" w:history="1">
        <w:r w:rsidR="00577BE4" w:rsidRPr="00577BE4">
          <w:rPr>
            <w:rFonts w:ascii="Arial" w:eastAsia="Times New Roman" w:hAnsi="Arial" w:cs="Arial"/>
            <w:color w:val="0000FF"/>
            <w:sz w:val="24"/>
            <w:szCs w:val="24"/>
            <w:u w:val="single"/>
          </w:rPr>
          <w:t>CPSR Risk Matrix</w:t>
        </w:r>
      </w:hyperlink>
      <w:r w:rsidR="00577BE4" w:rsidRPr="00577BE4">
        <w:rPr>
          <w:rFonts w:ascii="Times New Roman" w:eastAsia="Times New Roman" w:hAnsi="Times New Roman" w:cs="Times New Roman"/>
          <w:sz w:val="24"/>
          <w:szCs w:val="24"/>
        </w:rPr>
        <w:t xml:space="preserve"> </w:t>
      </w:r>
      <w:r w:rsidR="00577BE4" w:rsidRPr="00577BE4">
        <w:rPr>
          <w:rFonts w:ascii="Times New Roman" w:eastAsia="Times New Roman" w:hAnsi="Times New Roman" w:cs="Times New Roman"/>
          <w:sz w:val="24"/>
          <w:szCs w:val="24"/>
        </w:rPr>
        <w:br/>
        <w:t xml:space="preserve">  </w:t>
      </w:r>
      <w:r w:rsidR="00577BE4"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I. </w:t>
      </w:r>
      <w:bookmarkStart w:id="2" w:name="INTRODUCTION"/>
      <w:bookmarkEnd w:id="2"/>
      <w:r w:rsidRPr="00577BE4">
        <w:rPr>
          <w:rFonts w:ascii="Arial" w:eastAsia="Times New Roman" w:hAnsi="Arial" w:cs="Arial"/>
          <w:b/>
          <w:bCs/>
          <w:sz w:val="24"/>
          <w:szCs w:val="24"/>
        </w:rPr>
        <w:t>INTRODUCTION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The purpose of this CPSR guidebook is to provide guidance for personnel who may be required to perform a CPSR as well as providing background information for those personnel who use the information developed during a CPSR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It is not expected that an individual can become an expert on CPSRs simply by reading</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 xml:space="preserve">this guidebook. This guidebook should provide the detail procedures on how to perform a CPSR which meets the needs of the purchasing systems analysts who regularly perform CPSRs. Please note that this guidebook is for reference only, is not directive in nature, and should not be used as a substitute for the relevant Federal Acquisition Regulation (FAR), DoD FAR </w:t>
      </w:r>
      <w:proofErr w:type="gramStart"/>
      <w:r w:rsidRPr="00577BE4">
        <w:rPr>
          <w:rFonts w:ascii="Arial" w:eastAsia="Times New Roman" w:hAnsi="Arial" w:cs="Arial"/>
          <w:sz w:val="24"/>
          <w:szCs w:val="24"/>
        </w:rPr>
        <w:t>Supplement</w:t>
      </w:r>
      <w:r w:rsidRPr="00577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77BE4">
        <w:rPr>
          <w:rFonts w:ascii="Arial" w:eastAsia="Times New Roman" w:hAnsi="Arial" w:cs="Arial"/>
          <w:sz w:val="24"/>
          <w:szCs w:val="24"/>
        </w:rPr>
        <w:t>(</w:t>
      </w:r>
      <w:proofErr w:type="spellStart"/>
      <w:proofErr w:type="gramEnd"/>
      <w:r w:rsidRPr="00577BE4">
        <w:rPr>
          <w:rFonts w:ascii="Arial" w:eastAsia="Times New Roman" w:hAnsi="Arial" w:cs="Arial"/>
          <w:sz w:val="24"/>
          <w:szCs w:val="24"/>
        </w:rPr>
        <w:t>DFARS</w:t>
      </w:r>
      <w:proofErr w:type="spellEnd"/>
      <w:r w:rsidRPr="00577BE4">
        <w:rPr>
          <w:rFonts w:ascii="Arial" w:eastAsia="Times New Roman" w:hAnsi="Arial" w:cs="Arial"/>
          <w:sz w:val="24"/>
          <w:szCs w:val="24"/>
        </w:rPr>
        <w:t xml:space="preserve">), and DCMA One Book policy guidance. Those who are not directly involved </w:t>
      </w:r>
      <w:proofErr w:type="gramStart"/>
      <w:r w:rsidRPr="00577BE4">
        <w:rPr>
          <w:rFonts w:ascii="Arial" w:eastAsia="Times New Roman" w:hAnsi="Arial" w:cs="Arial"/>
          <w:sz w:val="24"/>
          <w:szCs w:val="24"/>
        </w:rPr>
        <w:t>in</w:t>
      </w:r>
      <w:r w:rsidRPr="00577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77BE4">
        <w:rPr>
          <w:rFonts w:ascii="Arial" w:eastAsia="Times New Roman" w:hAnsi="Arial" w:cs="Arial"/>
          <w:sz w:val="24"/>
          <w:szCs w:val="24"/>
        </w:rPr>
        <w:t>conducting</w:t>
      </w:r>
      <w:proofErr w:type="gramEnd"/>
      <w:r w:rsidRPr="00577BE4">
        <w:rPr>
          <w:rFonts w:ascii="Arial" w:eastAsia="Times New Roman" w:hAnsi="Arial" w:cs="Arial"/>
          <w:sz w:val="24"/>
          <w:szCs w:val="24"/>
        </w:rPr>
        <w:t xml:space="preserve"> CPSRs, including contractors, will find that the CPSR guidebook will help</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increase their understanding of the CPSR process.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C. </w:t>
      </w:r>
      <w:proofErr w:type="gramStart"/>
      <w:r w:rsidRPr="00577BE4">
        <w:rPr>
          <w:rFonts w:ascii="Arial" w:eastAsia="Times New Roman" w:hAnsi="Arial" w:cs="Arial"/>
          <w:sz w:val="24"/>
          <w:szCs w:val="24"/>
        </w:rPr>
        <w:t>The</w:t>
      </w:r>
      <w:proofErr w:type="gramEnd"/>
      <w:r w:rsidRPr="00577BE4">
        <w:rPr>
          <w:rFonts w:ascii="Arial" w:eastAsia="Times New Roman" w:hAnsi="Arial" w:cs="Arial"/>
          <w:sz w:val="24"/>
          <w:szCs w:val="24"/>
        </w:rPr>
        <w:t xml:space="preserve"> CPSR guidebook should be used in training purchasing systems analysts, in</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seminars, for home study, and as a desk reference. It is expected that you will read this guidebook, think about it, and re-read it as necessary.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D. We encourage any suggestions to improve this CPSR guidebook. Suggestions should</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be submitted through channels to: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Defense Contract Management Agency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ATTN: Ms. Penelope A. </w:t>
      </w:r>
      <w:proofErr w:type="spellStart"/>
      <w:r w:rsidRPr="00577BE4">
        <w:rPr>
          <w:rFonts w:ascii="Arial" w:eastAsia="Times New Roman" w:hAnsi="Arial" w:cs="Arial"/>
          <w:sz w:val="24"/>
          <w:szCs w:val="24"/>
        </w:rPr>
        <w:t>Langlois</w:t>
      </w:r>
      <w:proofErr w:type="spellEnd"/>
      <w:r w:rsidRPr="00577BE4">
        <w:rPr>
          <w:rFonts w:ascii="Arial" w:eastAsia="Times New Roman" w:hAnsi="Arial" w:cs="Arial"/>
          <w:sz w:val="24"/>
          <w:szCs w:val="24"/>
        </w:rPr>
        <w:t xml:space="preserve">, </w:t>
      </w:r>
      <w:proofErr w:type="spellStart"/>
      <w:r w:rsidRPr="00577BE4">
        <w:rPr>
          <w:rFonts w:ascii="Arial" w:eastAsia="Times New Roman" w:hAnsi="Arial" w:cs="Arial"/>
          <w:sz w:val="24"/>
          <w:szCs w:val="24"/>
        </w:rPr>
        <w:t>DCMA</w:t>
      </w:r>
      <w:proofErr w:type="spellEnd"/>
      <w:r w:rsidRPr="00577BE4">
        <w:rPr>
          <w:rFonts w:ascii="Arial" w:eastAsia="Times New Roman" w:hAnsi="Arial" w:cs="Arial"/>
          <w:sz w:val="24"/>
          <w:szCs w:val="24"/>
        </w:rPr>
        <w:t>-OCS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6350 Walker Lane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Alexandria, VA  22310</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Telephone: DSN 328-0963 or (703) 428-0963</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planglois@hq.dcma.mil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 xml:space="preserve">II. </w:t>
      </w:r>
      <w:hyperlink r:id="rId33" w:history="1">
        <w:r w:rsidRPr="00577BE4">
          <w:rPr>
            <w:rFonts w:ascii="Arial" w:eastAsia="Times New Roman" w:hAnsi="Arial" w:cs="Arial"/>
            <w:color w:val="0000FF"/>
            <w:sz w:val="24"/>
            <w:szCs w:val="24"/>
            <w:u w:val="single"/>
          </w:rPr>
          <w:t>FLOWCHART</w:t>
        </w:r>
      </w:hyperlink>
      <w:bookmarkStart w:id="3" w:name="FLOWCHART"/>
      <w:bookmarkEnd w:id="3"/>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III.</w:t>
      </w:r>
      <w:proofErr w:type="gramStart"/>
      <w:r w:rsidRPr="00577BE4">
        <w:rPr>
          <w:rFonts w:ascii="Arial" w:eastAsia="Times New Roman" w:hAnsi="Arial" w:cs="Arial"/>
          <w:b/>
          <w:bCs/>
          <w:sz w:val="24"/>
          <w:szCs w:val="24"/>
        </w:rPr>
        <w:t>  RISK</w:t>
      </w:r>
      <w:proofErr w:type="gramEnd"/>
      <w:r w:rsidRPr="00577BE4">
        <w:rPr>
          <w:rFonts w:ascii="Arial" w:eastAsia="Times New Roman" w:hAnsi="Arial" w:cs="Arial"/>
          <w:b/>
          <w:bCs/>
          <w:sz w:val="24"/>
          <w:szCs w:val="24"/>
        </w:rPr>
        <w:t xml:space="preserve"> PLANNING</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ind w:left="720"/>
        <w:rPr>
          <w:rFonts w:ascii="Times New Roman" w:eastAsia="Times New Roman" w:hAnsi="Times New Roman" w:cs="Times New Roman"/>
          <w:sz w:val="24"/>
          <w:szCs w:val="24"/>
        </w:rPr>
      </w:pP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r>
      <w:r w:rsidRPr="00577BE4">
        <w:rPr>
          <w:rFonts w:ascii="Arial" w:eastAsia="Times New Roman" w:hAnsi="Arial" w:cs="Arial"/>
          <w:sz w:val="24"/>
          <w:szCs w:val="24"/>
        </w:rPr>
        <w:t xml:space="preserve">The ACO in consultation with the CPSR Team manage risk associated with contractors’ purchasing systems based on two risk assessments. First a risk assessment is conducted to determine the need for an on-site CPSR. When a CPSR is required, a second risk assessment is conducted to determine the scope of CPSR efforts. The CPSR specialist will identify the key processes, with supporting rationale that support the completion of a CPSR. Key processes are those which, if not properly controlled, can adversely affect contract performance, cost, or schedule. At a minimum, these key processes should include: Contractor Vendor Rating Process; Contractor Best Value Process; Contractor Make/Buy Process; and Contractor Internal Purchasing System Audit Process. The </w:t>
      </w:r>
      <w:hyperlink r:id="rId34" w:anchor="riskformats" w:history="1">
        <w:r w:rsidRPr="00577BE4">
          <w:rPr>
            <w:rFonts w:ascii="Arial" w:eastAsia="Times New Roman" w:hAnsi="Arial" w:cs="Arial"/>
            <w:color w:val="0000FF"/>
            <w:sz w:val="24"/>
            <w:szCs w:val="24"/>
            <w:u w:val="single"/>
          </w:rPr>
          <w:t>Contractor Risk Assessment Formats</w:t>
        </w:r>
      </w:hyperlink>
      <w:r w:rsidRPr="00577BE4">
        <w:rPr>
          <w:rFonts w:ascii="Arial" w:eastAsia="Times New Roman" w:hAnsi="Arial" w:cs="Arial"/>
          <w:sz w:val="24"/>
          <w:szCs w:val="24"/>
        </w:rPr>
        <w:t xml:space="preserve"> and the </w:t>
      </w:r>
      <w:hyperlink r:id="rId35" w:anchor="riskmatrix" w:history="1">
        <w:r w:rsidRPr="00577BE4">
          <w:rPr>
            <w:rFonts w:ascii="Arial" w:eastAsia="Times New Roman" w:hAnsi="Arial" w:cs="Arial"/>
            <w:color w:val="0000FF"/>
            <w:sz w:val="24"/>
            <w:szCs w:val="24"/>
            <w:u w:val="single"/>
          </w:rPr>
          <w:t>CPSR Risk Matrix</w:t>
        </w:r>
      </w:hyperlink>
      <w:r w:rsidRPr="00577BE4">
        <w:rPr>
          <w:rFonts w:ascii="Arial" w:eastAsia="Times New Roman" w:hAnsi="Arial" w:cs="Arial"/>
          <w:sz w:val="24"/>
          <w:szCs w:val="24"/>
        </w:rPr>
        <w:t xml:space="preserve"> should be used to assess the need for a CPSR.</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IV.</w:t>
      </w:r>
      <w:proofErr w:type="gramStart"/>
      <w:r w:rsidRPr="00577BE4">
        <w:rPr>
          <w:rFonts w:ascii="Arial" w:eastAsia="Times New Roman" w:hAnsi="Arial" w:cs="Arial"/>
          <w:b/>
          <w:bCs/>
          <w:sz w:val="24"/>
          <w:szCs w:val="24"/>
        </w:rPr>
        <w:t>  RISK</w:t>
      </w:r>
      <w:proofErr w:type="gramEnd"/>
      <w:r w:rsidRPr="00577BE4">
        <w:rPr>
          <w:rFonts w:ascii="Arial" w:eastAsia="Times New Roman" w:hAnsi="Arial" w:cs="Arial"/>
          <w:b/>
          <w:bCs/>
          <w:sz w:val="24"/>
          <w:szCs w:val="24"/>
        </w:rPr>
        <w:t xml:space="preserve"> ASSESSMENT</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ind w:left="720"/>
        <w:rPr>
          <w:rFonts w:ascii="Times New Roman" w:eastAsia="Times New Roman" w:hAnsi="Times New Roman" w:cs="Times New Roman"/>
          <w:sz w:val="24"/>
          <w:szCs w:val="24"/>
        </w:rPr>
      </w:pPr>
      <w:bookmarkStart w:id="4" w:name="CONDUCTINITIALRISKASSESSMENT"/>
      <w:bookmarkEnd w:id="4"/>
      <w:r w:rsidRPr="00577BE4">
        <w:rPr>
          <w:rFonts w:ascii="Arial" w:eastAsia="Times New Roman" w:hAnsi="Arial" w:cs="Arial"/>
          <w:sz w:val="24"/>
          <w:szCs w:val="24"/>
          <w:u w:val="single"/>
        </w:rPr>
        <w:t>CONDUCT INITIAL RISK ASSESSMENT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proofErr w:type="gramStart"/>
      <w:r w:rsidRPr="00577BE4">
        <w:rPr>
          <w:rFonts w:ascii="Arial" w:eastAsia="Times New Roman" w:hAnsi="Arial" w:cs="Arial"/>
          <w:sz w:val="24"/>
          <w:szCs w:val="24"/>
        </w:rPr>
        <w:t>The</w:t>
      </w:r>
      <w:proofErr w:type="gramEnd"/>
      <w:r w:rsidRPr="00577BE4">
        <w:rPr>
          <w:rFonts w:ascii="Arial" w:eastAsia="Times New Roman" w:hAnsi="Arial" w:cs="Arial"/>
          <w:sz w:val="24"/>
          <w:szCs w:val="24"/>
        </w:rPr>
        <w:t xml:space="preserve"> CPSR team leader will identify potential qualifying contractors for CPSRs. The primary sources for these requirements are contractors currently in the program, requests from contracting officers and requests from the District CPSR focal point. The cognizant Administrative Contracting Officer (ACO), in coordination with the CPSR Team Leader, local Management </w:t>
      </w:r>
      <w:proofErr w:type="gramStart"/>
      <w:r w:rsidRPr="00577BE4">
        <w:rPr>
          <w:rFonts w:ascii="Arial" w:eastAsia="Times New Roman" w:hAnsi="Arial" w:cs="Arial"/>
          <w:sz w:val="24"/>
          <w:szCs w:val="24"/>
        </w:rPr>
        <w:t>Council</w:t>
      </w:r>
      <w:proofErr w:type="gramEnd"/>
      <w:r w:rsidRPr="00577BE4">
        <w:rPr>
          <w:rFonts w:ascii="Arial" w:eastAsia="Times New Roman" w:hAnsi="Arial" w:cs="Arial"/>
          <w:sz w:val="24"/>
          <w:szCs w:val="24"/>
        </w:rPr>
        <w:t xml:space="preserve"> and Procuring Contracting Officer (PCO), should conduct two sets of risk assessments. The first risk assessment will to determine which contractors will require an on-site CPSR.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B. "Risk", as used in this context, means the Government’s financial, quality and delivery exposure posed by contractor operations. The first step in conducting a </w:t>
      </w:r>
      <w:r w:rsidRPr="00577BE4">
        <w:rPr>
          <w:rFonts w:ascii="Arial" w:eastAsia="Times New Roman" w:hAnsi="Arial" w:cs="Arial"/>
          <w:sz w:val="24"/>
          <w:szCs w:val="24"/>
        </w:rPr>
        <w:lastRenderedPageBreak/>
        <w:t>risk assessment is to collect certain data pertaining to the contractors. The following factors have a bearing on the risk contractors' purchasing systems pose to the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 Approval status history.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2. CPSR recommendations and repeat recommendations to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3. Dates of previous CPSRs and other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4. Government contract mix: cost-type, firm fixed-price, etc.</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5. Direct material and material overhead as a percentage of total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6. Sales to the Government as a percent of the contractor's total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7. Defense Contract Audit Agency (DCAA) </w:t>
      </w:r>
      <w:proofErr w:type="gramStart"/>
      <w:r w:rsidRPr="00577BE4">
        <w:rPr>
          <w:rFonts w:ascii="Arial" w:eastAsia="Times New Roman" w:hAnsi="Arial" w:cs="Arial"/>
          <w:sz w:val="24"/>
          <w:szCs w:val="24"/>
        </w:rPr>
        <w:t>audit</w:t>
      </w:r>
      <w:proofErr w:type="gramEnd"/>
      <w:r w:rsidRPr="00577BE4">
        <w:rPr>
          <w:rFonts w:ascii="Arial" w:eastAsia="Times New Roman" w:hAnsi="Arial" w:cs="Arial"/>
          <w:sz w:val="24"/>
          <w:szCs w:val="24"/>
        </w:rPr>
        <w:t xml:space="preserve"> reports.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8. Input from the contracting officers and members of their CO teams.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9. Education, training, and experience of the contractor's purchasing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10. The contractor's self assessment and internal auditing efforts.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11. The contractor's relative position in its industry.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12. Reorganizations, mergers, and divestitures.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13. Radical increases or decreases in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C. The following is a brief discussion of these factors: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1. Approval status history. For a new contractor where a CPSR has not been performed, there will be no approval status history. Where this data is available, review of it gives a good picture of our risk. Does the contractor have a history of having an approved purchasing system or does its history show a record of bouncing back and forth between approved and disapproved? Clearly, a contractor with </w:t>
      </w:r>
      <w:proofErr w:type="gramStart"/>
      <w:r w:rsidRPr="00577BE4">
        <w:rPr>
          <w:rFonts w:ascii="Arial" w:eastAsia="Times New Roman" w:hAnsi="Arial" w:cs="Arial"/>
          <w:sz w:val="24"/>
          <w:szCs w:val="24"/>
        </w:rPr>
        <w:t>a with</w:t>
      </w:r>
      <w:proofErr w:type="gramEnd"/>
      <w:r w:rsidRPr="00577BE4">
        <w:rPr>
          <w:rFonts w:ascii="Arial" w:eastAsia="Times New Roman" w:hAnsi="Arial" w:cs="Arial"/>
          <w:sz w:val="24"/>
          <w:szCs w:val="24"/>
        </w:rPr>
        <w:t xml:space="preserve"> a history of a repeatedly approved purchasing system poses a smaller risk than the contractor with a history of approval being withheld.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2. CPSR recommendations and repeat recommendations to the contractor. For contractors whose purchasing systems have been reviewed before, the number of recommendations and repeat recommendations, when viewed over time, gives an indication as to the direction the contractor is moving with its purchasing system. Decisions to perform a CPSR should be based on the significance of the recommendations. Are they major or minor recommendations? </w:t>
      </w:r>
      <w:proofErr w:type="gramStart"/>
      <w:r w:rsidRPr="00577BE4">
        <w:rPr>
          <w:rFonts w:ascii="Arial" w:eastAsia="Times New Roman" w:hAnsi="Arial" w:cs="Arial"/>
          <w:sz w:val="24"/>
          <w:szCs w:val="24"/>
        </w:rPr>
        <w:t>whether</w:t>
      </w:r>
      <w:proofErr w:type="gramEnd"/>
      <w:r w:rsidRPr="00577BE4">
        <w:rPr>
          <w:rFonts w:ascii="Arial" w:eastAsia="Times New Roman" w:hAnsi="Arial" w:cs="Arial"/>
          <w:sz w:val="24"/>
          <w:szCs w:val="24"/>
        </w:rPr>
        <w:t xml:space="preserve"> previous </w:t>
      </w:r>
      <w:r w:rsidRPr="00577BE4">
        <w:rPr>
          <w:rFonts w:ascii="Arial" w:eastAsia="Times New Roman" w:hAnsi="Arial" w:cs="Arial"/>
          <w:sz w:val="24"/>
          <w:szCs w:val="24"/>
        </w:rPr>
        <w:lastRenderedPageBreak/>
        <w:t xml:space="preserve">recommendations were major recommendations (high risk), or minor ones (low risk). A trend pattern of major recommendations is an indication of high risk. Minor recommendations that are not repeat recommendations may not pose much of a risk at all. Consider the impact the failure to implement the recommendations has on the contractor’s purchasing system. Major recommendations pertain to compliance with public laws, and high cost </w:t>
      </w:r>
      <w:proofErr w:type="gramStart"/>
      <w:r w:rsidRPr="00577BE4">
        <w:rPr>
          <w:rFonts w:ascii="Arial" w:eastAsia="Times New Roman" w:hAnsi="Arial" w:cs="Arial"/>
          <w:sz w:val="24"/>
          <w:szCs w:val="24"/>
        </w:rPr>
        <w:t>practices,</w:t>
      </w:r>
      <w:proofErr w:type="gramEnd"/>
      <w:r w:rsidRPr="00577BE4">
        <w:rPr>
          <w:rFonts w:ascii="Arial" w:eastAsia="Times New Roman" w:hAnsi="Arial" w:cs="Arial"/>
          <w:sz w:val="24"/>
          <w:szCs w:val="24"/>
        </w:rPr>
        <w:t xml:space="preserve"> and others as may be determined by the contracting officer.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3. Dates of previous CPSRs and other reviews. These data let you know how long a contractor has been in the CPSR program and how frequently it has been subjected to CPSRs. Alone, this information isn't particularly useful. However, coupled with other data, such as approval status, it is useful. Also, the longer the time span between CPSRs, the greater the risk that the contractor's purchasing system may have deteriorated. What other reviews have been made of the contractor's various systems? The results of a PAR, purchasing system reviews, for example, can add to your risk assessment.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4. Government contract mix: cost-type, firm fixed-price, etc. The same factors at work in sales to the Government as a percent of the contractor’s total sales come into play here. Cost reimbursement contracts pose the greatest risk to the Government, whereas firm fixed price contracts pose the least risk to the Government and at the same time pose the greatest risk to the contractor. This is all a matter of generating profit. Every dime a contractor saves on a firm fixed price contract by working smarter, and this includes buying more wisely, reduces contract cost and increases contract profit. The contractor does not have the same incentive when performing on a cost type contract. CPSRs can help reduce costs on cost reimbursement contracts, because contractors have little other incentive to control costs. CPSRs benefit firm fixed price (FFP) contracts differently. Although contractors save money on FFP contracts, the Government benefits later because contractors shall base their follow on proposals on lower historical costs.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5. Direct material and material overhead as a percentage of total sales </w:t>
      </w:r>
      <w:proofErr w:type="gramStart"/>
      <w:r w:rsidRPr="00577BE4">
        <w:rPr>
          <w:rFonts w:ascii="Arial" w:eastAsia="Times New Roman" w:hAnsi="Arial" w:cs="Arial"/>
          <w:sz w:val="24"/>
          <w:szCs w:val="24"/>
        </w:rPr>
        <w:t>Not</w:t>
      </w:r>
      <w:proofErr w:type="gramEnd"/>
      <w:r w:rsidRPr="00577BE4">
        <w:rPr>
          <w:rFonts w:ascii="Arial" w:eastAsia="Times New Roman" w:hAnsi="Arial" w:cs="Arial"/>
          <w:sz w:val="24"/>
          <w:szCs w:val="24"/>
        </w:rPr>
        <w:t xml:space="preserve"> all contractors use the term "material overhead." By whatever name, e.g., "material handling charge," it is the indirect expense allocated only to direct material. Some contractors have a highly labor intensive business and buy very little. This is often true in research and development and in some service industries. Such contractors’ purchasing systems pose smaller risks </w:t>
      </w:r>
      <w:proofErr w:type="spellStart"/>
      <w:r w:rsidRPr="00577BE4">
        <w:rPr>
          <w:rFonts w:ascii="Arial" w:eastAsia="Times New Roman" w:hAnsi="Arial" w:cs="Arial"/>
          <w:sz w:val="24"/>
          <w:szCs w:val="24"/>
        </w:rPr>
        <w:t>tot he</w:t>
      </w:r>
      <w:proofErr w:type="spellEnd"/>
      <w:r w:rsidRPr="00577BE4">
        <w:rPr>
          <w:rFonts w:ascii="Arial" w:eastAsia="Times New Roman" w:hAnsi="Arial" w:cs="Arial"/>
          <w:sz w:val="24"/>
          <w:szCs w:val="24"/>
        </w:rPr>
        <w:t xml:space="preserve"> Government than those of contractors with large percentages of costs being material purchases, simply because the dollar exposure in purchasing is relatively minor. </w:t>
      </w:r>
      <w:r w:rsidRPr="00577BE4">
        <w:rPr>
          <w:rFonts w:ascii="Arial" w:eastAsia="Times New Roman" w:hAnsi="Arial" w:cs="Arial"/>
          <w:color w:val="0000FF"/>
          <w:sz w:val="24"/>
          <w:szCs w:val="24"/>
          <w:u w:val="single"/>
        </w:rPr>
        <w:t>Some</w:t>
      </w:r>
      <w:r w:rsidRPr="00577BE4">
        <w:rPr>
          <w:rFonts w:ascii="Arial" w:eastAsia="Times New Roman" w:hAnsi="Arial" w:cs="Arial"/>
          <w:sz w:val="24"/>
          <w:szCs w:val="24"/>
        </w:rPr>
        <w:t xml:space="preserve"> Contractors with large percentages of costs in direct material purchases will have high material overhead, as well. Any savings derived from conducting CPSRs will have a proportionately high return for the Government</w:t>
      </w:r>
      <w:proofErr w:type="gramStart"/>
      <w:r w:rsidRPr="00577BE4">
        <w:rPr>
          <w:rFonts w:ascii="Arial" w:eastAsia="Times New Roman" w:hAnsi="Arial" w:cs="Arial"/>
          <w:sz w:val="24"/>
          <w:szCs w:val="24"/>
        </w:rPr>
        <w:t>..</w:t>
      </w:r>
      <w:proofErr w:type="gramEnd"/>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6. Sales to the Government as a percent of the contractors total sales. It is generally thought that a contractor with sales to the Government as a relatively </w:t>
      </w:r>
      <w:r w:rsidRPr="00577BE4">
        <w:rPr>
          <w:rFonts w:ascii="Arial" w:eastAsia="Times New Roman" w:hAnsi="Arial" w:cs="Arial"/>
          <w:sz w:val="24"/>
          <w:szCs w:val="24"/>
        </w:rPr>
        <w:lastRenderedPageBreak/>
        <w:t>minor part of its total sales poses a lesser risk than a contractor whose sales to the Government are a predominant portion of its total business. This thought is base on the concept that the highly commercial contractor is more driven towards cost effectiveness and efficiency than are contractors whose business base is primarily sales to the Government. However, a contractor whose sales to the Government are a relatively minor part of its total sales may become careless in performing to Government requirements. Contractors selling commercial products tend to be driven by the competitive marketplace towards cost effectiveness and efficiency. This may not apply, however, for contractors in sole source situations, and when the Government is a relatively minor part of their total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7. DCAA audit reports</w:t>
      </w:r>
      <w:r w:rsidRPr="00577BE4">
        <w:rPr>
          <w:rFonts w:ascii="Arial" w:eastAsia="Times New Roman" w:hAnsi="Arial" w:cs="Arial"/>
          <w:b/>
          <w:bCs/>
          <w:sz w:val="24"/>
          <w:szCs w:val="24"/>
        </w:rPr>
        <w:t>.</w:t>
      </w:r>
      <w:r w:rsidRPr="00577BE4">
        <w:rPr>
          <w:rFonts w:ascii="Arial" w:eastAsia="Times New Roman" w:hAnsi="Arial" w:cs="Arial"/>
          <w:sz w:val="24"/>
          <w:szCs w:val="24"/>
        </w:rPr>
        <w:t xml:space="preserve"> In addition to auditing costs, the DCAA auditor also audits some of the contractors systems, e.g., material management and accounting system (MMAS), and the estimating system. If the DCAA auditor has performed a review of any system that impacts the purchasing system, determine if any deficiencies found are due to or cause deficiencies in the purchasing system. Also, look for positive indicators/comments related to the contractor’s purchasing system DCAA audit reports on such systems may indicate that they impact the purchasing system negatively, or vice versa.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8. Input from the contracting officer and other members of the contracting officer's team. Your primary source of information about a contractor is the ACO. The ACO is responsible for coordinating the efforts of all members of the field contract administration team and will be fully cognizant of the strengths and weaknesses of the contractor. All members of the ACO's team have important information that may affect your risk assessment. Talk to them.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r w:rsidRPr="00577BE4">
        <w:rPr>
          <w:rFonts w:ascii="Arial" w:eastAsia="Times New Roman" w:hAnsi="Arial" w:cs="Arial"/>
          <w:sz w:val="24"/>
          <w:szCs w:val="24"/>
          <w:u w:val="single"/>
        </w:rPr>
        <w:t>Does the contractor have a delinquency problem?</w:t>
      </w:r>
      <w:r w:rsidRPr="00577BE4">
        <w:rPr>
          <w:rFonts w:ascii="Arial" w:eastAsia="Times New Roman" w:hAnsi="Arial" w:cs="Arial"/>
          <w:sz w:val="24"/>
          <w:szCs w:val="24"/>
        </w:rPr>
        <w:t xml:space="preserve"> If so, is it related to the purchasing</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system? Delays in processing material requisitions may delay the issuance of purchase orders.  Delays in obtaining quotations from prospective suppliers may delay the issuance of purchase orders and cause delivery delinquencies. Talk to the DCMA industrial specialist and engineer.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b. </w:t>
      </w:r>
      <w:r w:rsidRPr="00577BE4">
        <w:rPr>
          <w:rFonts w:ascii="Arial" w:eastAsia="Times New Roman" w:hAnsi="Arial" w:cs="Arial"/>
          <w:sz w:val="24"/>
          <w:szCs w:val="24"/>
          <w:u w:val="single"/>
        </w:rPr>
        <w:t>Does the contractor have a problem with meeting quality requirements of its Government contracts?</w:t>
      </w:r>
      <w:r w:rsidRPr="00577BE4">
        <w:rPr>
          <w:rFonts w:ascii="Arial" w:eastAsia="Times New Roman" w:hAnsi="Arial" w:cs="Arial"/>
          <w:sz w:val="24"/>
          <w:szCs w:val="24"/>
        </w:rPr>
        <w:t xml:space="preserve"> If so, is it related to the purchasing system? Perhaps the quality requirements are not properly described in the purchase order to the supplier. Talk to the </w:t>
      </w:r>
      <w:proofErr w:type="gramStart"/>
      <w:r w:rsidRPr="00577BE4">
        <w:rPr>
          <w:rFonts w:ascii="Arial" w:eastAsia="Times New Roman" w:hAnsi="Arial" w:cs="Arial"/>
          <w:sz w:val="24"/>
          <w:szCs w:val="24"/>
        </w:rPr>
        <w:t>cognizant</w:t>
      </w:r>
      <w:proofErr w:type="gramEnd"/>
      <w:r w:rsidRPr="00577BE4">
        <w:rPr>
          <w:rFonts w:ascii="Arial" w:eastAsia="Times New Roman" w:hAnsi="Arial" w:cs="Arial"/>
          <w:sz w:val="24"/>
          <w:szCs w:val="24"/>
        </w:rPr>
        <w:t xml:space="preserve"> quality assurance specialist.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c. </w:t>
      </w:r>
      <w:r w:rsidRPr="00577BE4">
        <w:rPr>
          <w:rFonts w:ascii="Arial" w:eastAsia="Times New Roman" w:hAnsi="Arial" w:cs="Arial"/>
          <w:sz w:val="24"/>
          <w:szCs w:val="24"/>
          <w:u w:val="single"/>
        </w:rPr>
        <w:t>Does the contractor have a problem with its property control system?</w:t>
      </w:r>
      <w:r w:rsidRPr="00577BE4">
        <w:rPr>
          <w:rFonts w:ascii="Arial" w:eastAsia="Times New Roman" w:hAnsi="Arial" w:cs="Arial"/>
          <w:sz w:val="24"/>
          <w:szCs w:val="24"/>
        </w:rPr>
        <w:t xml:space="preserve"> If so, does it relate to the purchasing system? For example, the Government contract may require the purchase of special tooling/special test equipment (ST/STE) that becomes the property of the Government. Does the purchase order make this clear, especially when the ST/STE will be in the possession of the supplier during the period of performance? Talk to the property administrator.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 xml:space="preserve">d. </w:t>
      </w:r>
      <w:r w:rsidRPr="00577BE4">
        <w:rPr>
          <w:rFonts w:ascii="Arial" w:eastAsia="Times New Roman" w:hAnsi="Arial" w:cs="Arial"/>
          <w:sz w:val="24"/>
          <w:szCs w:val="24"/>
          <w:u w:val="single"/>
        </w:rPr>
        <w:t>Does the contractor have a problem with other systems that impact the purchasing system?</w:t>
      </w:r>
      <w:r w:rsidRPr="00577BE4">
        <w:rPr>
          <w:rFonts w:ascii="Arial" w:eastAsia="Times New Roman" w:hAnsi="Arial" w:cs="Arial"/>
          <w:sz w:val="24"/>
          <w:szCs w:val="24"/>
        </w:rPr>
        <w:t xml:space="preserve"> If so, are there any deficiencies that are due to, or cause, deficiencies in the purchasing system? Talk to the price/cost analyst.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9. Education, training, and experience of the contractor's purchasing personnel. This element is self-explanatory. The more capable staffs pose a smaller risk than the inexperienced, untrained staff. Also, note whether or not the contractor's purchasing personnel have experience in Government contracting.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10. The contractor's self assessment and internal auditing efforts. Some contractors perform self assessments and internal audits of their purchasing activity. A contractor who has an effective and aggressive </w:t>
      </w:r>
      <w:proofErr w:type="gramStart"/>
      <w:r w:rsidRPr="00577BE4">
        <w:rPr>
          <w:rFonts w:ascii="Arial" w:eastAsia="Times New Roman" w:hAnsi="Arial" w:cs="Arial"/>
          <w:sz w:val="24"/>
          <w:szCs w:val="24"/>
        </w:rPr>
        <w:t>self assessment</w:t>
      </w:r>
      <w:proofErr w:type="gramEnd"/>
      <w:r w:rsidRPr="00577BE4">
        <w:rPr>
          <w:rFonts w:ascii="Arial" w:eastAsia="Times New Roman" w:hAnsi="Arial" w:cs="Arial"/>
          <w:sz w:val="24"/>
          <w:szCs w:val="24"/>
        </w:rPr>
        <w:t xml:space="preserve"> and/or internal auditing program will lessen the risk to the Government because the contractor is policing its own activities Is the contractor participating in CRAG or similar reviews? Often the contractor will share the results of its internal audit programs with the Government. The Contractor's data/results shall be validated.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11. The contractor's relative position in its industry</w:t>
      </w:r>
      <w:r w:rsidRPr="00577BE4">
        <w:rPr>
          <w:rFonts w:ascii="Arial" w:eastAsia="Times New Roman" w:hAnsi="Arial" w:cs="Arial"/>
          <w:b/>
          <w:bCs/>
          <w:sz w:val="24"/>
          <w:szCs w:val="24"/>
        </w:rPr>
        <w:t>.</w:t>
      </w:r>
      <w:r w:rsidRPr="00577BE4">
        <w:rPr>
          <w:rFonts w:ascii="Arial" w:eastAsia="Times New Roman" w:hAnsi="Arial" w:cs="Arial"/>
          <w:sz w:val="24"/>
          <w:szCs w:val="24"/>
        </w:rPr>
        <w:t xml:space="preserve"> Is the contractor alone in its industry or is it one of many? Generally, a sole source contractor poses the greatest risk. The theory is that competition will drive the contractor to be more cost conscious in order to improve its share of the market. What is the contractor's position in its industry? Is it a leader or trying to catch-up? Is it well established in its industry or a newcomer? Industry leaders and well-established contractors generally pose a lesser risk than others do.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12. Reorganizations, mergers and divestitures. Reorganizations, mergers, and divestitures can have an impact on a contractor's purchasing performance. Changes resulting from these activities can be expected but are not necessarily predictable. Purchasing personnel, policies, and procedures may be changed. New people may be brought in. Experienced people may be moved out or moved around. Purchasing policies and procedures may be changed. Morale may be affected in a positive or negative manner.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13. Radical increases or decreases in sales. These statistics are readily apparent. The impact of this kind of change isn't so apparent. It all depends on how the contractor responds to a radical change in sales. Radical increases in sales may overwhelm the contractor's purchasing personnel if they cannot respond to the increased purchasing activity in a timely manner. On the other hand, a radical decrease in sales may panic the contractor into layoffs that could affect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rPr>
        <w:t xml:space="preserve">There is no established scoring system that provides the right answer when performing this first risk assessment. The evaluation of the collected data depends on your judgment and ACO's. You perform the risk assessment in coordination with the ACO. There will be times when you will not have all the data discussed above. Successful risk assessments depend on your judgment </w:t>
      </w:r>
      <w:r w:rsidRPr="00577BE4">
        <w:rPr>
          <w:rFonts w:ascii="Arial" w:eastAsia="Times New Roman" w:hAnsi="Arial" w:cs="Arial"/>
          <w:sz w:val="24"/>
          <w:szCs w:val="24"/>
        </w:rPr>
        <w:lastRenderedPageBreak/>
        <w:t>and business insight. Once you have assessed the risk, you are in a position to prioritize the workload. If you determine that a contractor poses such a small risk that a CPSR need not be performed in the current year, document the file and notify the ACO. In order to manage the data required for risk assessment, it is recommended that the CPSR team supervisor leader establish a computerized data base and keep it current.</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  RISK HANDLING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CPSR Team will develop/implement a Risk Handling Plan to ensure that all aspects of the contractor’s purchasing system are operating properly. The following are be elements of the Risk handling Plan.</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u w:val="single"/>
        </w:rPr>
        <w:t>HIGH RISK</w:t>
      </w:r>
      <w:r w:rsidRPr="00577BE4">
        <w:rPr>
          <w:rFonts w:ascii="Arial" w:eastAsia="Times New Roman" w:hAnsi="Arial" w:cs="Arial"/>
          <w:sz w:val="24"/>
          <w:szCs w:val="24"/>
        </w:rPr>
        <w:t>: Contractors’ purchasing systems which receive a rating of High Risk shall be scheduled for a CPSR within the next six months. New contractors who exceed the FAR threshold and have never had a CPSR will receive a rating of High Risk. A risk assessment to determine the need for another CPSR will be scheduled one year after the completion of the last action in the corrective action plan.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u w:val="single"/>
        </w:rPr>
        <w:t>MODERATE RISK</w:t>
      </w:r>
      <w:r w:rsidRPr="00577BE4">
        <w:rPr>
          <w:rFonts w:ascii="Arial" w:eastAsia="Times New Roman" w:hAnsi="Arial" w:cs="Arial"/>
          <w:sz w:val="24"/>
          <w:szCs w:val="24"/>
        </w:rPr>
        <w:t>: Contractors whose purchasing systems receive a rating of Moderate Risk will be notified of the risks associated with their purchasing system. The system will receive a follow-up risk assessment in six months. If the purchasing system still receives a rating of Moderate Risk, the contractor’s purchasing system will receive a CPSR within the next six months. A risk assessment to determine the need for another CPSR will be scheduled one year after the completion of the last action in the corrective action plan.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ind w:left="720"/>
        <w:rPr>
          <w:rFonts w:ascii="Times New Roman" w:eastAsia="Times New Roman" w:hAnsi="Times New Roman" w:cs="Times New Roman"/>
          <w:sz w:val="24"/>
          <w:szCs w:val="24"/>
        </w:rPr>
      </w:pPr>
      <w:r w:rsidRPr="00577BE4">
        <w:rPr>
          <w:rFonts w:ascii="Arial" w:eastAsia="Times New Roman" w:hAnsi="Arial" w:cs="Arial"/>
          <w:sz w:val="24"/>
          <w:szCs w:val="24"/>
          <w:u w:val="single"/>
        </w:rPr>
        <w:t>LOW RISK</w:t>
      </w:r>
      <w:r w:rsidRPr="00577BE4">
        <w:rPr>
          <w:rFonts w:ascii="Arial" w:eastAsia="Times New Roman" w:hAnsi="Arial" w:cs="Arial"/>
          <w:sz w:val="24"/>
          <w:szCs w:val="24"/>
        </w:rPr>
        <w:t>: When a contractor’s purchasing system receives an overall rating of Low Risk, the ACO will normally NOT request the CPSR Team Leader to schedule a contractor purchasing system review. Another risk assessment to determine the need for a CPSR will be scheduled in three years.</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The CPSR Team will</w:t>
      </w:r>
      <w:r w:rsidRPr="00577BE4">
        <w:rPr>
          <w:rFonts w:ascii="Arial" w:eastAsia="Times New Roman" w:hAnsi="Arial" w:cs="Arial"/>
          <w:sz w:val="24"/>
          <w:szCs w:val="24"/>
        </w:rPr>
        <w:t xml:space="preserve"> develop a master schedule of CPSRs to be conducted during the next twelve months and provide copies to the district CPSR focal point, DCAA, HQ NASA, the cognizant ACOs and, when warranted, the PCO's. The master schedule will be coordinated to ensure that the schedule of CPSRs is prioritized based on the risk level.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5" w:name="DEVELOPINGTHECPSRSCHEDULE"/>
      <w:bookmarkEnd w:id="5"/>
      <w:r w:rsidRPr="00577BE4">
        <w:rPr>
          <w:rFonts w:ascii="Arial" w:eastAsia="Times New Roman" w:hAnsi="Arial" w:cs="Arial"/>
          <w:sz w:val="24"/>
          <w:szCs w:val="24"/>
          <w:u w:val="single"/>
        </w:rPr>
        <w:t>DEVELOPING THE CPSR SCHEDULE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 Based upon the risk assessment conducted in IV above, contractors have been identified as being eligible for a CPSR. The CPSR team supervisor leader should develop a master tentative annual schedule for conducting reviews. Factors to be considered in developing the schedule include the type of review considered, i.e., initial, subsequent, or follow up and any other factors that may be considered relevant review, </w:t>
      </w:r>
      <w:r w:rsidRPr="00577BE4">
        <w:rPr>
          <w:rFonts w:ascii="Arial" w:eastAsia="Times New Roman" w:hAnsi="Arial" w:cs="Arial"/>
          <w:sz w:val="24"/>
          <w:szCs w:val="24"/>
        </w:rPr>
        <w:lastRenderedPageBreak/>
        <w:t>follow-up review tailored to specific ACO concerns, etc. Also, consider the date contractor’s approval was granted (if currently approved), whether PCO's are considering new awards, and other relevant factors.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When a contractor has corporate wide/business unit wide purchasing procedures, consideration should be given to establishing procedures for a single review of corporate wide/business unit wide procedures. This corporate wide approach will be coordinated with Management Councils and affected CMO commanders. The CACO/DACO will take the lead in coordinating this action with the affected ACOs and CPSR Teams. A lead DCMA CPSR Analyst should be assigned at the corporate/business unit level with responsibility to conduct a review of the corporate/business unit wide purchasing procedures and coordinate with the Management Council at the corporate/business unit level on CPSR issues. Results of the review </w:t>
      </w:r>
      <w:proofErr w:type="gramStart"/>
      <w:r w:rsidRPr="00577BE4">
        <w:rPr>
          <w:rFonts w:ascii="Arial" w:eastAsia="Times New Roman" w:hAnsi="Arial" w:cs="Arial"/>
          <w:sz w:val="24"/>
          <w:szCs w:val="24"/>
        </w:rPr>
        <w:t>would be shared</w:t>
      </w:r>
      <w:proofErr w:type="gramEnd"/>
      <w:r w:rsidRPr="00577BE4">
        <w:rPr>
          <w:rFonts w:ascii="Arial" w:eastAsia="Times New Roman" w:hAnsi="Arial" w:cs="Arial"/>
          <w:sz w:val="24"/>
          <w:szCs w:val="24"/>
        </w:rPr>
        <w:t xml:space="preserve"> with all cognizant CPSR teams. The scope of CPSR reviews at a lower tier (business unit/local) would be limited to compliance with the approved corporate/business unit wide procedures and any locally unique purchasing procedures. The goal is to promote uniformity in the CPSR methodology used at the various sites and improve the effectiveness and efficiency of CPSR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The team supervisor leader will also determine the scope and duration of the reviews to be conducted and the resources needed, e.g., the number of PSA's to be assigned. The team leader should determine what other Government personnel may be required, and the role of contractor personnel assisting the audit. The existence of audit reports on other relevant processes will affect the team leader’s estimate of the amount of time to be spent on-site. The role of the various technical inputs is discussed below.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w:t>
      </w:r>
      <w:r w:rsidRPr="00577BE4">
        <w:rPr>
          <w:rFonts w:ascii="Arial" w:eastAsia="Times New Roman" w:hAnsi="Arial" w:cs="Arial"/>
          <w:sz w:val="24"/>
          <w:szCs w:val="24"/>
          <w:u w:val="single"/>
        </w:rPr>
        <w:t>DCAA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When participating on CPSR teams, DCAA will be assigned the following topics, in order to utilize team member expertise in the most efficient manner and minimize disruption of contractor operations</w:t>
      </w:r>
      <w:proofErr w:type="gramStart"/>
      <w:r w:rsidRPr="00577BE4">
        <w:rPr>
          <w:rFonts w:ascii="Arial" w:eastAsia="Times New Roman" w:hAnsi="Arial" w:cs="Arial"/>
          <w:sz w:val="24"/>
          <w:szCs w:val="24"/>
        </w:rPr>
        <w:t>, :</w:t>
      </w:r>
      <w:proofErr w:type="gramEnd"/>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Material Estimating (usually they can extract information from existing Contractor Estimating System reports and flash audit records from individual prime contract proposal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Prompt payment discounts (DCAA auditors usually know contractor accounting personnel and their record keeping systems and techniques)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Interdivisional transfers (contractors usually process purchases from other corporate segments in the Accounting Department with which DCAA auditors are familiar)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CPSR teams should request copies of any DCAA operations audits which may be relevant to the purchasing system (e.g., MMAS, inventory control, estimating system review, etc.). CPSR teams may also reduce DCAA on-site audits by sharing CPSR work papers with auditors planning to conduct internal control system audits. When </w:t>
      </w:r>
      <w:r w:rsidRPr="00577BE4">
        <w:rPr>
          <w:rFonts w:ascii="Arial" w:eastAsia="Times New Roman" w:hAnsi="Arial" w:cs="Arial"/>
          <w:sz w:val="24"/>
          <w:szCs w:val="24"/>
        </w:rPr>
        <w:lastRenderedPageBreak/>
        <w:t>requesting background data from contractors in preparation for CPSRs, team leaders should accept copies of similar data submitted to other review or audit teams (such as DCAA) if they contain current information.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w:t>
      </w:r>
      <w:r w:rsidRPr="00577BE4">
        <w:rPr>
          <w:rFonts w:ascii="Arial" w:eastAsia="Times New Roman" w:hAnsi="Arial" w:cs="Arial"/>
          <w:sz w:val="24"/>
          <w:szCs w:val="24"/>
          <w:u w:val="single"/>
        </w:rPr>
        <w:t>DCMA TECHNICAL SPECIALISTS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Technical specialists should be requested to contribute to CPSRs in their assigned areas, with no duplication of effort.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In order to minimize disruption of contractor operations, CPSR team leaders should request submission of excerpts from existing recent</w:t>
      </w:r>
      <w:r w:rsidRPr="00577BE4">
        <w:rPr>
          <w:rFonts w:ascii="Arial" w:eastAsia="Times New Roman" w:hAnsi="Arial" w:cs="Arial"/>
          <w:color w:val="0000FF"/>
          <w:sz w:val="24"/>
          <w:szCs w:val="24"/>
          <w:u w:val="single"/>
        </w:rPr>
        <w:t xml:space="preserve"> </w:t>
      </w:r>
      <w:r w:rsidRPr="00577BE4">
        <w:rPr>
          <w:rFonts w:ascii="Arial" w:eastAsia="Times New Roman" w:hAnsi="Arial" w:cs="Arial"/>
          <w:sz w:val="24"/>
          <w:szCs w:val="24"/>
        </w:rPr>
        <w:t>records held at CMO locations.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CPSR team leaders should give any contractor self audit reports to the appropriate technical specialist for validation, which will satisfy the input requirement.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(3) </w:t>
      </w:r>
      <w:r w:rsidRPr="00577BE4">
        <w:rPr>
          <w:rFonts w:ascii="Arial" w:eastAsia="Times New Roman" w:hAnsi="Arial" w:cs="Arial"/>
          <w:sz w:val="24"/>
          <w:szCs w:val="24"/>
          <w:u w:val="single"/>
        </w:rPr>
        <w:t>CONTRACTORS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CPSR Review specific</w:t>
      </w:r>
      <w:r w:rsidRPr="00577BE4">
        <w:rPr>
          <w:rFonts w:ascii="Arial" w:eastAsia="Times New Roman" w:hAnsi="Arial" w:cs="Arial"/>
          <w:color w:val="0000FF"/>
          <w:sz w:val="24"/>
          <w:szCs w:val="24"/>
          <w:u w:val="single"/>
        </w:rPr>
        <w:t>.</w:t>
      </w:r>
      <w:r w:rsidRPr="00577BE4">
        <w:rPr>
          <w:rFonts w:ascii="Arial" w:eastAsia="Times New Roman" w:hAnsi="Arial" w:cs="Arial"/>
          <w:sz w:val="24"/>
          <w:szCs w:val="24"/>
        </w:rPr>
        <w:t xml:space="preserve"> CPSR team leaders should request contractor self evaluation of the following processes (usually requested in background data requests forwarded through ACOs prior to on-site visits).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u w:val="single"/>
        </w:rPr>
        <w:t>1</w:t>
      </w:r>
      <w:proofErr w:type="gramEnd"/>
      <w:r w:rsidRPr="00577BE4">
        <w:rPr>
          <w:rFonts w:ascii="Arial" w:eastAsia="Times New Roman" w:hAnsi="Arial" w:cs="Arial"/>
          <w:sz w:val="24"/>
          <w:szCs w:val="24"/>
        </w:rPr>
        <w:t xml:space="preserve"> Standard purchasing and subcontract terms and conditions. Contractor legal counsel should review these clauses and certify that they are acceptable for use with the current FAR requirements. Contractor legal counsel should cite any changes that need to be made, and certify that the clauses will be acceptable upon their revision. Some companies contract out for legal support, and certification from these attorneys is acceptable.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2</w:t>
      </w:r>
      <w:r w:rsidRPr="00577BE4">
        <w:rPr>
          <w:rFonts w:ascii="Arial" w:eastAsia="Times New Roman" w:hAnsi="Arial" w:cs="Arial"/>
          <w:sz w:val="24"/>
          <w:szCs w:val="24"/>
        </w:rPr>
        <w:t xml:space="preserve"> Standardization program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3</w:t>
      </w:r>
      <w:r w:rsidRPr="00577BE4">
        <w:rPr>
          <w:rFonts w:ascii="Arial" w:eastAsia="Times New Roman" w:hAnsi="Arial" w:cs="Arial"/>
          <w:sz w:val="24"/>
          <w:szCs w:val="24"/>
        </w:rPr>
        <w:t xml:space="preserve"> Value analysis/value engineering program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4</w:t>
      </w:r>
      <w:r w:rsidRPr="00577BE4">
        <w:rPr>
          <w:rFonts w:ascii="Arial" w:eastAsia="Times New Roman" w:hAnsi="Arial" w:cs="Arial"/>
          <w:sz w:val="24"/>
          <w:szCs w:val="24"/>
        </w:rPr>
        <w:t xml:space="preserve"> Make-or-buy policies and procedures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5</w:t>
      </w:r>
      <w:r w:rsidRPr="00577BE4">
        <w:rPr>
          <w:rFonts w:ascii="Arial" w:eastAsia="Times New Roman" w:hAnsi="Arial" w:cs="Arial"/>
          <w:sz w:val="24"/>
          <w:szCs w:val="24"/>
        </w:rPr>
        <w:t xml:space="preserve"> Major subcontract administration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6</w:t>
      </w:r>
      <w:r w:rsidRPr="00577BE4">
        <w:rPr>
          <w:rFonts w:ascii="Arial" w:eastAsia="Times New Roman" w:hAnsi="Arial" w:cs="Arial"/>
          <w:sz w:val="24"/>
          <w:szCs w:val="24"/>
        </w:rPr>
        <w:t xml:space="preserve"> Contractor organization for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7</w:t>
      </w:r>
      <w:r w:rsidRPr="00577BE4">
        <w:rPr>
          <w:rFonts w:ascii="Arial" w:eastAsia="Times New Roman" w:hAnsi="Arial" w:cs="Arial"/>
          <w:sz w:val="24"/>
          <w:szCs w:val="24"/>
        </w:rPr>
        <w:t xml:space="preserve"> Purchasing policies and procedures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8</w:t>
      </w:r>
      <w:r w:rsidRPr="00577BE4">
        <w:rPr>
          <w:rFonts w:ascii="Arial" w:eastAsia="Times New Roman" w:hAnsi="Arial" w:cs="Arial"/>
          <w:sz w:val="24"/>
          <w:szCs w:val="24"/>
        </w:rPr>
        <w:t xml:space="preserve"> Purchasing reports to higher management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9</w:t>
      </w:r>
      <w:r w:rsidRPr="00577BE4">
        <w:rPr>
          <w:rFonts w:ascii="Arial" w:eastAsia="Times New Roman" w:hAnsi="Arial" w:cs="Arial"/>
          <w:sz w:val="24"/>
          <w:szCs w:val="24"/>
        </w:rPr>
        <w:t xml:space="preserve"> Purchasing cost saving reporting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10</w:t>
      </w:r>
      <w:r w:rsidRPr="00577BE4">
        <w:rPr>
          <w:rFonts w:ascii="Arial" w:eastAsia="Times New Roman" w:hAnsi="Arial" w:cs="Arial"/>
          <w:sz w:val="24"/>
          <w:szCs w:val="24"/>
        </w:rPr>
        <w:t xml:space="preserve"> Supplier evaluation and rating methods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lastRenderedPageBreak/>
        <w:t>11</w:t>
      </w:r>
      <w:r w:rsidRPr="00577BE4">
        <w:rPr>
          <w:rFonts w:ascii="Arial" w:eastAsia="Times New Roman" w:hAnsi="Arial" w:cs="Arial"/>
          <w:sz w:val="24"/>
          <w:szCs w:val="24"/>
        </w:rPr>
        <w:t xml:space="preserve"> Advance purchase planning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12</w:t>
      </w:r>
      <w:r w:rsidRPr="00577BE4">
        <w:rPr>
          <w:rFonts w:ascii="Arial" w:eastAsia="Times New Roman" w:hAnsi="Arial" w:cs="Arial"/>
          <w:sz w:val="24"/>
          <w:szCs w:val="24"/>
        </w:rPr>
        <w:t xml:space="preserve"> Purchasing from sources restricted by the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13</w:t>
      </w:r>
      <w:r w:rsidRPr="00577BE4">
        <w:rPr>
          <w:rFonts w:ascii="Arial" w:eastAsia="Times New Roman" w:hAnsi="Arial" w:cs="Arial"/>
          <w:sz w:val="24"/>
          <w:szCs w:val="24"/>
        </w:rPr>
        <w:t xml:space="preserve"> Comparative sales and purchasing data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14</w:t>
      </w:r>
      <w:r w:rsidRPr="00577BE4">
        <w:rPr>
          <w:rFonts w:ascii="Arial" w:eastAsia="Times New Roman" w:hAnsi="Arial" w:cs="Arial"/>
          <w:sz w:val="24"/>
          <w:szCs w:val="24"/>
        </w:rPr>
        <w:t xml:space="preserve"> Implementation of corrective action on previously identified deficiencies, and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15</w:t>
      </w:r>
      <w:r w:rsidRPr="00577BE4">
        <w:rPr>
          <w:rFonts w:ascii="Arial" w:eastAsia="Times New Roman" w:hAnsi="Arial" w:cs="Arial"/>
          <w:sz w:val="24"/>
          <w:szCs w:val="24"/>
        </w:rPr>
        <w:t xml:space="preserve"> Any deterioration in the purchasing system since the last CPSR, and corrective action taken to date.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Coordinated audits</w:t>
      </w:r>
      <w:r w:rsidRPr="00577BE4">
        <w:rPr>
          <w:rFonts w:ascii="Arial" w:eastAsia="Times New Roman" w:hAnsi="Arial" w:cs="Arial"/>
          <w:color w:val="0000FF"/>
          <w:sz w:val="24"/>
          <w:szCs w:val="24"/>
        </w:rPr>
        <w:t>.</w:t>
      </w:r>
      <w:r w:rsidRPr="00577BE4">
        <w:rPr>
          <w:rFonts w:ascii="Arial" w:eastAsia="Times New Roman" w:hAnsi="Arial" w:cs="Arial"/>
          <w:sz w:val="24"/>
          <w:szCs w:val="24"/>
        </w:rPr>
        <w:t xml:space="preserve"> Team leaders should also invite contractors to increase their </w:t>
      </w:r>
      <w:proofErr w:type="gramStart"/>
      <w:r w:rsidRPr="00577BE4">
        <w:rPr>
          <w:rFonts w:ascii="Arial" w:eastAsia="Times New Roman" w:hAnsi="Arial" w:cs="Arial"/>
          <w:sz w:val="24"/>
          <w:szCs w:val="24"/>
        </w:rPr>
        <w:t>participation,</w:t>
      </w:r>
      <w:proofErr w:type="gramEnd"/>
      <w:r w:rsidRPr="00577BE4">
        <w:rPr>
          <w:rFonts w:ascii="Arial" w:eastAsia="Times New Roman" w:hAnsi="Arial" w:cs="Arial"/>
          <w:sz w:val="24"/>
          <w:szCs w:val="24"/>
        </w:rPr>
        <w:t xml:space="preserve"> either as full team members, or to some lesser degree, as seen fit by contractor management (e.g., share internal audit reports, conduct joint and coordinated audits, etc.). To ensure objectivity, contractor participants should be internal audit personnel, or otherwise outside the materiel/purchasing span of control. CPSR teams should not duplicate the efforts of its contractor team members, except as may be necessary to validate findings. CPSR teams may provide copies of current work paper documents to contractor team members, and accept from them contractor work papers. The degree of contractor participation should not be a factor in the ACO's decision to grant purchasing system approval.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Self Governance. Contractors may increase their participation in CPSRs by volunteering to participate in CRAG Part 5, Purchasing. This option is not appropriate for first time contractors because there would be no Government base line to use in the validation process. Contractors may submit their CRAG reports to their ACOs at any time. When ACOs and CPSR team leaders conduct their risk assessments, they will use them to determine the scope of validation necessary, the scope of the overall review, and the desired degree of contractor involvement for the next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Taking the lead role, a contractor should notify its ACO of its intention to participate in CRAG Part 5.</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The contractor meets with its </w:t>
      </w:r>
      <w:proofErr w:type="gramStart"/>
      <w:r w:rsidRPr="00577BE4">
        <w:rPr>
          <w:rFonts w:ascii="Arial" w:eastAsia="Times New Roman" w:hAnsi="Arial" w:cs="Arial"/>
          <w:sz w:val="24"/>
          <w:szCs w:val="24"/>
        </w:rPr>
        <w:t>cognizant</w:t>
      </w:r>
      <w:proofErr w:type="gramEnd"/>
      <w:r w:rsidRPr="00577BE4">
        <w:rPr>
          <w:rFonts w:ascii="Arial" w:eastAsia="Times New Roman" w:hAnsi="Arial" w:cs="Arial"/>
          <w:sz w:val="24"/>
          <w:szCs w:val="24"/>
        </w:rPr>
        <w:t xml:space="preserve"> CPSR team leader to establish the ground rules under which they will work.</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The contractor should reduce to writing its internal audit plan for conducting its own CPSR on itself (covering all the processes delineated in this guidebook, and then request CPSR team agreement with, and ACO approval of, the plan.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The contractor should conduct its own CPSR in accordance with its Government approved plan, write its report covering all the required processes, and submit it to the ACO for validation.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5. Contractor internal auditors shall obtain the cooperation of all company departments to correct purchasing system deficiencies, not just the purchasing and materiel departments.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 ACOs should request CPSR teams to validate the contractor’s findings, and to review any omitted processes specified in this guidebook, indicated by a risk assessment</w:t>
      </w:r>
      <w:r w:rsidRPr="00577BE4">
        <w:rPr>
          <w:rFonts w:ascii="Arial" w:eastAsia="Times New Roman" w:hAnsi="Arial" w:cs="Arial"/>
          <w:sz w:val="24"/>
          <w:szCs w:val="24"/>
          <w:u w:val="single"/>
        </w:rPr>
        <w:t xml:space="preserve"> </w:t>
      </w:r>
      <w:r w:rsidRPr="00577BE4">
        <w:rPr>
          <w:rFonts w:ascii="Arial" w:eastAsia="Times New Roman" w:hAnsi="Arial" w:cs="Arial"/>
          <w:sz w:val="24"/>
          <w:szCs w:val="24"/>
        </w:rPr>
        <w:t>or negotiated with the customer.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7. CACO's and DCE's have authority to resolve problems related to conflicting CRAG Part 5 practices at different sites.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8. Where agencies outside </w:t>
      </w:r>
      <w:proofErr w:type="gramStart"/>
      <w:r w:rsidRPr="00577BE4">
        <w:rPr>
          <w:rFonts w:ascii="Arial" w:eastAsia="Times New Roman" w:hAnsi="Arial" w:cs="Arial"/>
          <w:sz w:val="24"/>
          <w:szCs w:val="24"/>
        </w:rPr>
        <w:t>DoD</w:t>
      </w:r>
      <w:proofErr w:type="gramEnd"/>
      <w:r w:rsidRPr="00577BE4">
        <w:rPr>
          <w:rFonts w:ascii="Arial" w:eastAsia="Times New Roman" w:hAnsi="Arial" w:cs="Arial"/>
          <w:sz w:val="24"/>
          <w:szCs w:val="24"/>
        </w:rPr>
        <w:t xml:space="preserve"> (NASA, etc.) have significant sales, PCO agreement should be sought before ACOs and contractors agree to implement CRAG Part 5.</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(d) Metrics. Many companies use health indicators and metrics to measure and report performance against predetermined tolerance levels. Such indicators are acceptable means for contractors to demonstrate effective purchasing systems, and to justify the continuance of purchasing system approval. They may not be used, however, to waive </w:t>
      </w:r>
      <w:proofErr w:type="gramStart"/>
      <w:r w:rsidRPr="00577BE4">
        <w:rPr>
          <w:rFonts w:ascii="Arial" w:eastAsia="Times New Roman" w:hAnsi="Arial" w:cs="Arial"/>
          <w:sz w:val="24"/>
          <w:szCs w:val="24"/>
        </w:rPr>
        <w:t>a risk assessments</w:t>
      </w:r>
      <w:proofErr w:type="gramEnd"/>
      <w:r w:rsidRPr="00577BE4">
        <w:rPr>
          <w:rFonts w:ascii="Arial" w:eastAsia="Times New Roman" w:hAnsi="Arial" w:cs="Arial"/>
          <w:sz w:val="24"/>
          <w:szCs w:val="24"/>
        </w:rPr>
        <w:t>. Contractors should take the lead in establishing and reporting their metrics to the local CMO. CPSR teams should assist ACOs and these contractors to select the most important health indicators, and to evaluate the resulting metrics reports. There should be a zero tolerance level for noncompliance with public laws. ACOs should request CPSR teams to review any out of tolerance conditions to validate the contractor's findings and conclusions, and/or determine whether withdrawing purchasing system approval is warranted to protect the Government's interests.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w:t>
      </w:r>
      <w:proofErr w:type="gramStart"/>
      <w:r w:rsidRPr="00577BE4">
        <w:rPr>
          <w:rFonts w:ascii="Arial" w:eastAsia="Times New Roman" w:hAnsi="Arial" w:cs="Arial"/>
          <w:sz w:val="24"/>
          <w:szCs w:val="24"/>
        </w:rPr>
        <w:t>The</w:t>
      </w:r>
      <w:proofErr w:type="gramEnd"/>
      <w:r w:rsidRPr="00577BE4">
        <w:rPr>
          <w:rFonts w:ascii="Arial" w:eastAsia="Times New Roman" w:hAnsi="Arial" w:cs="Arial"/>
          <w:sz w:val="24"/>
          <w:szCs w:val="24"/>
        </w:rPr>
        <w:t xml:space="preserve"> most important indicators for most contractor metrics would be the following: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Maximizing the incidence of competitive subcontracting (including price and other factors)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Justifying and documenting the need for legitimate single and sole source purchases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Obtaining cost or pricing data and information other than cost or pricing data from prospective subcontractors and flowing down the correct FAR clauses to awardees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Performing effective cost analyses of cost data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 Obtaining cost accounting standards disclosure statements or valid exemption forms, and flowing down correct FAR clauses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f. Performing effective price analyses of supplier quotations and proposals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 Performing effective negotiation with potential suppliers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h. Providing advance notification to the contracting officer of intent to subcontract, and obtain ACO consent prior to award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i. </w:t>
      </w:r>
      <w:proofErr w:type="spellStart"/>
      <w:r w:rsidRPr="00577BE4">
        <w:rPr>
          <w:rFonts w:ascii="Arial" w:eastAsia="Times New Roman" w:hAnsi="Arial" w:cs="Arial"/>
          <w:sz w:val="24"/>
          <w:szCs w:val="24"/>
        </w:rPr>
        <w:t>Definitizing</w:t>
      </w:r>
      <w:proofErr w:type="spellEnd"/>
      <w:r w:rsidRPr="00577BE4">
        <w:rPr>
          <w:rFonts w:ascii="Arial" w:eastAsia="Times New Roman" w:hAnsi="Arial" w:cs="Arial"/>
          <w:sz w:val="24"/>
          <w:szCs w:val="24"/>
        </w:rPr>
        <w:t xml:space="preserve"> letter subcontracts within 180 days or before 40% of the work is completed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j. Maximizing on-time supplier deliveries to protect prime contract schedules and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k. Maintaining a satisfactory small business program rating.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(4) </w:t>
      </w:r>
      <w:r w:rsidRPr="00577BE4">
        <w:rPr>
          <w:rFonts w:ascii="Arial" w:eastAsia="Times New Roman" w:hAnsi="Arial" w:cs="Arial"/>
          <w:sz w:val="24"/>
          <w:szCs w:val="24"/>
          <w:u w:val="single"/>
        </w:rPr>
        <w:t>CUSTOMERS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CPSR teams should request, through the ACO if appropriate, participation by buying office personnel on CPSR teams. Teams may also negotiate with customers to coordinate their own reviews with CPSRs, such as production readiness reviews, in order that relevant data may be shared with minimum inconvenience to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When planning the schedule, the team leader should allow enough flexibility so that the schedule may be adjusted during the year. This may be due to contractors dropping out of the program due to a decrease in Government business, merging with other divisions, being purchased by another company, or new companies being identified as a greater risk. We should also look at coordinated audit possibilities with the different technical disciplines.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CPSR teams and CMO personnel who perform CPSRs should coordinate their schedules to minimize disruption to contractor operations, and to ensure that no duplication of effort occurs. Although the criteria and frequency of these reviews differs, successful coordination eliminates significant review preparation cost for contractors. In the absence of a coordinated effort, CMO personnel should provide copies of their most recent QDR's and progress reports to the CPSR team, or extract relevant information from their existing records, if possible. Although CPSR reports may describe deficiencies repeated in existing Quality Assurance's PCSR reports, they should not duplicate recommendations already made to the contractor through the ACO. Quality assurance deficiencies wholly unrelated to the purchasing system should not be factors in the purchasing system approval decision.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 CPSR teams should respond to requests for assistance from engineers and program managers who may need general purchasing system status or information to develop project- specific subcontracting information. CPSR teams should inquire with these personnel as to any project-specific information they may have which would be helpful in planning CPSR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F. Schedules </w:t>
      </w:r>
      <w:proofErr w:type="gramStart"/>
      <w:r w:rsidRPr="00577BE4">
        <w:rPr>
          <w:rFonts w:ascii="Arial" w:eastAsia="Times New Roman" w:hAnsi="Arial" w:cs="Arial"/>
          <w:sz w:val="24"/>
          <w:szCs w:val="24"/>
        </w:rPr>
        <w:t>should be shared</w:t>
      </w:r>
      <w:proofErr w:type="gramEnd"/>
      <w:r w:rsidRPr="00577BE4">
        <w:rPr>
          <w:rFonts w:ascii="Arial" w:eastAsia="Times New Roman" w:hAnsi="Arial" w:cs="Arial"/>
          <w:sz w:val="24"/>
          <w:szCs w:val="24"/>
        </w:rPr>
        <w:t xml:space="preserve"> between CPSR teams and the cognizant CMO small business office in coordinated reviews. Where schedules do not match, copies of the most recent compliance reviews should be requested. CPSR teams may negotiate with SADBU's on what information to provide which might be helpful for them (degree of competition, outreach efforts) in determining a small business program rating.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6" w:name="OBTAINCONTRACTORGOVERNMENTDATA"/>
      <w:bookmarkEnd w:id="6"/>
      <w:r w:rsidRPr="00577BE4">
        <w:rPr>
          <w:rFonts w:ascii="Arial" w:eastAsia="Times New Roman" w:hAnsi="Arial" w:cs="Arial"/>
          <w:sz w:val="24"/>
          <w:szCs w:val="24"/>
          <w:u w:val="single"/>
        </w:rPr>
        <w:lastRenderedPageBreak/>
        <w:t>OBTAIN CONTRACTOR/GOVERNMENT DATA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Timeframes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For reviews conducted for DCMDI the requests for data should be forwarded to the ACO at least 90 days prior to the start of the review to allow for translation of the documents.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For reviews in the CONUS the request for data should be forwarded to the ACO 45 to 60 days prior to the start of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Information Needed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w:t>
      </w:r>
      <w:r w:rsidRPr="00577BE4">
        <w:rPr>
          <w:rFonts w:ascii="Arial" w:eastAsia="Times New Roman" w:hAnsi="Arial" w:cs="Arial"/>
          <w:sz w:val="24"/>
          <w:szCs w:val="24"/>
          <w:u w:val="single"/>
        </w:rPr>
        <w:t xml:space="preserve">Data to be </w:t>
      </w:r>
      <w:proofErr w:type="gramStart"/>
      <w:r w:rsidRPr="00577BE4">
        <w:rPr>
          <w:rFonts w:ascii="Arial" w:eastAsia="Times New Roman" w:hAnsi="Arial" w:cs="Arial"/>
          <w:sz w:val="24"/>
          <w:szCs w:val="24"/>
          <w:u w:val="single"/>
        </w:rPr>
        <w:t>Obtained</w:t>
      </w:r>
      <w:proofErr w:type="gramEnd"/>
      <w:r w:rsidRPr="00577BE4">
        <w:rPr>
          <w:rFonts w:ascii="Arial" w:eastAsia="Times New Roman" w:hAnsi="Arial" w:cs="Arial"/>
          <w:sz w:val="24"/>
          <w:szCs w:val="24"/>
          <w:u w:val="single"/>
        </w:rPr>
        <w:t xml:space="preserve"> from the contractor</w:t>
      </w:r>
      <w:r w:rsidRPr="00577BE4">
        <w:rPr>
          <w:rFonts w:ascii="Arial" w:eastAsia="Times New Roman" w:hAnsi="Arial" w:cs="Arial"/>
          <w:sz w:val="24"/>
          <w:szCs w:val="24"/>
        </w:rPr>
        <w:t>: (select that which is relevant to the scope of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It is the responsibility of the team leader to accumulate all of the information required. At the start of its on-site review, the team should have the following material: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Copies of the contractor's organization chart(s), showing the corporate management structure, down to at least the procurement department-head level.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Copies of the contractor's procurement organization chart down to at least the first level of supervision. Either the chart itself or an accompanying table should show the number and job classification (or assignment) of personnel reporting to each first-level and higher tier supervisor.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Copies of the contractor's procurement policy statement(s).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Copies of the contractor's procurement procedures.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Copies of all important procurement forms.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 Summary of Contractor sales and purchasing data, as delineated in the CPSR software program.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(7) List of major open contracts (prime and subcontract) as of a selected </w:t>
      </w:r>
      <w:proofErr w:type="spellStart"/>
      <w:r w:rsidRPr="00577BE4">
        <w:rPr>
          <w:rFonts w:ascii="Arial" w:eastAsia="Times New Roman" w:hAnsi="Arial" w:cs="Arial"/>
          <w:sz w:val="24"/>
          <w:szCs w:val="24"/>
        </w:rPr>
        <w:t>cut off</w:t>
      </w:r>
      <w:proofErr w:type="spellEnd"/>
      <w:r w:rsidRPr="00577BE4">
        <w:rPr>
          <w:rFonts w:ascii="Arial" w:eastAsia="Times New Roman" w:hAnsi="Arial" w:cs="Arial"/>
          <w:sz w:val="24"/>
          <w:szCs w:val="24"/>
        </w:rPr>
        <w:t xml:space="preserve"> date, broken out by project name or description, face value, and Unliquidated Obligation (</w:t>
      </w:r>
      <w:proofErr w:type="spellStart"/>
      <w:r w:rsidRPr="00577BE4">
        <w:rPr>
          <w:rFonts w:ascii="Arial" w:eastAsia="Times New Roman" w:hAnsi="Arial" w:cs="Arial"/>
          <w:sz w:val="24"/>
          <w:szCs w:val="24"/>
        </w:rPr>
        <w:t>ULO</w:t>
      </w:r>
      <w:proofErr w:type="spellEnd"/>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(8) List of major subcontracts issued and/or high-dollar purchase orders currently outstanding with an open balance of $25,000 or more as of </w:t>
      </w:r>
      <w:proofErr w:type="spellStart"/>
      <w:r w:rsidRPr="00577BE4">
        <w:rPr>
          <w:rFonts w:ascii="Arial" w:eastAsia="Times New Roman" w:hAnsi="Arial" w:cs="Arial"/>
          <w:sz w:val="24"/>
          <w:szCs w:val="24"/>
        </w:rPr>
        <w:t>cut off</w:t>
      </w:r>
      <w:proofErr w:type="spellEnd"/>
      <w:r w:rsidRPr="00577BE4">
        <w:rPr>
          <w:rFonts w:ascii="Arial" w:eastAsia="Times New Roman" w:hAnsi="Arial" w:cs="Arial"/>
          <w:sz w:val="24"/>
          <w:szCs w:val="24"/>
        </w:rPr>
        <w:t xml:space="preserve"> date showing vendor, item being procured, type of contract, dollar amount of face value, and ULO.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(9) Copies of management reports such as shortage reports, weekly or monthly workload and work backlog reports, scrap/salvage reports, and repetitive reports to company management and/or the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(10) List of affiliates, autonomous or semiautonomous departments, and divisions indicating total amount of business awarded to each during current year.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2..</w:t>
      </w:r>
      <w:proofErr w:type="gramEnd"/>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Information to be Obtained from Other Government Sources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The CPSR team supervisor should determine the extent of data that will be needed from other Government sources and send out the request letters at the same time as the letter requesting the data from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The sources of information to be considered are Quality, Engineering, Production, Property, Small Business, Legal, Transportation, Packaging, and DCAA associates.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The CPSR team leader prepares a letter requesting the contractor to accumulate its information. The letter should be available for transmittal following initial notification and is normally addressed to the chief executive officer of the company. The team leader should discuss the information called for in the letter with the contractor and appropriate CMO officials.  The CPSR team leader should also prepare letters requesting information from other Government sources that have been identified in the above section.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7" w:name="REFINETHESCOPEOFTHEREVIEW"/>
      <w:bookmarkEnd w:id="7"/>
      <w:r w:rsidRPr="00577BE4">
        <w:rPr>
          <w:rFonts w:ascii="Arial" w:eastAsia="Times New Roman" w:hAnsi="Arial" w:cs="Arial"/>
          <w:sz w:val="24"/>
          <w:szCs w:val="24"/>
          <w:u w:val="single"/>
        </w:rPr>
        <w:t>REFINE THE SCOPE OF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Review of Available Data.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When performing the second risk assessment of potential contractors that are candidates for review, the CPSR team leader and team leader should consider the following: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Contractor sales data including the number of subcontracts issued during the review period.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Contractor's internal audits conducted prior to the scheduled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3. Customer input from ACOs, PCO's, and other </w:t>
      </w:r>
      <w:proofErr w:type="gramStart"/>
      <w:r w:rsidRPr="00577BE4">
        <w:rPr>
          <w:rFonts w:ascii="Arial" w:eastAsia="Times New Roman" w:hAnsi="Arial" w:cs="Arial"/>
          <w:sz w:val="24"/>
          <w:szCs w:val="24"/>
        </w:rPr>
        <w:t>cognizant</w:t>
      </w:r>
      <w:proofErr w:type="gramEnd"/>
      <w:r w:rsidRPr="00577BE4">
        <w:rPr>
          <w:rFonts w:ascii="Arial" w:eastAsia="Times New Roman" w:hAnsi="Arial" w:cs="Arial"/>
          <w:sz w:val="24"/>
          <w:szCs w:val="24"/>
        </w:rPr>
        <w:t xml:space="preserve"> Government personnel (e.g., Industrial Specialist, Quality Assurance Specialist, and Small Business Specialist).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Reports generated under PROCAS, CRAG, or other applicable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The last CPSR report.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6. Any DCAA audits that impact the purchasing system that were conducted since the previous CPSR, or if it is an initial review, audits conducted over the previous 12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7. Any reports issued by the General Accounting Office (GAO), Inspector General (IG), Defense Criminal Investigative Services (DCIS), or other applicable investigative/audit reports, that could impact the purchasing system.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Assessing the Degree of Risk</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Having decided that a review is necessary, the team leader, in conjunction with the customer, will conduct a second risk assessment to determine the depth and scope of the review to be made.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In most cases, an initial review should constitute a complete appraisal of the contractor's purchasing system.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Late reviews may, if considered appropriate, constitute a complete appraisal of the contractor's purchasing system or be limited to those areas that the customer and the team leader determine necessary for adequate system analysis. Some circumstances that should be considered when determining the extend of the review would be if the past review resulted in withholding or withdrawing system approval, a major change in the contractor's purchasing organization takes place, the contractor has been awarded a prime contract involving system management responsibility, or the contractor has no contracts that require production deliveries. Any new responsibility that affects the contractor's purchasing organization and its coordination with other departments would be a situation where the ACO would want to assure </w:t>
      </w:r>
      <w:proofErr w:type="gramStart"/>
      <w:r w:rsidRPr="00577BE4">
        <w:rPr>
          <w:rFonts w:ascii="Arial" w:eastAsia="Times New Roman" w:hAnsi="Arial" w:cs="Arial"/>
          <w:sz w:val="24"/>
          <w:szCs w:val="24"/>
        </w:rPr>
        <w:t>him/herself</w:t>
      </w:r>
      <w:proofErr w:type="gramEnd"/>
      <w:r w:rsidRPr="00577BE4">
        <w:rPr>
          <w:rFonts w:ascii="Arial" w:eastAsia="Times New Roman" w:hAnsi="Arial" w:cs="Arial"/>
          <w:sz w:val="24"/>
          <w:szCs w:val="24"/>
        </w:rPr>
        <w:t xml:space="preserve"> that the contractor's purchasing system was adequate for the purpose of dealing with the new responsibilities.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When a complete appraisal is not required, the review would be limited to those areas that have been identified as an area of weakness or of special interest/importance. For example, a GAO or IG report may indicate the need for a review limited to the particular area(s) under criticism. Similarly, if a deterioration in part of the contractor's system is discovered, such as in the performance of price/cost analysis or single/sole source justifications, only a review of those particular areas of the contractor's purchasing activities may be necessary.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Assignment of Resources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r w:rsidRPr="00577BE4">
        <w:rPr>
          <w:rFonts w:ascii="Arial" w:eastAsia="Times New Roman" w:hAnsi="Arial" w:cs="Arial"/>
          <w:sz w:val="24"/>
          <w:szCs w:val="24"/>
          <w:u w:val="single"/>
        </w:rPr>
        <w:t>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With the scope of the review decided upon, the CPSR team leader/leader shall determine what resources will be needed to accomplish the review. The decision on how many PSAs will be needed and the length of on-site review time should be based on the type of review planned and the areas that will be included in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(2) The CPSR team supervisors should give consideration to the background and skills of the team members. A versatile team will be able to take a broad view of the contractor's operations and appropriately distribute emphasis.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w:t>
      </w:r>
      <w:r w:rsidRPr="00577BE4">
        <w:rPr>
          <w:rFonts w:ascii="Arial" w:eastAsia="Times New Roman" w:hAnsi="Arial" w:cs="Arial"/>
          <w:sz w:val="24"/>
          <w:szCs w:val="24"/>
          <w:u w:val="single"/>
        </w:rPr>
        <w:t>Funding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Requests for CPSRs on contractors under DCMA cognizance that meet the criteria for a CPSR will be provided to any Government activity upon request at no cost to the recipient</w:t>
      </w:r>
      <w:r w:rsidRPr="00577BE4">
        <w:rPr>
          <w:rFonts w:ascii="Arial" w:eastAsia="Times New Roman" w:hAnsi="Arial" w:cs="Arial"/>
          <w:sz w:val="24"/>
          <w:szCs w:val="24"/>
          <w:u w:val="single"/>
        </w:rPr>
        <w:t>,</w:t>
      </w:r>
      <w:r w:rsidRPr="00577BE4">
        <w:rPr>
          <w:rFonts w:ascii="Arial" w:eastAsia="Times New Roman" w:hAnsi="Arial" w:cs="Arial"/>
          <w:sz w:val="24"/>
          <w:szCs w:val="24"/>
        </w:rPr>
        <w:t xml:space="preserve"> including those requested by DCMD </w:t>
      </w:r>
      <w:proofErr w:type="gramStart"/>
      <w:r w:rsidRPr="00577BE4">
        <w:rPr>
          <w:rFonts w:ascii="Arial" w:eastAsia="Times New Roman" w:hAnsi="Arial" w:cs="Arial"/>
          <w:sz w:val="24"/>
          <w:szCs w:val="24"/>
        </w:rPr>
        <w:t>International .</w:t>
      </w:r>
      <w:proofErr w:type="gramEnd"/>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Requests from </w:t>
      </w:r>
      <w:proofErr w:type="gramStart"/>
      <w:r w:rsidRPr="00577BE4">
        <w:rPr>
          <w:rFonts w:ascii="Arial" w:eastAsia="Times New Roman" w:hAnsi="Arial" w:cs="Arial"/>
          <w:sz w:val="24"/>
          <w:szCs w:val="24"/>
        </w:rPr>
        <w:t>DoD</w:t>
      </w:r>
      <w:proofErr w:type="gramEnd"/>
      <w:r w:rsidRPr="00577BE4">
        <w:rPr>
          <w:rFonts w:ascii="Arial" w:eastAsia="Times New Roman" w:hAnsi="Arial" w:cs="Arial"/>
          <w:sz w:val="24"/>
          <w:szCs w:val="24"/>
        </w:rPr>
        <w:t xml:space="preserve"> activities for </w:t>
      </w:r>
      <w:proofErr w:type="spellStart"/>
      <w:r w:rsidRPr="00577BE4">
        <w:rPr>
          <w:rFonts w:ascii="Arial" w:eastAsia="Times New Roman" w:hAnsi="Arial" w:cs="Arial"/>
          <w:sz w:val="24"/>
          <w:szCs w:val="24"/>
        </w:rPr>
        <w:t>CPSRs</w:t>
      </w:r>
      <w:proofErr w:type="spellEnd"/>
      <w:r w:rsidRPr="00577BE4">
        <w:rPr>
          <w:rFonts w:ascii="Arial" w:eastAsia="Times New Roman" w:hAnsi="Arial" w:cs="Arial"/>
          <w:sz w:val="24"/>
          <w:szCs w:val="24"/>
        </w:rPr>
        <w:t xml:space="preserve"> on contractors not under DCMA cognizance should be honored when manpower is available, with per diem and travel costs provided by the requesting activity, i.e., Air Force, and Army Corps of Engineers.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(3) Requests from non-DoD activities for </w:t>
      </w:r>
      <w:proofErr w:type="spellStart"/>
      <w:r w:rsidRPr="00577BE4">
        <w:rPr>
          <w:rFonts w:ascii="Arial" w:eastAsia="Times New Roman" w:hAnsi="Arial" w:cs="Arial"/>
          <w:sz w:val="24"/>
          <w:szCs w:val="24"/>
        </w:rPr>
        <w:t>CPSRs</w:t>
      </w:r>
      <w:proofErr w:type="spellEnd"/>
      <w:r w:rsidRPr="00577BE4">
        <w:rPr>
          <w:rFonts w:ascii="Arial" w:eastAsia="Times New Roman" w:hAnsi="Arial" w:cs="Arial"/>
          <w:sz w:val="24"/>
          <w:szCs w:val="24"/>
        </w:rPr>
        <w:t xml:space="preserve"> will be honored on a reimbursable basis, i.e., DOE (Department of Energy), and NASA.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Identification of Divisions Included in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If the contractor's purchasing system covers multiple locations, then the ACO, the CPSR team leader need to determine which locations will be included in the review. If assistance is required from another CMO’s CPSR team, a formal request will be sent to the appropriate CMO. The assisting CMO should be informed if its efforts should be billed for reimbursement.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8" w:name="ARRANGEONSITEREVIEW"/>
      <w:bookmarkEnd w:id="8"/>
      <w:r w:rsidRPr="00577BE4">
        <w:rPr>
          <w:rFonts w:ascii="Arial" w:eastAsia="Times New Roman" w:hAnsi="Arial" w:cs="Arial"/>
          <w:sz w:val="24"/>
          <w:szCs w:val="24"/>
          <w:u w:val="single"/>
        </w:rPr>
        <w:t>ARRANGE ON-SITE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After the scope of the CPSR has been determined, planning the actual effort will begin. The following tables provide a general guide to the extent and type of planning activities required: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INITIAL/INDEPTH CONTRACTOR PURCHASING SYSTEM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TIME LINE</w:t>
      </w:r>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TASK</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6-8 weeks prior to scheduled Contact ACO, and team members to start of the on-site visit reconfirm review dates, arrange logistics.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4-6 weeks prior to scheduled Mail request for data to the contractor Start of the on-site visit and the other Government specialists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2-4 weeks prior to scheduled Team leader receives list of purchase on-site visit orders and selects sample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1 week prior to scheduled Team leader reviews all data received</w:t>
      </w:r>
      <w:proofErr w:type="gramStart"/>
      <w:r w:rsidRPr="00577BE4">
        <w:rPr>
          <w:rFonts w:ascii="Arial" w:eastAsia="Times New Roman" w:hAnsi="Arial" w:cs="Arial"/>
          <w:sz w:val="24"/>
          <w:szCs w:val="24"/>
        </w:rPr>
        <w:t> </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on</w:t>
      </w:r>
      <w:proofErr w:type="gramEnd"/>
      <w:r w:rsidRPr="00577BE4">
        <w:rPr>
          <w:rFonts w:ascii="Arial" w:eastAsia="Times New Roman" w:hAnsi="Arial" w:cs="Arial"/>
          <w:sz w:val="24"/>
          <w:szCs w:val="24"/>
        </w:rPr>
        <w:t>-site visit from the contractor and the Government specialists and prepares entrance conference notes and arranges meetings as necessary.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LATER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No. Of Weeks</w:t>
      </w:r>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Interva</w:t>
      </w:r>
      <w:r w:rsidRPr="00577BE4">
        <w:rPr>
          <w:rFonts w:ascii="Arial" w:eastAsia="Times New Roman" w:hAnsi="Arial" w:cs="Arial"/>
          <w:sz w:val="24"/>
          <w:szCs w:val="24"/>
        </w:rPr>
        <w:t xml:space="preserve">l </w:t>
      </w:r>
      <w:r w:rsidRPr="00577BE4">
        <w:rPr>
          <w:rFonts w:ascii="Arial" w:eastAsia="Times New Roman" w:hAnsi="Arial" w:cs="Arial"/>
          <w:sz w:val="24"/>
          <w:szCs w:val="24"/>
          <w:u w:val="single"/>
        </w:rPr>
        <w:t>Task</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2-4 Weeks 2-4 weeks prior to scheduled Team leader determines on-site visit which steps are required to accomplish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Week 1 week prior to on-site visit Team leader selects sample, if necessary, and prepares entrance conference notes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Adequate Working Space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room adjacent to, or close by, the purchasing department should be provided to serve as the team's on-site location. Normally contractors provide CPSR teams with hard copy purchase order folders that it used in its own internal approval cycle, supplemented with working folders if they are requested. Therefore, the team’s working room should contain enough tables or desks to seat all the members and to permit them to spread out the folders they will be reviewing. The room should be large enough to hold interviews of contractor personnel. It should have electrical outlets for the laptop or notebook computers used to evaluate the purchase order/subcontract folders. A file cabinet that can be locked at night should also be provided to protect the folders and the computer equipment if the room is not lockable. If the room is locked at night, the contractor should ensure that the room is open during core hours.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Overall Administration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team leader will serve as the overall administrative chief for the team, coordinating its efforts with those of the contract administration offices. Responsibilities should include arranging meeting times and places, determining any special facilities needed and assuring the security of all the material made available to the team during the review. The team leader may delegate any of these administrative duties as necessary.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Security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Restricted access to a contractor's facility will slow the progress of the CPSR team. When required, it is recommended that the team leader arrange with the contractor to have non-escort badges available to the CPSR team members from the first day of the on-site review. Any Government property (e.g., laptop computers) brought into the contractor's facility may require registration with the contractor's security office. The team leader should inquire about this, and restrictions on removing audit records from the plant, before starting the on-site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 xml:space="preserve">2. When planning a review in a foreign country, it is necessary to request and obtain country clearance. The required procedures are somewhat unique to each country. Guidelines are published in the DoD Foreign Clearance Guide, </w:t>
      </w:r>
      <w:proofErr w:type="gramStart"/>
      <w:r w:rsidRPr="00577BE4">
        <w:rPr>
          <w:rFonts w:ascii="Arial" w:eastAsia="Times New Roman" w:hAnsi="Arial" w:cs="Arial"/>
          <w:sz w:val="24"/>
          <w:szCs w:val="24"/>
        </w:rPr>
        <w:t>DoD</w:t>
      </w:r>
      <w:proofErr w:type="gramEnd"/>
      <w:r w:rsidRPr="00577BE4">
        <w:rPr>
          <w:rFonts w:ascii="Arial" w:eastAsia="Times New Roman" w:hAnsi="Arial" w:cs="Arial"/>
          <w:sz w:val="24"/>
          <w:szCs w:val="24"/>
        </w:rPr>
        <w:t xml:space="preserve"> </w:t>
      </w:r>
      <w:proofErr w:type="spellStart"/>
      <w:r w:rsidRPr="00577BE4">
        <w:rPr>
          <w:rFonts w:ascii="Arial" w:eastAsia="Times New Roman" w:hAnsi="Arial" w:cs="Arial"/>
          <w:sz w:val="24"/>
          <w:szCs w:val="24"/>
        </w:rPr>
        <w:t>4500.54G</w:t>
      </w:r>
      <w:proofErr w:type="spellEnd"/>
      <w:r w:rsidRPr="00577BE4">
        <w:rPr>
          <w:rFonts w:ascii="Arial" w:eastAsia="Times New Roman" w:hAnsi="Arial" w:cs="Arial"/>
          <w:sz w:val="24"/>
          <w:szCs w:val="24"/>
        </w:rPr>
        <w:t>. Country clearance usually serves as security clearance to enter the contractor's facility allowing the team members access to relevant production plants as well as administrative offices. It will not always be required, but it is recommended that CPSR analysts frequently traveling abroad on business obtain a Government passport.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9" w:name="CONDUCTCPSR"/>
      <w:bookmarkEnd w:id="9"/>
      <w:r w:rsidRPr="00577BE4">
        <w:rPr>
          <w:rFonts w:ascii="Arial" w:eastAsia="Times New Roman" w:hAnsi="Arial" w:cs="Arial"/>
          <w:sz w:val="24"/>
          <w:szCs w:val="24"/>
          <w:u w:val="single"/>
        </w:rPr>
        <w:t>CONDUCT CPSR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w:t>
      </w:r>
      <w:bookmarkStart w:id="10" w:name="ConductPreReviewMeeting"/>
      <w:bookmarkEnd w:id="10"/>
      <w:r w:rsidRPr="00577BE4">
        <w:rPr>
          <w:rFonts w:ascii="Arial" w:eastAsia="Times New Roman" w:hAnsi="Arial" w:cs="Arial"/>
          <w:sz w:val="24"/>
          <w:szCs w:val="24"/>
        </w:rPr>
        <w:t>Conduct Pre-Review Meeting (Government Personnel Only)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On the first day of the on-site visit, the team leader should hold a meeting with all the members of the team including the CO, buying office representatives and DCAA. At this meeting, the team leader should state the plan for the review. If not done earlier, the team leader should announce the assignments of the team members and define their responsibilities for writing draft report paragraphs covering their respective topic areas. The extent of the contractor's participation in the review should be described.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Government personnel should be invited to share with the team any purchasing system- related reviews and audits, such as operations audits, property system surveys, MMAS audits, etc., which may have been conducted during the previous 12 months, which may enable the team to forego duplicative effort.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The CMO commander, deputy, or ACO should be requested to describe briefly the contractor's major programs, where the work is performed, whether there is significant research and development work, and the contractor's general attitude toward the impending review. The ACO should inform the team of specific topic areas of concern. This meeting should establish who will attend the entrance conference and who will speak for the Government on the various aspects of the review. The Memorandums of Agreement between DCMDI and the CONUS CPSR Districts should be reviewed in detail before meeting the overseas contractors</w:t>
      </w:r>
      <w:r w:rsidRPr="00577BE4">
        <w:rPr>
          <w:rFonts w:ascii="Arial" w:eastAsia="Times New Roman" w:hAnsi="Arial" w:cs="Arial"/>
          <w:sz w:val="24"/>
          <w:szCs w:val="24"/>
          <w:u w:val="single"/>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w:t>
      </w:r>
      <w:bookmarkStart w:id="11" w:name="ConductEntrance"/>
      <w:bookmarkEnd w:id="11"/>
      <w:r w:rsidRPr="00577BE4">
        <w:rPr>
          <w:rFonts w:ascii="Arial" w:eastAsia="Times New Roman" w:hAnsi="Arial" w:cs="Arial"/>
          <w:sz w:val="24"/>
          <w:szCs w:val="24"/>
        </w:rPr>
        <w:t>Conduct Entrance Conference with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The team leader should open the conference by introducing the Government attendees, beginning with the CMO commander, the deputy commander, the ACO, etc., down the chain of command. If the contractor personnel in attendance are not familiar with CPSRs, the team leader should explain CPSRs and the benefits accruing to both the Government and industry. At all conferences, the team leader should explain the extent of the review to be undertaken, the purchasing system sub-processes most important to gaining system approval, and the timing of events. Inform the contractor that only the ACC will give official directions.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The contractor may agree to provide a briefing on the purchasing system at the entrance </w:t>
      </w:r>
      <w:proofErr w:type="gramStart"/>
      <w:r w:rsidRPr="00577BE4">
        <w:rPr>
          <w:rFonts w:ascii="Arial" w:eastAsia="Times New Roman" w:hAnsi="Arial" w:cs="Arial"/>
          <w:sz w:val="24"/>
          <w:szCs w:val="24"/>
        </w:rPr>
        <w:t>conference .</w:t>
      </w:r>
      <w:proofErr w:type="gramEnd"/>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C. </w:t>
      </w:r>
      <w:bookmarkStart w:id="12" w:name="ReviewPolicies"/>
      <w:bookmarkEnd w:id="12"/>
      <w:r w:rsidRPr="00577BE4">
        <w:rPr>
          <w:rFonts w:ascii="Arial" w:eastAsia="Times New Roman" w:hAnsi="Arial" w:cs="Arial"/>
          <w:sz w:val="24"/>
          <w:szCs w:val="24"/>
        </w:rPr>
        <w:t>Review Policies, Procedures and Forms</w:t>
      </w:r>
      <w:r w:rsidRPr="00577BE4">
        <w:rPr>
          <w:rFonts w:ascii="Arial" w:eastAsia="Times New Roman" w:hAnsi="Arial" w:cs="Arial"/>
          <w:b/>
          <w:bCs/>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team's first task is to review the contractor's policies, procedures, and forms in order to know how the purchasing system should operate.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w:t>
      </w:r>
      <w:bookmarkStart w:id="13" w:name="ReviewRandom"/>
      <w:bookmarkEnd w:id="13"/>
      <w:r w:rsidRPr="00577BE4">
        <w:rPr>
          <w:rFonts w:ascii="Arial" w:eastAsia="Times New Roman" w:hAnsi="Arial" w:cs="Arial"/>
          <w:sz w:val="24"/>
          <w:szCs w:val="24"/>
        </w:rPr>
        <w:t>Review Random Sample of Purchase Orders and Subcontracts.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Once the team has familiarized itself with the policies, procedures and forms, the team should analyze the selected sample of purchase order folders s drawn randomly from the contractor's files. The team will normally review the purchase orders using CPSR software. If one or more members of the team </w:t>
      </w:r>
      <w:proofErr w:type="gramStart"/>
      <w:r w:rsidRPr="00577BE4">
        <w:rPr>
          <w:rFonts w:ascii="Arial" w:eastAsia="Times New Roman" w:hAnsi="Arial" w:cs="Arial"/>
          <w:sz w:val="24"/>
          <w:szCs w:val="24"/>
        </w:rPr>
        <w:t>uses</w:t>
      </w:r>
      <w:proofErr w:type="gramEnd"/>
      <w:r w:rsidRPr="00577BE4">
        <w:rPr>
          <w:rFonts w:ascii="Arial" w:eastAsia="Times New Roman" w:hAnsi="Arial" w:cs="Arial"/>
          <w:sz w:val="24"/>
          <w:szCs w:val="24"/>
        </w:rPr>
        <w:t xml:space="preserve"> the hard copy form, the data may be computed manually and entered into CPSR software upon return to the duty station. </w:t>
      </w:r>
      <w:proofErr w:type="gramStart"/>
      <w:r w:rsidRPr="00577BE4">
        <w:rPr>
          <w:rFonts w:ascii="Arial" w:eastAsia="Times New Roman" w:hAnsi="Arial" w:cs="Arial"/>
          <w:sz w:val="24"/>
          <w:szCs w:val="24"/>
        </w:rPr>
        <w:t>The CPSR model software may be loaned to contractor and outside agency personnel to use during joint audits or when they participate in CPSRs. Purchase/subcontract orders awarded by the contractor exclusively in support of Government contracts awarded to the contractor using competitively awarded firm fixed price and fixed price with economic price adjustment procedures, or that are for commercial item contracts pursuant to FAR Part 12,witll be excluded from review.</w:t>
      </w:r>
      <w:proofErr w:type="gramEnd"/>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For contractors who have "paperless" systems and/or keep records in an automated storage system, CPSR personnel shall access the records in the medium used by company personnel. The team shall also determine the integrity of the contractor's methods for authenticating internal approval signatures and vendor certifications in automated systems. Unless FAR or the contracting officer require originals, CPSR teams will consider as acceptable, vendor certifications, proposals, etc., in facsimile form.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The team leader, in consultation with the contractor's liaison, should determine whether to ask questions as they come up in the purchase order review, or to save them to ask several at one time. Any apparent deficiencies should be verified through interviews with the buyers or liaison personnel before final judgment. If deficiencies relate to contract clause compliance, the team should check the contractor's copy of the prime contract to verify applicability.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4. Team members shall conduct their interviews in an objective manner, inviting contractor personnel to be frank and forthcoming with information. In many cases, CPSR teams educate new buyers by virtue of their questions/explanations of Government policy. Care shall be </w:t>
      </w:r>
      <w:proofErr w:type="gramStart"/>
      <w:r w:rsidRPr="00577BE4">
        <w:rPr>
          <w:rFonts w:ascii="Arial" w:eastAsia="Times New Roman" w:hAnsi="Arial" w:cs="Arial"/>
          <w:sz w:val="24"/>
          <w:szCs w:val="24"/>
        </w:rPr>
        <w:t>taken,</w:t>
      </w:r>
      <w:proofErr w:type="gramEnd"/>
      <w:r w:rsidRPr="00577BE4">
        <w:rPr>
          <w:rFonts w:ascii="Arial" w:eastAsia="Times New Roman" w:hAnsi="Arial" w:cs="Arial"/>
          <w:sz w:val="24"/>
          <w:szCs w:val="24"/>
        </w:rPr>
        <w:t xml:space="preserve"> however, not to direct contractor personnel to take specific actions which may incur constructive change problems for the customer. Team members should not criticize company management or discuss possible legal violations (e.g., acceptance of subcontractor kickbacks) in the presence of other contractor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5. CPSR teams should custom tailor the sample size of purchase orders and subcontracts where contractors conduct their own internal audits, including CRAG Part 5, or a PROCAS type teaming arrangement. CPSR teams will sample purchase orders </w:t>
      </w:r>
      <w:r w:rsidRPr="00577BE4">
        <w:rPr>
          <w:rFonts w:ascii="Arial" w:eastAsia="Times New Roman" w:hAnsi="Arial" w:cs="Arial"/>
          <w:sz w:val="24"/>
          <w:szCs w:val="24"/>
        </w:rPr>
        <w:lastRenderedPageBreak/>
        <w:t>reviewed by the contractor, and a percentage of purchase orders not included in the contractor's sample. This will provide confidence that the contractor's sample is representative of the universe.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 </w:t>
      </w:r>
      <w:bookmarkStart w:id="14" w:name="Compile"/>
      <w:bookmarkEnd w:id="14"/>
      <w:r w:rsidRPr="00577BE4">
        <w:rPr>
          <w:rFonts w:ascii="Arial" w:eastAsia="Times New Roman" w:hAnsi="Arial" w:cs="Arial"/>
          <w:sz w:val="24"/>
          <w:szCs w:val="24"/>
        </w:rPr>
        <w:t>Compile and Analyze Statistics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The CPSR Software Model program automatically sorts and prints spreadsheets detailing the data gathered from the sample purchase orders. It also compiles statistics and prints statistical summaries.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Each member of the team should examine the statistical summaries and share their opinions on what trends appear to exist, and what directions to take for the rest of the review. Negative indicators occurring early in the year only may indicate that the contractor already has taken corrective action. Purchase lead time and delivery statistics deserve particular attention. For example, 30 days lead time may not necessarily be too short for some products, and 90 days is definitely not enough for long lead items.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Verify the facts concerning any apparent public law violations.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Cost or Pricing Data requires obtaining one or more cost data submissions upon which prime and subcontractor negotiations were based, and a certificate that the most recent cost data was accurate, current and complete (analyzing cost data is a good business practice requirement, not a legal requirement).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Cost Accounting Standards requires obtaining disclosure statements or exemption certificates from subcontractors and flowing down the CAS clause in qualifying subcontracts (notifying the ACO is a regulatory, not a legal, requirement).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Notifying contracting officers before awarding subcontracts under cost plus fixed fee prime contracts is a legal requirement (notifying contracting officers of pending awards under other types of prime contracts, and obtaining ACO consent in all cases, are regulatory requirements, not legal ones).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d. Contractors failing to </w:t>
      </w:r>
      <w:proofErr w:type="spellStart"/>
      <w:r w:rsidRPr="00577BE4">
        <w:rPr>
          <w:rFonts w:ascii="Arial" w:eastAsia="Times New Roman" w:hAnsi="Arial" w:cs="Arial"/>
          <w:sz w:val="24"/>
          <w:szCs w:val="24"/>
        </w:rPr>
        <w:t>definitize</w:t>
      </w:r>
      <w:proofErr w:type="spellEnd"/>
      <w:r w:rsidRPr="00577BE4">
        <w:rPr>
          <w:rFonts w:ascii="Arial" w:eastAsia="Times New Roman" w:hAnsi="Arial" w:cs="Arial"/>
          <w:sz w:val="24"/>
          <w:szCs w:val="24"/>
        </w:rPr>
        <w:t xml:space="preserve"> their letter subcontracts before 40% of the work is accomplished (or within 180 days - whichever comes first) </w:t>
      </w:r>
      <w:proofErr w:type="gramStart"/>
      <w:r w:rsidRPr="00577BE4">
        <w:rPr>
          <w:rFonts w:ascii="Arial" w:eastAsia="Times New Roman" w:hAnsi="Arial" w:cs="Arial"/>
          <w:sz w:val="24"/>
          <w:szCs w:val="24"/>
        </w:rPr>
        <w:t>is</w:t>
      </w:r>
      <w:proofErr w:type="gramEnd"/>
      <w:r w:rsidRPr="00577BE4">
        <w:rPr>
          <w:rFonts w:ascii="Arial" w:eastAsia="Times New Roman" w:hAnsi="Arial" w:cs="Arial"/>
          <w:sz w:val="24"/>
          <w:szCs w:val="24"/>
        </w:rPr>
        <w:t xml:space="preserve"> a violation of FAR 52.244-2 and public law.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Any violation of Public Law constitutes a major system deficiency. The team shall analyze the causes and circumstances of each situation to arrive at an outcome which also is in the best interests of the Government. In most situations, negative statistical indicators provide a basis for further inquiry, and should not be used alone to justify recommendations for corrective action.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5. When comparing CPSR team statistics to those submitted by contractor internal audit, team members should determine whether the results are similar enough to </w:t>
      </w:r>
      <w:r w:rsidRPr="00577BE4">
        <w:rPr>
          <w:rFonts w:ascii="Arial" w:eastAsia="Times New Roman" w:hAnsi="Arial" w:cs="Arial"/>
          <w:sz w:val="24"/>
          <w:szCs w:val="24"/>
        </w:rPr>
        <w:lastRenderedPageBreak/>
        <w:t>support the contractor's conclusions. If the results are dissimilar, the team should attempt to discover a reason for the finding through discussions with the contractor liaison, and/or select an additional sample of purchase orders and subcontracts on which to base further analysis.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F. </w:t>
      </w:r>
      <w:bookmarkStart w:id="15" w:name="interview"/>
      <w:bookmarkEnd w:id="15"/>
      <w:r w:rsidRPr="00577BE4">
        <w:rPr>
          <w:rFonts w:ascii="Arial" w:eastAsia="Times New Roman" w:hAnsi="Arial" w:cs="Arial"/>
          <w:sz w:val="24"/>
          <w:szCs w:val="24"/>
        </w:rPr>
        <w:t>Interview other Contractor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Interview other contractor personnel on issues resulting from the analysis of statistics and also on areas not covered in the sample. During the sampling of purchase order process, the PSAs may have questions concerning some of the files that were reviewed. This does not necessarily mean that the files are deficient, but it does mean that further explanation or clarification is needed. Typically the </w:t>
      </w:r>
      <w:proofErr w:type="gramStart"/>
      <w:r w:rsidRPr="00577BE4">
        <w:rPr>
          <w:rFonts w:ascii="Arial" w:eastAsia="Times New Roman" w:hAnsi="Arial" w:cs="Arial"/>
          <w:sz w:val="24"/>
          <w:szCs w:val="24"/>
        </w:rPr>
        <w:t>questions are answered by the cognizant buyer or senior purchasing/subcontracting management</w:t>
      </w:r>
      <w:proofErr w:type="gramEnd"/>
      <w:r w:rsidRPr="00577BE4">
        <w:rPr>
          <w:rFonts w:ascii="Arial" w:eastAsia="Times New Roman" w:hAnsi="Arial" w:cs="Arial"/>
          <w:sz w:val="24"/>
          <w:szCs w:val="24"/>
        </w:rPr>
        <w:t>. The response may be oral or written depending on the complexity of the question and the response. There will also be occasions where the PSAs will have to interview personnel from outside of the purchasing organization regarding questions that are not under the control of the purchasing personnel. For example, there may be a question regarding the requisitioning process.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Interviews may also have to be conducted with personnel from outside of the purchasing area covering topics that may be included in the CPSR report but are not directly touched on in the sampling process. The following, though not all encompassing, covers some of the areas that should be addressed: standardization, value analysis, make-or-buy and ethics.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 </w:t>
      </w:r>
      <w:bookmarkStart w:id="16" w:name="finialreview"/>
      <w:bookmarkEnd w:id="16"/>
      <w:r w:rsidRPr="00577BE4">
        <w:rPr>
          <w:rFonts w:ascii="Arial" w:eastAsia="Times New Roman" w:hAnsi="Arial" w:cs="Arial"/>
          <w:sz w:val="24"/>
          <w:szCs w:val="24"/>
        </w:rPr>
        <w:t>Final Review Team Inputs.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Prior to the conclusion of the on-site portion of the CPSR, the review team shall review the input from all team members to decide if there are still any areas where further investigation is needed. If a team member had indicated that there were problems in certain areas, these should have been addressed with the contractor during the course of the review. If there is disagreement with the contractor, or the contractor has proposed a solution to the problem, the team leader is responsible for coordinating resolution.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H. </w:t>
      </w:r>
      <w:bookmarkStart w:id="17" w:name="write"/>
      <w:bookmarkEnd w:id="17"/>
      <w:r w:rsidRPr="00577BE4">
        <w:rPr>
          <w:rFonts w:ascii="Arial" w:eastAsia="Times New Roman" w:hAnsi="Arial" w:cs="Arial"/>
          <w:sz w:val="24"/>
          <w:szCs w:val="24"/>
        </w:rPr>
        <w:t>Write Preliminary Observations and Findings.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Once all on site activities have been completed, it is time to assess the results of the reviews. The team leader will write preliminary observations and findings that will provide the basis for the exit conference discussion and formal CPSR report. The PSAs will need to consider the results of the sampling, and the team members' input. After the statistics have been reviewed, along with all of the other information generated during the review, it is now time to decide if any problems found are serious enough to warrant presenting formal recommendations to the contractor requiring corrective actions. It should be recognized that there may be situations where isolated non-systemic problems are found. While a formal recommendation may not be warranted, the </w:t>
      </w:r>
      <w:r w:rsidRPr="00577BE4">
        <w:rPr>
          <w:rFonts w:ascii="Arial" w:eastAsia="Times New Roman" w:hAnsi="Arial" w:cs="Arial"/>
          <w:sz w:val="24"/>
          <w:szCs w:val="24"/>
        </w:rPr>
        <w:lastRenderedPageBreak/>
        <w:t>problem should be addressed in the exit conference and discussed in the CPSR report to preclude problems in the future.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w:t>
      </w:r>
      <w:bookmarkStart w:id="18" w:name="informalexit"/>
      <w:bookmarkEnd w:id="18"/>
      <w:r w:rsidRPr="00577BE4">
        <w:rPr>
          <w:rFonts w:ascii="Arial" w:eastAsia="Times New Roman" w:hAnsi="Arial" w:cs="Arial"/>
          <w:sz w:val="24"/>
          <w:szCs w:val="24"/>
        </w:rPr>
        <w:t>Informal Exit with Contractor's Purchasing Staff.</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It is a good practice to have an informal exit meeting with the purchase personnel. It provides the purchasing personnel with advance warning on what will be discussed at the exit conference. It provides the purchasing staff with the opportunity to provide additional information or evidence that could have an effect on the review team's findings.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J. </w:t>
      </w:r>
      <w:bookmarkStart w:id="19" w:name="discussobservations"/>
      <w:bookmarkEnd w:id="19"/>
      <w:r w:rsidRPr="00577BE4">
        <w:rPr>
          <w:rFonts w:ascii="Arial" w:eastAsia="Times New Roman" w:hAnsi="Arial" w:cs="Arial"/>
          <w:sz w:val="24"/>
          <w:szCs w:val="24"/>
        </w:rPr>
        <w:t>Discuss observations/findings with the ACO.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ACO shall be kept apprised of the progress of the review. There are at least three areas that should be discussed with the ACO. The first is to confirm the ACO's attendance at the exit conference. Secondly, and most importantly, the review team should go over the results of the review and then discuss the proposed recommendations. Depending on the desires of the ACO, an in-depth presentation may be required or a brief summary may suffice. The Team Leader and the ACO have an understanding of the formal recommendations. Finally, the ground rules for the exit conference should be discussed. It is preferable that the ACO letter transmitting the findings and recommendations be signed at the conclusion of these discussions. In the event that the ACO will be unable to attend the exit conference, the Team Leader will still need to brief the ACO as explained above. However, in addition, to this, he/she will have to explain that an informal list of findings may be presented to the contractor at the exit conference. This document should list the recommendations, and alert the contractor that the ACO's formal letter with recommendations will be forthcoming. It is also a good practice to invite the Commander of the CMO or their representative to attend the exit conference.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K. </w:t>
      </w:r>
      <w:bookmarkStart w:id="20" w:name="formalexit"/>
      <w:bookmarkEnd w:id="20"/>
      <w:r w:rsidRPr="00577BE4">
        <w:rPr>
          <w:rFonts w:ascii="Arial" w:eastAsia="Times New Roman" w:hAnsi="Arial" w:cs="Arial"/>
          <w:sz w:val="24"/>
          <w:szCs w:val="24"/>
        </w:rPr>
        <w:t>Formal Exit Conference: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On the last day of the in-plant portion of the review, the review team will hold an exit conference with the contractor's top management. A letter with recommendations for improvement of the purchasing system will be presented. It is not necessary that the exit conference be held on the last day of the review since schedule conflicts may arise.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The exit conference should always be held with the contractor's upper management to make sure that they are aware of any serious problems that may have been uncovered. The letter with recommendations is given to the top contractor official in attendance. The team leader will usually explain the basis for the recommendations, may review the statistics resulting from the sampling process, and give the overall results of the review. It can usually be assumed that purchasing management will have briefed upper management on the results, so an in-depth explanation of every facet of the review may not be necessary. The team leader should provide responses to </w:t>
      </w:r>
      <w:r w:rsidRPr="00577BE4">
        <w:rPr>
          <w:rFonts w:ascii="Arial" w:eastAsia="Times New Roman" w:hAnsi="Arial" w:cs="Arial"/>
          <w:sz w:val="24"/>
          <w:szCs w:val="24"/>
        </w:rPr>
        <w:lastRenderedPageBreak/>
        <w:t>unanswered questions as soon as practical. The team leader should provide positive observations as well as negative comments.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ACO's letter with recommendations should request that the contractor respond within 15 days with its corrective action plan to the ACO. The team leader highlights this during the exit conference, and requests that the contractor provide copy of their response to the team leader.</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VI. RISK MONITORING</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primary objective of the Consent to Subcontract/CPSR process is to improve the effectiveness and efficiency of contractors’ purchasing systems. A second objective is to reduce the risk to the Government when prime contracts are awarded non-competitively or the prime contract allows the prime contractor to pass all subcontract costs on to the Government.</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CPSR identifies major and minor problems with the contractor’s purchasing system. These problems may reduce the effectiveness and efficiency of the purchasing system and increases the risk level to the Government.</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Corrective Action Plan describes actions the contractor proposes to take to correct the problems identified in the CPSR. The ACO in consultation with the CPSR Team shall review the Corrective Action Plan initially to determine the appropriateness of the proposed corrective actions. The contractor’s purchasing system shall be monitored to ensure the corrective actions are accomplished and the actions actually correct the problems.</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Failure to implement Corrective Action Plan changes should be considered as evidence that the risk level for that contractor may need to be re-evaluated.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VII. RISK DOCUMENTATION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1" w:name="writereport"/>
      <w:bookmarkEnd w:id="21"/>
      <w:r w:rsidRPr="00577BE4">
        <w:rPr>
          <w:rFonts w:ascii="Arial" w:eastAsia="Times New Roman" w:hAnsi="Arial" w:cs="Arial"/>
          <w:sz w:val="24"/>
          <w:szCs w:val="24"/>
        </w:rPr>
        <w:t>Write Report and Recommendations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The summary format shown at Exhibit A identifies the contractor, process reviewed, and any recommendations for contractor corrective action. A decision will be made to write a summary (Exhibit A) or an expanded report (Exhibit A + B) in coordination with the customer. Teams may supplement their reports, based on agreements reached with the customer, and their risk assessment of purchasing system conditions discovered on-site. CPSR teams should honor NASA's and others' requests for expanded report coverage. Evidence of CPSR supervisor's review of the final report should be held in the official file. Work papers should be maintained in CPSR files in case of customer request for additional information at a later date. Other topics included will be matters of judgment, based on the nature of the findings.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Report paragraphs should state conditions as they exist, any discernible trends, and their impact on efficient operations and implementation of prime contract requirements and good business practice.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2. The team should include only those statistics, generated manually or by the CPSR model, which are relevant to the paragraphs selected to satisfy the customer's request. Statistics will be included in the paragraph itself, and not attached as a report appendix.</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The expanded coverage format shown at Exhibit B is in addition to all information provided in Exhibit A. The following exceptions apply: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When contractors have submitted internal audit reports on a portion of their purchasing system to the Government, the CPSR team should attach copies of those reports to the summary, and include a paragraph stating the Team's validation method and results. The summary should not duplicate topics included in these internal audit reports.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When contractors submit internal audit reports, CPSR teams may substitute those reports for Exhibits A and B. They should attach an addendum describing the validation performed and any additional topics desired by the customer but not covered by the internal audit.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EXHIBIT 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SUMMARY REPORT FORMAT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CONTRACTOR'S COMPLETE NAME AND ADDRESS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Corporation Name: </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Group Name: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Division Name: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Subdivision Name: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Affiliate Name: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Street Address: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City, State, (Country if applicable), Zip Code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ORGANIZATION CONDUCTING THE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Organization Name: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Address: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Name of Team Leader: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Team Leader Phone No: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Period of In-Plant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Period Covered for this Review: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Case Number: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Report Date: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Signature of Team Leader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UNLESS PERMISSION IS RECEIVED FROM THE CONTRACTING OFFICER THIS REPORT SHALL ONLY BE DISTRIBUTED IN ACCORDANCE WITH FAR SUBPART 44.307.  RELEASE OF THIS REPORT IS COVERED BY THE FREEDOM OF INFORMATION ACT, 5 U.S.C. 552.  THE SUPPORTING WORK PAPERS APPLICABLE TO THIS REPORT ARE RETAINED IN THE FILES OF ORGANIZATION CONDUCTING THE REVIEW.  RECOMMENDATION OF THE CPSR TEAM TO THE CO: Grant (Withhold) approval of the contractor's purchasing system.  THE GOVERNMENT IS NOT PRECLUDED FROM QUESTIONING ISSUES OR COSTS WITHIN THE CONTRACTOR PURCHASING SYSTEM REVIEW CENTER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REVIEW TEAM MEMBERS AND REVIEW METHODS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The review was performed by:  (Name) (Organization)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Contractor personnel contacted:  (Name) (Position)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Review methods included: evaluation of implementation of prior recommendation(s); analysis of purchasing ethics, procedures, and practices; examining samples of recently awarded subcontracts and purchase orders; and, discussions with the contractor's purchasing/subcontracts and management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Previous Status of Purchasing System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r w:rsidRPr="00577BE4">
        <w:rPr>
          <w:rFonts w:ascii="Arial" w:eastAsia="Times New Roman" w:hAnsi="Arial" w:cs="Arial"/>
          <w:sz w:val="24"/>
          <w:szCs w:val="24"/>
          <w:u w:val="single"/>
        </w:rPr>
        <w:t>Prior Review</w:t>
      </w:r>
      <w:proofErr w:type="gramStart"/>
      <w:r w:rsidRPr="00577BE4">
        <w:rPr>
          <w:rFonts w:ascii="Arial" w:eastAsia="Times New Roman" w:hAnsi="Arial" w:cs="Arial"/>
          <w:sz w:val="24"/>
          <w:szCs w:val="24"/>
          <w:u w:val="single"/>
        </w:rPr>
        <w:t xml:space="preserve">  </w:t>
      </w:r>
      <w:r w:rsidRPr="00577BE4">
        <w:rPr>
          <w:rFonts w:ascii="Arial" w:eastAsia="Times New Roman" w:hAnsi="Arial" w:cs="Arial"/>
          <w:sz w:val="24"/>
          <w:szCs w:val="24"/>
        </w:rPr>
        <w:t>A</w:t>
      </w:r>
      <w:proofErr w:type="gramEnd"/>
      <w:r w:rsidRPr="00577BE4">
        <w:rPr>
          <w:rFonts w:ascii="Arial" w:eastAsia="Times New Roman" w:hAnsi="Arial" w:cs="Arial"/>
          <w:sz w:val="24"/>
          <w:szCs w:val="24"/>
        </w:rPr>
        <w:t xml:space="preserve"> CPSR was performed in month/year (CASE NUMBER). The CO granted approval of the Contractor's purchasing system by letter dated _____. (The CO withheld/withdrew approval of the contractor's purchasing system approval by letter dated_________)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w:t>
      </w:r>
      <w:r w:rsidRPr="00577BE4">
        <w:rPr>
          <w:rFonts w:ascii="Arial" w:eastAsia="Times New Roman" w:hAnsi="Arial" w:cs="Arial"/>
          <w:sz w:val="24"/>
          <w:szCs w:val="24"/>
          <w:u w:val="single"/>
        </w:rPr>
        <w:t>Status of Prior Recommendations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As a result of the prior review, there were _____ recommendations transmitted to the Contractor by CO letter. The team's current review disclosed that _____ recommendations were implemented and recommendations are withdrawn based on clarifications].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lastRenderedPageBreak/>
        <w:t>Recommendation</w:t>
      </w:r>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Status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Implemented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Implemented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Not implemented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Overview of Contractor's Business Operations (</w:t>
      </w:r>
      <w:proofErr w:type="spellStart"/>
      <w:r w:rsidRPr="00577BE4">
        <w:rPr>
          <w:rFonts w:ascii="Arial" w:eastAsia="Times New Roman" w:hAnsi="Arial" w:cs="Arial"/>
          <w:sz w:val="24"/>
          <w:szCs w:val="24"/>
        </w:rPr>
        <w:t>incl</w:t>
      </w:r>
      <w:proofErr w:type="spellEnd"/>
      <w:r w:rsidRPr="00577BE4">
        <w:rPr>
          <w:rFonts w:ascii="Arial" w:eastAsia="Times New Roman" w:hAnsi="Arial" w:cs="Arial"/>
          <w:sz w:val="24"/>
          <w:szCs w:val="24"/>
        </w:rPr>
        <w:t xml:space="preserve"> statistical reports)</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Comments on the Contractor's Effectiveness in Major Purchasing Areas: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a. </w:t>
      </w:r>
      <w:r w:rsidRPr="00577BE4">
        <w:rPr>
          <w:rFonts w:ascii="Arial" w:eastAsia="Times New Roman" w:hAnsi="Arial" w:cs="Arial"/>
          <w:sz w:val="24"/>
          <w:szCs w:val="24"/>
          <w:u w:val="single"/>
        </w:rPr>
        <w:t>Extent of Competition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State the quality and depth of competition (number of quotations per solicitation) received, including the weights given to price and other factors. Discuss the responsibility of the vendors responding, and their ability to perform, (e.g., plant capacity, etc.).]</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b. </w:t>
      </w:r>
      <w:r w:rsidRPr="00577BE4">
        <w:rPr>
          <w:rFonts w:ascii="Arial" w:eastAsia="Times New Roman" w:hAnsi="Arial" w:cs="Arial"/>
          <w:sz w:val="24"/>
          <w:szCs w:val="24"/>
          <w:u w:val="single"/>
        </w:rPr>
        <w:t>Applicability and Implementation of Best Value Purchasing Methods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c. </w:t>
      </w:r>
      <w:r w:rsidRPr="00577BE4">
        <w:rPr>
          <w:rFonts w:ascii="Arial" w:eastAsia="Times New Roman" w:hAnsi="Arial" w:cs="Arial"/>
          <w:sz w:val="24"/>
          <w:szCs w:val="24"/>
          <w:u w:val="single"/>
        </w:rPr>
        <w:t>Control of Single Source and Sole Source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State the ratio of competitive to noncompetitive awards, the contractor's rationale for single and sole source awards, and whether those rationales were justified by documentation.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d. </w:t>
      </w:r>
      <w:r w:rsidRPr="00577BE4">
        <w:rPr>
          <w:rFonts w:ascii="Arial" w:eastAsia="Times New Roman" w:hAnsi="Arial" w:cs="Arial"/>
          <w:sz w:val="24"/>
          <w:szCs w:val="24"/>
          <w:u w:val="single"/>
        </w:rPr>
        <w:t>Small Business, Small Disadvantaged Business and Women Owned Business Programs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e. </w:t>
      </w:r>
      <w:r w:rsidRPr="00577BE4">
        <w:rPr>
          <w:rFonts w:ascii="Arial" w:eastAsia="Times New Roman" w:hAnsi="Arial" w:cs="Arial"/>
          <w:sz w:val="24"/>
          <w:szCs w:val="24"/>
          <w:u w:val="single"/>
        </w:rPr>
        <w:t>Price Analysis and Cost Analysis Methods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f</w:t>
      </w:r>
      <w:proofErr w:type="gramEnd"/>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U.S. Public Laws</w:t>
      </w:r>
      <w:r w:rsidRPr="00577BE4">
        <w:rPr>
          <w:rFonts w:ascii="Arial" w:eastAsia="Times New Roman" w:hAnsi="Arial" w:cs="Arial"/>
          <w:sz w:val="24"/>
          <w:szCs w:val="24"/>
        </w:rPr>
        <w:t xml:space="preserve"> (without statistics)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Public </w:t>
      </w:r>
      <w:proofErr w:type="gramStart"/>
      <w:r w:rsidRPr="00577BE4">
        <w:rPr>
          <w:rFonts w:ascii="Arial" w:eastAsia="Times New Roman" w:hAnsi="Arial" w:cs="Arial"/>
          <w:sz w:val="24"/>
          <w:szCs w:val="24"/>
        </w:rPr>
        <w:t>Law 87-653</w:t>
      </w:r>
      <w:proofErr w:type="gramEnd"/>
      <w:r w:rsidRPr="00577BE4">
        <w:rPr>
          <w:rFonts w:ascii="Arial" w:eastAsia="Times New Roman" w:hAnsi="Arial" w:cs="Arial"/>
          <w:sz w:val="24"/>
          <w:szCs w:val="24"/>
        </w:rPr>
        <w:t>, "Truth in Negotiations"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Public Law 100-679, "Cost Accounting Standards"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Public Law 101-121, Limitation on Use of Appropriated Funds to Influence Certain Federal Transactions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(4) 10 U.S. Code 2306(e), Advance </w:t>
      </w:r>
      <w:proofErr w:type="gramStart"/>
      <w:r w:rsidRPr="00577BE4">
        <w:rPr>
          <w:rFonts w:ascii="Arial" w:eastAsia="Times New Roman" w:hAnsi="Arial" w:cs="Arial"/>
          <w:sz w:val="24"/>
          <w:szCs w:val="24"/>
        </w:rPr>
        <w:t>Notification</w:t>
      </w:r>
      <w:proofErr w:type="gramEnd"/>
      <w:r w:rsidRPr="00577BE4">
        <w:rPr>
          <w:rFonts w:ascii="Arial" w:eastAsia="Times New Roman" w:hAnsi="Arial" w:cs="Arial"/>
          <w:sz w:val="24"/>
          <w:szCs w:val="24"/>
        </w:rPr>
        <w:t xml:space="preserve"> and ACO Prior Consent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g. </w:t>
      </w:r>
      <w:r w:rsidRPr="00577BE4">
        <w:rPr>
          <w:rFonts w:ascii="Arial" w:eastAsia="Times New Roman" w:hAnsi="Arial" w:cs="Arial"/>
          <w:sz w:val="24"/>
          <w:szCs w:val="24"/>
          <w:u w:val="single"/>
        </w:rPr>
        <w:t>Major Subcontracts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 xml:space="preserve">h. </w:t>
      </w:r>
      <w:r w:rsidRPr="00577BE4">
        <w:rPr>
          <w:rFonts w:ascii="Arial" w:eastAsia="Times New Roman" w:hAnsi="Arial" w:cs="Arial"/>
          <w:sz w:val="24"/>
          <w:szCs w:val="24"/>
          <w:u w:val="single"/>
        </w:rPr>
        <w:t>Other Areas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Current Recommendations to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 Distribution</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EXHIBIT B</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EXPANDED COVERAGE OPTIONS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Management Attitude </w:t>
      </w:r>
      <w:proofErr w:type="gramStart"/>
      <w:r w:rsidRPr="00577BE4">
        <w:rPr>
          <w:rFonts w:ascii="Arial" w:eastAsia="Times New Roman" w:hAnsi="Arial" w:cs="Arial"/>
          <w:sz w:val="24"/>
          <w:szCs w:val="24"/>
        </w:rPr>
        <w:t>Toward</w:t>
      </w:r>
      <w:proofErr w:type="gramEnd"/>
      <w:r w:rsidRPr="00577BE4">
        <w:rPr>
          <w:rFonts w:ascii="Arial" w:eastAsia="Times New Roman" w:hAnsi="Arial" w:cs="Arial"/>
          <w:sz w:val="24"/>
          <w:szCs w:val="24"/>
        </w:rPr>
        <w:t xml:space="preserve">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Purchasing Organization (with Organization Chart)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External Purchasing Organization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Internal Purchasing Organization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Training and Experience of Purchasing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Policies and Procedures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Purchasing Forms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Purchase Order and Subcontract Clauses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Restrictive Clauses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Special Clauses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Side Agreements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Statistics on Public Laws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Truth in Negotiations (PL 87-653)</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Cost Accounting Standards (PL 100-679)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ACO Notification and Consent (10 U.S. Code 2306(e))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6. File Documentation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7. Quality Assurance/Program Integrator/Industrial Specialist Input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a. Joint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Value Analysis/Value Engineering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Prime Control of Subcontractor Surveillance and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Standardization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8. Make-or-Buy Program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9. Material Estimating/Budget Control (should not be necessary if DCAA has issued a</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Contractor Estimating System Review report in the last 12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10. Developing Purchase Requirements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Advance Purchase Planning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Identifying Purchase Requirements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c</w:t>
      </w:r>
      <w:proofErr w:type="gramEnd"/>
      <w:r w:rsidRPr="00577BE4">
        <w:rPr>
          <w:rFonts w:ascii="Arial" w:eastAsia="Times New Roman" w:hAnsi="Arial" w:cs="Arial"/>
          <w:sz w:val="24"/>
          <w:szCs w:val="24"/>
        </w:rPr>
        <w:t>. Establishment of Schedules/Purchasing Lead Time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Inventory Control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e</w:t>
      </w:r>
      <w:proofErr w:type="gramEnd"/>
      <w:r w:rsidRPr="00577BE4">
        <w:rPr>
          <w:rFonts w:ascii="Arial" w:eastAsia="Times New Roman" w:hAnsi="Arial" w:cs="Arial"/>
          <w:sz w:val="24"/>
          <w:szCs w:val="24"/>
        </w:rPr>
        <w:t>. Material Control Methods (should not be necessary if DCAA has issued a MMAS report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in</w:t>
      </w:r>
      <w:proofErr w:type="gramEnd"/>
      <w:r w:rsidRPr="00577BE4">
        <w:rPr>
          <w:rFonts w:ascii="Arial" w:eastAsia="Times New Roman" w:hAnsi="Arial" w:cs="Arial"/>
          <w:sz w:val="24"/>
          <w:szCs w:val="24"/>
        </w:rPr>
        <w:t xml:space="preserve"> the last 12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f</w:t>
      </w:r>
      <w:proofErr w:type="gramEnd"/>
      <w:r w:rsidRPr="00577BE4">
        <w:rPr>
          <w:rFonts w:ascii="Arial" w:eastAsia="Times New Roman" w:hAnsi="Arial" w:cs="Arial"/>
          <w:sz w:val="24"/>
          <w:szCs w:val="24"/>
        </w:rPr>
        <w:t>. Expediting and Follow-up of Purchase Orders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 Receiving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h. Transportation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Packaging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11. Source Selection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Competition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Solicitation and Receipt of Proposals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Supplier Portfolio</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Intra-company Transactions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(2) Unaffiliated Companies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Small Business Subcontracting Plans (obtaining such plans)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Supplier Rating System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Subcontractor Responsibility/Vendor Performance Rating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Single and Sole Source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 Small and Disadvantaged Business Subcontracting (level of awards to such suppliers)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f. Letter Subcontracts and Advance Authorizations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12. Pricing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Selection of Subcontract Types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Conduct of Negotiations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Cash Discounts and Terms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Handling Low Dollar Value Purchases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e. Purchase Order Changes/Modifications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f. Subcontract Terminations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 Subcontract Close Out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2" w:name="evaluateplan"/>
      <w:bookmarkEnd w:id="22"/>
      <w:r w:rsidRPr="00577BE4">
        <w:rPr>
          <w:rFonts w:ascii="Arial" w:eastAsia="Times New Roman" w:hAnsi="Arial" w:cs="Arial"/>
          <w:sz w:val="24"/>
          <w:szCs w:val="24"/>
          <w:u w:val="single"/>
        </w:rPr>
        <w:t>Evaluate Corrective Action Plan: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The ACO should request the contractor to provide the Corrective Action Plan within 15 days after the exit conference. The ACO should forward a copy of the Corrective Action Plan to the CPSR team leader for evaluation. The CPSR team leader should evaluate the Corrective Action Plan for responsiveness to the recommendations, appropriateness of corrective actions, and capability of meeting the designated milestones. Unacceptable Corrective Action Plans should be returned through the ACO to the contractor for reconsideration and rework.</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3" w:name="apppendixa"/>
      <w:bookmarkEnd w:id="23"/>
      <w:r w:rsidRPr="00577BE4">
        <w:rPr>
          <w:rFonts w:ascii="Arial" w:eastAsia="Times New Roman" w:hAnsi="Arial" w:cs="Arial"/>
          <w:sz w:val="24"/>
          <w:szCs w:val="24"/>
          <w:u w:val="single"/>
        </w:rPr>
        <w:t>APPENDIX A - BEST VALUE SUBCONTRACTING CONSIDERATIONS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Reference: DLAH 4105.3, "Buying Best Value through Source Selection", July 1990</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4" w:name="appendixb"/>
      <w:bookmarkEnd w:id="24"/>
      <w:r w:rsidRPr="00577BE4">
        <w:rPr>
          <w:rFonts w:ascii="Arial" w:eastAsia="Times New Roman" w:hAnsi="Arial" w:cs="Arial"/>
          <w:sz w:val="24"/>
          <w:szCs w:val="24"/>
          <w:u w:val="single"/>
        </w:rPr>
        <w:lastRenderedPageBreak/>
        <w:t>APPENDIX B</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Reserved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5" w:name="appendixc"/>
      <w:bookmarkEnd w:id="25"/>
      <w:r w:rsidRPr="00577BE4">
        <w:rPr>
          <w:rFonts w:ascii="Arial" w:eastAsia="Times New Roman" w:hAnsi="Arial" w:cs="Arial"/>
          <w:sz w:val="24"/>
          <w:szCs w:val="24"/>
          <w:u w:val="single"/>
        </w:rPr>
        <w:t>APPENDIX C - TYPICAL CONTENT OF CONTRACTOR POLICIES, PROCEDURES AND FORMS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Typical contractor policy and procedures include statements covering the following: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(1) </w:t>
      </w:r>
      <w:r w:rsidRPr="00577BE4">
        <w:rPr>
          <w:rFonts w:ascii="Arial" w:eastAsia="Times New Roman" w:hAnsi="Arial" w:cs="Arial"/>
          <w:sz w:val="24"/>
          <w:szCs w:val="24"/>
          <w:u w:val="single"/>
        </w:rPr>
        <w:t>Management of purchasing</w:t>
      </w:r>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Who has the authority to make commitments and to question quality and quantity of</w:t>
      </w:r>
      <w:r w:rsidRPr="00577BE4">
        <w:rPr>
          <w:rFonts w:ascii="Times New Roman" w:eastAsia="Times New Roman" w:hAnsi="Times New Roman" w:cs="Times New Roman"/>
          <w:sz w:val="24"/>
          <w:szCs w:val="24"/>
        </w:rPr>
        <w:t xml:space="preserve"> </w:t>
      </w:r>
      <w:r w:rsidRPr="00577BE4">
        <w:rPr>
          <w:rFonts w:ascii="Arial" w:eastAsia="Times New Roman" w:hAnsi="Arial" w:cs="Arial"/>
          <w:sz w:val="24"/>
          <w:szCs w:val="24"/>
        </w:rPr>
        <w:t>material requisitioned or received.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 Assure that purchasing personnel are complying with applicable public laws and implementing Government regulations (e.g., Truth in Negotiations, Cost Accounting Standards).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(iii) Control and restriction of reciprocity (e.g., trade agreements, side agreements, etc.).</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Purchasing</w:t>
      </w:r>
      <w:proofErr w:type="gramEnd"/>
      <w:r w:rsidRPr="00577BE4">
        <w:rPr>
          <w:rFonts w:ascii="Arial" w:eastAsia="Times New Roman" w:hAnsi="Arial" w:cs="Arial"/>
          <w:sz w:val="24"/>
          <w:szCs w:val="24"/>
        </w:rPr>
        <w:t xml:space="preserve"> file requirements.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 Control the use of nonstandard parts and components by subcontractors.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(vi) A</w:t>
      </w:r>
      <w:proofErr w:type="gramEnd"/>
      <w:r w:rsidRPr="00577BE4">
        <w:rPr>
          <w:rFonts w:ascii="Arial" w:eastAsia="Times New Roman" w:hAnsi="Arial" w:cs="Arial"/>
          <w:sz w:val="24"/>
          <w:szCs w:val="24"/>
        </w:rPr>
        <w:t xml:space="preserve"> make-or-buy program, including cost considerations as well as assessments of subcontract and in-house engineering, manufacturing, and quality assurance capabilities.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Use of ADPE systems in processing purchases.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Acceptance of gifts, gratuities and subcontractor kickbacks, and conflicts of interest.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w:t>
      </w:r>
      <w:r w:rsidRPr="00577BE4">
        <w:rPr>
          <w:rFonts w:ascii="Arial" w:eastAsia="Times New Roman" w:hAnsi="Arial" w:cs="Arial"/>
          <w:sz w:val="24"/>
          <w:szCs w:val="24"/>
          <w:u w:val="single"/>
        </w:rPr>
        <w:t>Development of purchase requirements</w:t>
      </w:r>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Timely preparation and appropriate review, approval, and transmission of an accurate and complete technical data package and purchase requisitions.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 Reviewing requisitions to consolidate all requirements (Government and commercial) for the same or similar items - reviewing requirements against available stocks and surpluses.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(iii) Inventory control.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Transportation</w:t>
      </w:r>
      <w:proofErr w:type="gramEnd"/>
      <w:r w:rsidRPr="00577BE4">
        <w:rPr>
          <w:rFonts w:ascii="Arial" w:eastAsia="Times New Roman" w:hAnsi="Arial" w:cs="Arial"/>
          <w:sz w:val="24"/>
          <w:szCs w:val="24"/>
        </w:rPr>
        <w:t xml:space="preserve"> and packaging.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(v) Preparation, processing, and issuance of purchase orders.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(vi) Assuring</w:t>
      </w:r>
      <w:proofErr w:type="gramEnd"/>
      <w:r w:rsidRPr="00577BE4">
        <w:rPr>
          <w:rFonts w:ascii="Arial" w:eastAsia="Times New Roman" w:hAnsi="Arial" w:cs="Arial"/>
          <w:sz w:val="24"/>
          <w:szCs w:val="24"/>
        </w:rPr>
        <w:t xml:space="preserve"> that purchasing documents include appropriate source inspection requirements (prime contractor and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Assuring flow down to purchase orders and subcontracts of applicable prime contract terms and conditions.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Variations in quantity.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(3) </w:t>
      </w:r>
      <w:r w:rsidRPr="00577BE4">
        <w:rPr>
          <w:rFonts w:ascii="Arial" w:eastAsia="Times New Roman" w:hAnsi="Arial" w:cs="Arial"/>
          <w:sz w:val="24"/>
          <w:szCs w:val="24"/>
          <w:u w:val="single"/>
        </w:rPr>
        <w:t>Selection sources</w:t>
      </w:r>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Developing and soliciting potential subcontractors.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 Obtaining competition.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(iii) Controlling intra-company transactions with affiliates, subsidiaries, or parent company.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Requiring</w:t>
      </w:r>
      <w:proofErr w:type="gramEnd"/>
      <w:r w:rsidRPr="00577BE4">
        <w:rPr>
          <w:rFonts w:ascii="Arial" w:eastAsia="Times New Roman" w:hAnsi="Arial" w:cs="Arial"/>
          <w:sz w:val="24"/>
          <w:szCs w:val="24"/>
        </w:rPr>
        <w:t xml:space="preserve"> written justification of sole source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 Assuring that the subcontractor's quality system complies with the prime contractor's quality assurance program requirements and product testing.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 xml:space="preserve">(vi) </w:t>
      </w:r>
      <w:proofErr w:type="spellStart"/>
      <w:r w:rsidRPr="00577BE4">
        <w:rPr>
          <w:rFonts w:ascii="Arial" w:eastAsia="Times New Roman" w:hAnsi="Arial" w:cs="Arial"/>
          <w:sz w:val="24"/>
          <w:szCs w:val="24"/>
        </w:rPr>
        <w:t>Preaward</w:t>
      </w:r>
      <w:proofErr w:type="spellEnd"/>
      <w:proofErr w:type="gramEnd"/>
      <w:r w:rsidRPr="00577BE4">
        <w:rPr>
          <w:rFonts w:ascii="Arial" w:eastAsia="Times New Roman" w:hAnsi="Arial" w:cs="Arial"/>
          <w:sz w:val="24"/>
          <w:szCs w:val="24"/>
        </w:rPr>
        <w:t xml:space="preserve"> survey of prospective suppliers.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Complying with the small business and small and disadvantaged business subcontracting program contract clauses.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A vender rating system and vendor cause histories.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(ix) Fully justifying purchases from suspended or debarred firms.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(4) </w:t>
      </w:r>
      <w:r w:rsidRPr="00577BE4">
        <w:rPr>
          <w:rFonts w:ascii="Arial" w:eastAsia="Times New Roman" w:hAnsi="Arial" w:cs="Arial"/>
          <w:sz w:val="24"/>
          <w:szCs w:val="24"/>
          <w:u w:val="single"/>
        </w:rPr>
        <w:t>Pricing.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Cost or price analysis.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 Timely furnishing of current supplier quotes and negotiated price data for use in proposal preparation.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(iii) Establishing and documenting negotiation objectives and their difference with the negotiated price.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Requiring</w:t>
      </w:r>
      <w:proofErr w:type="gramEnd"/>
      <w:r w:rsidRPr="00577BE4">
        <w:rPr>
          <w:rFonts w:ascii="Arial" w:eastAsia="Times New Roman" w:hAnsi="Arial" w:cs="Arial"/>
          <w:sz w:val="24"/>
          <w:szCs w:val="24"/>
        </w:rPr>
        <w:t xml:space="preserve"> written justification of second or subsequent best and final offers and split awards.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(v) Obtaining prompt payment discounts from subcontractors.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(vi) Effectively</w:t>
      </w:r>
      <w:proofErr w:type="gramEnd"/>
      <w:r w:rsidRPr="00577BE4">
        <w:rPr>
          <w:rFonts w:ascii="Arial" w:eastAsia="Times New Roman" w:hAnsi="Arial" w:cs="Arial"/>
          <w:sz w:val="24"/>
          <w:szCs w:val="24"/>
        </w:rPr>
        <w:t xml:space="preserve"> processing a high volume of low dollar value orders and calls against blanket orders and open-end subcontracts.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Selecting the proper subcontract type.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Controlling cost reimbursement, time and material, and labor-hour subcontracts.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(ix) Consultant contracts or agreements.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(x) Identification of bidders subject to Cost Accounting Standards and compliance with its contractual requirements.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(xi) Use of bidders debarred, suspended and proposed for debarment by the Federal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(xii) Obtaining subcontract certifications prior to award of subcontracts.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(5) </w:t>
      </w:r>
      <w:r w:rsidRPr="00577BE4">
        <w:rPr>
          <w:rFonts w:ascii="Arial" w:eastAsia="Times New Roman" w:hAnsi="Arial" w:cs="Arial"/>
          <w:sz w:val="24"/>
          <w:szCs w:val="24"/>
          <w:u w:val="single"/>
        </w:rPr>
        <w:t>Subcontract award and administration</w:t>
      </w:r>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(i) </w:t>
      </w:r>
      <w:proofErr w:type="spellStart"/>
      <w:r w:rsidRPr="00577BE4">
        <w:rPr>
          <w:rFonts w:ascii="Arial" w:eastAsia="Times New Roman" w:hAnsi="Arial" w:cs="Arial"/>
          <w:sz w:val="24"/>
          <w:szCs w:val="24"/>
        </w:rPr>
        <w:t>ACO</w:t>
      </w:r>
      <w:proofErr w:type="spellEnd"/>
      <w:r w:rsidRPr="00577BE4">
        <w:rPr>
          <w:rFonts w:ascii="Arial" w:eastAsia="Times New Roman" w:hAnsi="Arial" w:cs="Arial"/>
          <w:sz w:val="24"/>
          <w:szCs w:val="24"/>
        </w:rPr>
        <w:t xml:space="preserve"> advance notification and consent.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(ii) Timely </w:t>
      </w:r>
      <w:proofErr w:type="spellStart"/>
      <w:r w:rsidRPr="00577BE4">
        <w:rPr>
          <w:rFonts w:ascii="Arial" w:eastAsia="Times New Roman" w:hAnsi="Arial" w:cs="Arial"/>
          <w:sz w:val="24"/>
          <w:szCs w:val="24"/>
        </w:rPr>
        <w:t>definitization</w:t>
      </w:r>
      <w:proofErr w:type="spellEnd"/>
      <w:r w:rsidRPr="00577BE4">
        <w:rPr>
          <w:rFonts w:ascii="Arial" w:eastAsia="Times New Roman" w:hAnsi="Arial" w:cs="Arial"/>
          <w:sz w:val="24"/>
          <w:szCs w:val="24"/>
        </w:rPr>
        <w:t xml:space="preserve"> of </w:t>
      </w:r>
      <w:proofErr w:type="spellStart"/>
      <w:r w:rsidRPr="00577BE4">
        <w:rPr>
          <w:rFonts w:ascii="Arial" w:eastAsia="Times New Roman" w:hAnsi="Arial" w:cs="Arial"/>
          <w:sz w:val="24"/>
          <w:szCs w:val="24"/>
        </w:rPr>
        <w:t>undefinitized</w:t>
      </w:r>
      <w:proofErr w:type="spellEnd"/>
      <w:r w:rsidRPr="00577BE4">
        <w:rPr>
          <w:rFonts w:ascii="Arial" w:eastAsia="Times New Roman" w:hAnsi="Arial" w:cs="Arial"/>
          <w:sz w:val="24"/>
          <w:szCs w:val="24"/>
        </w:rPr>
        <w:t xml:space="preserve"> actions (e.g., letter contracts) and changes.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(iii) Subcontractor reporting requirements for </w:t>
      </w:r>
      <w:proofErr w:type="spellStart"/>
      <w:r w:rsidRPr="00577BE4">
        <w:rPr>
          <w:rFonts w:ascii="Arial" w:eastAsia="Times New Roman" w:hAnsi="Arial" w:cs="Arial"/>
          <w:sz w:val="24"/>
          <w:szCs w:val="24"/>
        </w:rPr>
        <w:t>postaward</w:t>
      </w:r>
      <w:proofErr w:type="spellEnd"/>
      <w:r w:rsidRPr="00577BE4">
        <w:rPr>
          <w:rFonts w:ascii="Arial" w:eastAsia="Times New Roman" w:hAnsi="Arial" w:cs="Arial"/>
          <w:sz w:val="24"/>
          <w:szCs w:val="24"/>
        </w:rPr>
        <w:t xml:space="preserve"> management.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Maintaining</w:t>
      </w:r>
      <w:proofErr w:type="gramEnd"/>
      <w:r w:rsidRPr="00577BE4">
        <w:rPr>
          <w:rFonts w:ascii="Arial" w:eastAsia="Times New Roman" w:hAnsi="Arial" w:cs="Arial"/>
          <w:sz w:val="24"/>
          <w:szCs w:val="24"/>
        </w:rPr>
        <w:t xml:space="preserve"> visibility of subcontracts in the areas of cost, schedule, and performance.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 Monitoring progress payments to subcontractors.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(vi) Requiring</w:t>
      </w:r>
      <w:proofErr w:type="gramEnd"/>
      <w:r w:rsidRPr="00577BE4">
        <w:rPr>
          <w:rFonts w:ascii="Arial" w:eastAsia="Times New Roman" w:hAnsi="Arial" w:cs="Arial"/>
          <w:sz w:val="24"/>
          <w:szCs w:val="24"/>
        </w:rPr>
        <w:t xml:space="preserve"> subcontractors to identify and record nonconformance, determine cause of defects, implement timely corrective action, and provide appropriate notification.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Verifying subcontractors' control of calibration, measuring, and test equipment.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Controlling subcontractor acquisition of special tooling and test equipment.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(ix) Use of Government property.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(x) Receiving, inspecting, accepting, and returning material.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(xi) Adequate review and processing of terminations.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2. </w:t>
      </w:r>
      <w:r w:rsidRPr="00577BE4">
        <w:rPr>
          <w:rFonts w:ascii="Arial" w:eastAsia="Times New Roman" w:hAnsi="Arial" w:cs="Arial"/>
          <w:sz w:val="24"/>
          <w:szCs w:val="24"/>
          <w:u w:val="single"/>
        </w:rPr>
        <w:t>Purchasing Forms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(i) Are the contractor's various forms used for purchasing well prepared and consistent with written procedures, good business practices, and special needs of the Government?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 Do personnel use these forms correctly and properly?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(iii) Does someone have responsibility for forms analysis to control for use and simplify records?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proofErr w:type="gramStart"/>
      <w:r w:rsidRPr="00577BE4">
        <w:rPr>
          <w:rFonts w:ascii="Arial" w:eastAsia="Times New Roman" w:hAnsi="Arial" w:cs="Arial"/>
          <w:sz w:val="24"/>
          <w:szCs w:val="24"/>
        </w:rPr>
        <w:t>(iv) Are</w:t>
      </w:r>
      <w:proofErr w:type="gramEnd"/>
      <w:r w:rsidRPr="00577BE4">
        <w:rPr>
          <w:rFonts w:ascii="Arial" w:eastAsia="Times New Roman" w:hAnsi="Arial" w:cs="Arial"/>
          <w:sz w:val="24"/>
          <w:szCs w:val="24"/>
        </w:rPr>
        <w:t xml:space="preserve"> there forms for normal use?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 If the contractor uses purchase order forms to process interdivisional transfers, are the forms clearly identified as IDWAs (and not purchase orders to intra-plant transfers) in order that they may be easily identified and audited by DCAA and company internal audit?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(vi) Are forms </w:t>
      </w:r>
      <w:proofErr w:type="gramStart"/>
      <w:r w:rsidRPr="00577BE4">
        <w:rPr>
          <w:rFonts w:ascii="Arial" w:eastAsia="Times New Roman" w:hAnsi="Arial" w:cs="Arial"/>
          <w:sz w:val="24"/>
          <w:szCs w:val="24"/>
        </w:rPr>
        <w:t>self explanatory</w:t>
      </w:r>
      <w:proofErr w:type="gramEnd"/>
      <w:r w:rsidRPr="00577BE4">
        <w:rPr>
          <w:rFonts w:ascii="Arial" w:eastAsia="Times New Roman" w:hAnsi="Arial" w:cs="Arial"/>
          <w:sz w:val="24"/>
          <w:szCs w:val="24"/>
        </w:rPr>
        <w: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 Are there any forms which duplicate each other?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(viii) Can different forms be combined (i.e., PO and receiving reports) to eliminate unnecessary ones?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(ix) Does Receiving retain receiving reports for excessive periods of time before notifying purchasing?</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bookmarkStart w:id="26" w:name="appendixd"/>
      <w:bookmarkEnd w:id="26"/>
      <w:r w:rsidRPr="00577BE4">
        <w:rPr>
          <w:rFonts w:ascii="Arial" w:eastAsia="Times New Roman" w:hAnsi="Arial" w:cs="Arial"/>
          <w:sz w:val="24"/>
          <w:szCs w:val="24"/>
          <w:u w:val="single"/>
        </w:rPr>
        <w:t>APPENDIX D – RISK ASSESSMENT GUIDANCE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bookmarkStart w:id="27" w:name="riskformats"/>
      <w:bookmarkEnd w:id="27"/>
      <w:r w:rsidRPr="00577BE4">
        <w:rPr>
          <w:rFonts w:ascii="Arial" w:eastAsia="Times New Roman" w:hAnsi="Arial" w:cs="Arial"/>
          <w:sz w:val="24"/>
          <w:szCs w:val="24"/>
        </w:rPr>
        <w:t>CONTRACTOR RISK ASSESSMENT FORMATS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sz w:val="24"/>
          <w:szCs w:val="24"/>
        </w:rPr>
        <w:t>SAMPLE FORMAT (1)</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Contractor's Name:</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Address: ______________________________________________________________</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Assessment Date: _______________________________________________________</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 Approval Status History Assigned Risk Factor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5 - Contractor always has a disapproved system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System vacillates between approved and disapproved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No status, new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Approved status renewed after last CPSR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Contractor maintained approved system continuously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B) CPSR recommendations and repeat recommendations to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CPSR recommendations are major and repeat</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CPSR recommendations are either non repeat majors or repeat minors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Numerous minor recommendations but few or no repeats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Few or no major recommendations, few minors, no repeats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No major recommendations and few minors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 Dates of previous CPSR's and other reviews Assigned Risk Factor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5 - 48-60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4 - 36-47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3 - 24-35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2 - 12-23 months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&lt;12 months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 Government contracts mix (cost type, FFP, etc.)</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Dollar value of contracts 80 to 100% cost type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Dollar value of contracts 50 to 79% cost or T&amp;M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Dollar value of contracts 30 to 49% cost or T&amp;M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Dollar value of contracts 10 to 29% cost or T&amp;M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Dollar value of contracts 0 to 9% cost or T&amp;M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E) Direct material and material overhead as percentage of total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&gt;50%</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4 - 40-50%</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3 - 30-39%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2 - 20-29%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&lt;20%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F) Sales to the Government as percent of the contractor's total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5 - 80 to 100%</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4 - 60 to 79%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3 - 40 to 59%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2 - 10 to 39%</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&lt;10%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G) DCAA Audit Reports Assigned Risk Factor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Major CAS non-compliance findings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Few major and minor audit findings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No status, new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No major, few minor recommendations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Consistently complied with all system issues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H) Input from the contracting officers and their CO teams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Major areas of concern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Few major areas and minor areas of concern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No status, new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No major few minor areas of concern</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1 - Consistently no major or minor concerns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I) Education, Training &amp; Experience of Contractor Purchasing Personnel</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Training program needs improvement, education level low, high turnover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 xml:space="preserve">4 - Training program needs improvement, average education level, </w:t>
      </w:r>
      <w:proofErr w:type="gramStart"/>
      <w:r w:rsidRPr="00577BE4">
        <w:rPr>
          <w:rFonts w:ascii="Arial" w:eastAsia="Times New Roman" w:hAnsi="Arial" w:cs="Arial"/>
          <w:sz w:val="24"/>
          <w:szCs w:val="24"/>
        </w:rPr>
        <w:t>moderate</w:t>
      </w:r>
      <w:proofErr w:type="gramEnd"/>
      <w:r w:rsidRPr="00577BE4">
        <w:rPr>
          <w:rFonts w:ascii="Arial" w:eastAsia="Times New Roman" w:hAnsi="Arial" w:cs="Arial"/>
          <w:sz w:val="24"/>
          <w:szCs w:val="24"/>
        </w:rPr>
        <w:t xml:space="preserve"> turnover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Adequately trained, average education level, moderate turnover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Well trained, high education level, low turnover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Well trained, well educated, very experienced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J) The Contractor's Self Assessment and Internal Auditing Efforts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No efforts or program in place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Program needs improvement, results not shared or validated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Adequate program results shared but not validated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Adequate program results shared and validated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Strong program, results shared and validated __________</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K) The Contractor's Relative Position in Industry Assigned Risk Factor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Sole source, not a leader in its industry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Not a sole source, but is not a leader or a newcomer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One of few but not the leader, well established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One of many but not the leader, well established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Industry leader, well established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L) Reorganizations, Mergers and Divestitures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Currently in merger/reorganization mode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4 - Planning stage in merger/reorganization mode</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No status, new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Fairly well established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No long range plan to merger or be acquired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M) Radical Increase or Decreases in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5 - Currently in Major Decline in Sales for Last 3 years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4 - Experience few major or minor declines in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 Fairly stable, no decline/increase in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 Stable, no long range decline/increase in sales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 Stable, well established, continue increase in sales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4"/>
          <w:szCs w:val="24"/>
          <w:u w:val="single"/>
        </w:rPr>
        <w:t>DETERMINATION</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Sum of assigned risk factors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Divide by number of factors used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Contractors average risk factor 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u w:val="single"/>
        </w:rPr>
        <w:t>Composite Rating</w:t>
      </w:r>
      <w:r w:rsidRPr="00577BE4">
        <w:rPr>
          <w:rFonts w:ascii="Arial" w:eastAsia="Times New Roman" w:hAnsi="Arial" w:cs="Arial"/>
          <w:sz w:val="24"/>
          <w:szCs w:val="24"/>
        </w:rPr>
        <w:t xml:space="preserve"> </w:t>
      </w:r>
      <w:r w:rsidRPr="00577BE4">
        <w:rPr>
          <w:rFonts w:ascii="Arial" w:eastAsia="Times New Roman" w:hAnsi="Arial" w:cs="Arial"/>
          <w:sz w:val="24"/>
          <w:szCs w:val="24"/>
          <w:u w:val="single"/>
        </w:rPr>
        <w:t>PBAM Rating Oversight Level/Intensity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1.0 - 2.8 (1) Low</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2.9 - 3.3 (2) Medium</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3.4 - 5.0 (3) High</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_____Contractor does not need risk assessment during FY 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_____Contractor needs risk assessment during FY 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_____Contractor requires CPSR during FY 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sz w:val="24"/>
          <w:szCs w:val="24"/>
          <w:u w:val="single"/>
        </w:rPr>
        <w:t>CONCURRENCE</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We concur that the above decision has been made based on Risk Assessment Criteria Performed by the undersigned.</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CPSR Team Lead____________________ ACO____________________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Date</w:t>
      </w:r>
      <w:proofErr w:type="gramStart"/>
      <w:r w:rsidRPr="00577BE4">
        <w:rPr>
          <w:rFonts w:ascii="Arial" w:eastAsia="Times New Roman" w:hAnsi="Arial" w:cs="Arial"/>
          <w:sz w:val="24"/>
          <w:szCs w:val="24"/>
        </w:rPr>
        <w:t>:_</w:t>
      </w:r>
      <w:proofErr w:type="gramEnd"/>
      <w:r w:rsidRPr="00577BE4">
        <w:rPr>
          <w:rFonts w:ascii="Arial" w:eastAsia="Times New Roman" w:hAnsi="Arial" w:cs="Arial"/>
          <w:sz w:val="24"/>
          <w:szCs w:val="24"/>
        </w:rPr>
        <w:t>______________ Date:_______________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sz w:val="24"/>
          <w:szCs w:val="24"/>
        </w:rPr>
        <w:t>SAMPLE FORMAT 2</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jc w:val="center"/>
        <w:rPr>
          <w:rFonts w:ascii="Times New Roman" w:eastAsia="Times New Roman" w:hAnsi="Times New Roman" w:cs="Times New Roman"/>
          <w:sz w:val="24"/>
          <w:szCs w:val="24"/>
        </w:rPr>
      </w:pPr>
      <w:r w:rsidRPr="00577BE4">
        <w:rPr>
          <w:rFonts w:ascii="Arial" w:eastAsia="Times New Roman" w:hAnsi="Arial" w:cs="Arial"/>
          <w:sz w:val="24"/>
          <w:szCs w:val="24"/>
        </w:rPr>
        <w:t>CPSR RISK ASSESSMENT</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Contractor Name</w:t>
      </w:r>
      <w:proofErr w:type="gramStart"/>
      <w:r w:rsidRPr="00577BE4">
        <w:rPr>
          <w:rFonts w:ascii="Arial" w:eastAsia="Times New Roman" w:hAnsi="Arial" w:cs="Arial"/>
          <w:sz w:val="24"/>
          <w:szCs w:val="24"/>
        </w:rPr>
        <w:t>:_</w:t>
      </w:r>
      <w:proofErr w:type="gramEnd"/>
      <w:r w:rsidRPr="00577BE4">
        <w:rPr>
          <w:rFonts w:ascii="Arial" w:eastAsia="Times New Roman" w:hAnsi="Arial" w:cs="Arial"/>
          <w:sz w:val="24"/>
          <w:szCs w:val="24"/>
        </w:rPr>
        <w:t>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Address: 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1. Approval Status History:</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2. CPSR Recommendations and Repeat Recommendations to the Contractor:</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3. Date of Previous CPSRs and other Reviews: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t>_________________________________________________________________________</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lastRenderedPageBreak/>
        <w:t>_________________________________________________________________________</w:t>
      </w:r>
      <w:r w:rsidRPr="00577BE4">
        <w:rPr>
          <w:rFonts w:ascii="Times New Roman" w:eastAsia="Times New Roman" w:hAnsi="Times New Roman" w:cs="Times New Roman"/>
          <w:sz w:val="24"/>
          <w:szCs w:val="24"/>
        </w:rPr>
        <w:t xml:space="preserve"> </w:t>
      </w:r>
    </w:p>
    <w:bookmarkStart w:id="28" w:name="riskmatrix"/>
    <w:bookmarkEnd w:id="28"/>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4"/>
          <w:szCs w:val="24"/>
        </w:rPr>
        <w:fldChar w:fldCharType="begin"/>
      </w:r>
      <w:r w:rsidRPr="00577BE4">
        <w:rPr>
          <w:rFonts w:ascii="Arial" w:eastAsia="Times New Roman" w:hAnsi="Arial" w:cs="Arial"/>
          <w:sz w:val="24"/>
          <w:szCs w:val="24"/>
        </w:rPr>
        <w:instrText xml:space="preserve"> HYPERLINK "http://guidebook.dcma.mil/26/" \l "riskmatrix" </w:instrText>
      </w:r>
      <w:r w:rsidRPr="00577BE4">
        <w:rPr>
          <w:rFonts w:ascii="Arial" w:eastAsia="Times New Roman" w:hAnsi="Arial" w:cs="Arial"/>
          <w:sz w:val="24"/>
          <w:szCs w:val="24"/>
        </w:rPr>
        <w:fldChar w:fldCharType="separate"/>
      </w:r>
      <w:proofErr w:type="spellStart"/>
      <w:r w:rsidRPr="00577BE4">
        <w:rPr>
          <w:rFonts w:ascii="Arial" w:eastAsia="Times New Roman" w:hAnsi="Arial" w:cs="Arial"/>
          <w:color w:val="0000FF"/>
          <w:sz w:val="24"/>
          <w:szCs w:val="24"/>
          <w:u w:val="single"/>
        </w:rPr>
        <w:t>CPSR</w:t>
      </w:r>
      <w:proofErr w:type="spellEnd"/>
      <w:r w:rsidRPr="00577BE4">
        <w:rPr>
          <w:rFonts w:ascii="Arial" w:eastAsia="Times New Roman" w:hAnsi="Arial" w:cs="Arial"/>
          <w:color w:val="0000FF"/>
          <w:sz w:val="24"/>
          <w:szCs w:val="24"/>
          <w:u w:val="single"/>
        </w:rPr>
        <w:t xml:space="preserve"> RISK MATRIX</w:t>
      </w:r>
      <w:r w:rsidRPr="00577BE4">
        <w:rPr>
          <w:rFonts w:ascii="Arial" w:eastAsia="Times New Roman" w:hAnsi="Arial" w:cs="Arial"/>
          <w:sz w:val="24"/>
          <w:szCs w:val="24"/>
        </w:rPr>
        <w:fldChar w:fldCharType="end"/>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0"/>
          <w:szCs w:val="20"/>
        </w:rPr>
        <w:t>ELEMENT:</w:t>
      </w:r>
      <w:r w:rsidRPr="00577BE4">
        <w:rPr>
          <w:rFonts w:ascii="Arial" w:eastAsia="Times New Roman" w:hAnsi="Arial" w:cs="Arial"/>
          <w:b/>
          <w:bCs/>
          <w:sz w:val="24"/>
          <w:szCs w:val="24"/>
        </w:rPr>
        <w:t xml:space="preserve"> _BUSINESS &amp; FINANCIAL SYSTEMS SERVICES</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Sub-Element: Contractor Purchasing System Reviews</w:t>
      </w:r>
      <w:r w:rsidRPr="00577BE4">
        <w:rPr>
          <w:rFonts w:ascii="Times New Roman" w:eastAsia="Times New Roman" w:hAnsi="Times New Roman" w:cs="Times New Roman"/>
          <w:sz w:val="24"/>
          <w:szCs w:val="24"/>
        </w:rPr>
        <w:t xml:space="preserve"> </w:t>
      </w:r>
      <w:r w:rsidRPr="00577BE4">
        <w:rPr>
          <w:rFonts w:ascii="Times New Roman" w:eastAsia="Times New Roman" w:hAnsi="Times New Roman" w:cs="Times New Roman"/>
          <w:sz w:val="24"/>
          <w:szCs w:val="24"/>
        </w:rPr>
        <w:br/>
        <w:t xml:space="preserve">  </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04"/>
        <w:gridCol w:w="2490"/>
        <w:gridCol w:w="2510"/>
        <w:gridCol w:w="2511"/>
      </w:tblGrid>
      <w:tr w:rsidR="00577BE4" w:rsidRPr="00577BE4" w:rsidTr="00577BE4">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0"/>
                <w:szCs w:val="20"/>
              </w:rPr>
              <w:t>RISK CATEGORY</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0"/>
                <w:szCs w:val="20"/>
              </w:rPr>
              <w:t>PERFORMANCE</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0"/>
                <w:szCs w:val="20"/>
              </w:rPr>
              <w:t>SCHEDULE</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jc w:val="center"/>
              <w:rPr>
                <w:rFonts w:ascii="Times New Roman" w:eastAsia="Times New Roman" w:hAnsi="Times New Roman" w:cs="Times New Roman"/>
                <w:sz w:val="24"/>
                <w:szCs w:val="24"/>
              </w:rPr>
            </w:pPr>
            <w:r w:rsidRPr="00577BE4">
              <w:rPr>
                <w:rFonts w:ascii="Arial" w:eastAsia="Times New Roman" w:hAnsi="Arial" w:cs="Arial"/>
                <w:b/>
                <w:bCs/>
                <w:sz w:val="20"/>
                <w:szCs w:val="20"/>
              </w:rPr>
              <w:t>COST</w:t>
            </w:r>
          </w:p>
        </w:tc>
      </w:tr>
      <w:tr w:rsidR="00577BE4" w:rsidRPr="00577BE4" w:rsidTr="00577BE4">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0"/>
                <w:szCs w:val="20"/>
              </w:rPr>
              <w:t>HIGH (3)</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--Performance data casts significant doubt on the system or key process ability to meet requirements. A major disruption is highly probable and the likelihood is the supplier will not achieve the performance, schedule or cost objectives</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Delinquent end item delivery</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Frequent departures from make/buy program </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Poor or nonexistent internal audit/self governance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Failure to meet socio-economic subcontract goals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Frequent overruns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 incoming inspection methods</w:t>
            </w:r>
            <w:r w:rsidRPr="00577BE4">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Frequent late supplier deliveries&lt;80%</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 xml:space="preserve">Inadequate </w:t>
            </w:r>
            <w:proofErr w:type="spellStart"/>
            <w:r w:rsidRPr="00577BE4">
              <w:rPr>
                <w:rFonts w:ascii="Arial" w:eastAsia="Times New Roman" w:hAnsi="Arial" w:cs="Arial"/>
                <w:sz w:val="20"/>
                <w:szCs w:val="20"/>
              </w:rPr>
              <w:t>leadtime</w:t>
            </w:r>
            <w:proofErr w:type="spellEnd"/>
            <w:r w:rsidRPr="00577BE4">
              <w:rPr>
                <w:rFonts w:ascii="Arial" w:eastAsia="Times New Roman" w:hAnsi="Arial" w:cs="Arial"/>
                <w:sz w:val="20"/>
                <w:szCs w:val="20"/>
              </w:rPr>
              <w:t xml:space="preserve"> provided to ensure on-time delivery of critical items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 subcontract administration and expediting 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Failure to utilize DPAS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High turnover of suppliers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 vendor rating system</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Metrics not used</w:t>
            </w:r>
            <w:r w:rsidRPr="00577BE4">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Public Law violations (TINA)</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 price/cost analysis 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 negotiation skills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Infrequent use of competitive procurement</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Frequent payment of transportation premium</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Failure to take fast payment or quantity discounts</w:t>
            </w:r>
            <w:r w:rsidRPr="00577BE4">
              <w:rPr>
                <w:rFonts w:ascii="Times New Roman" w:eastAsia="Times New Roman" w:hAnsi="Times New Roman" w:cs="Times New Roman"/>
                <w:sz w:val="24"/>
                <w:szCs w:val="24"/>
              </w:rPr>
              <w:t xml:space="preserve"> </w:t>
            </w:r>
          </w:p>
        </w:tc>
      </w:tr>
      <w:tr w:rsidR="00577BE4" w:rsidRPr="00577BE4" w:rsidTr="00577BE4">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0"/>
                <w:szCs w:val="20"/>
              </w:rPr>
              <w:t>MODERATE (2)</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 xml:space="preserve">--Performance data casts doubt on the system or key process ability to meet requirements. Some disruption is probable and the likelihood is the supplier will encounter delays </w:t>
            </w:r>
            <w:r w:rsidRPr="00577BE4">
              <w:rPr>
                <w:rFonts w:ascii="Arial" w:eastAsia="Times New Roman" w:hAnsi="Arial" w:cs="Arial"/>
                <w:b/>
                <w:bCs/>
                <w:sz w:val="24"/>
                <w:szCs w:val="24"/>
              </w:rPr>
              <w:lastRenderedPageBreak/>
              <w:t>in meeting the performance, schedule or cost objectives. When performance data is insufficient on a system or key process shall be classified as moderate risk.</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lastRenderedPageBreak/>
              <w:t>Marginal internal audit/self governance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Occasional failure to meet socioeconomic subcontracting goals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Some departure from make/buy program</w:t>
            </w:r>
            <w:r w:rsidRPr="00577BE4">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Some late supplier deliveries&lt;90%&gt;80%</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Lead-time adequate for critical items, sometimes inadequate for noncritical items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 xml:space="preserve">Some weaknesses in subcontract administration and expediting </w:t>
            </w:r>
            <w:r w:rsidRPr="00577BE4">
              <w:rPr>
                <w:rFonts w:ascii="Arial" w:eastAsia="Times New Roman" w:hAnsi="Arial" w:cs="Arial"/>
                <w:sz w:val="20"/>
                <w:szCs w:val="20"/>
              </w:rPr>
              <w:lastRenderedPageBreak/>
              <w:t>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Some utilization of DPAS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Moderate turnover of suppliers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Some use of metrics</w:t>
            </w:r>
            <w:r w:rsidRPr="00577BE4">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lastRenderedPageBreak/>
              <w:t>Some TINA compliance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Moderate adequate price/cost analysis 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Inadequately documented negotiations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Moderate degree of competition obtained</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 xml:space="preserve">Infrequent </w:t>
            </w:r>
            <w:r w:rsidRPr="00577BE4">
              <w:rPr>
                <w:rFonts w:ascii="Arial" w:eastAsia="Times New Roman" w:hAnsi="Arial" w:cs="Arial"/>
                <w:sz w:val="20"/>
                <w:szCs w:val="20"/>
              </w:rPr>
              <w:lastRenderedPageBreak/>
              <w:t>payment of transportation premium</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Some discounts taken</w:t>
            </w:r>
            <w:r w:rsidRPr="00577BE4">
              <w:rPr>
                <w:rFonts w:ascii="Times New Roman" w:eastAsia="Times New Roman" w:hAnsi="Times New Roman" w:cs="Times New Roman"/>
                <w:sz w:val="24"/>
                <w:szCs w:val="24"/>
              </w:rPr>
              <w:t xml:space="preserve"> </w:t>
            </w:r>
          </w:p>
        </w:tc>
      </w:tr>
      <w:tr w:rsidR="00577BE4" w:rsidRPr="00577BE4" w:rsidTr="00577BE4">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b/>
                <w:bCs/>
                <w:sz w:val="20"/>
                <w:szCs w:val="20"/>
              </w:rPr>
              <w:lastRenderedPageBreak/>
              <w:t>LOW (1)</w:t>
            </w:r>
            <w:r w:rsidRPr="00577BE4">
              <w:rPr>
                <w:rFonts w:ascii="Times New Roman" w:eastAsia="Times New Roman" w:hAnsi="Times New Roman" w:cs="Times New Roman"/>
                <w:sz w:val="24"/>
                <w:szCs w:val="24"/>
              </w:rPr>
              <w:t xml:space="preserve"> </w:t>
            </w:r>
          </w:p>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b/>
                <w:bCs/>
                <w:sz w:val="24"/>
                <w:szCs w:val="24"/>
              </w:rPr>
              <w:t>--Performance data provides confidence in the system or key process ability to meet requirements. Minimal or no impact will occur in meeting performance, cost or schedule objectives.</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Satisfactory monitoring and inspection of vendor quality compliance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Good vendor rating system for quality and delivery</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Satisfactory make/buy policies and practices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Good internal audit/self-governance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Meets or exceeds socio-economic goals</w:t>
            </w:r>
            <w:r w:rsidRPr="00577BE4">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Adequate lead-time </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Satisfactory supplier deliveries&gt;90% of the time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Good subcontract administration and expediting 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Accurate vendor rating system</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Full use of DPAS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Low supplier turnover</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Effective metrics use</w:t>
            </w:r>
            <w:r w:rsidRPr="00577BE4">
              <w:rPr>
                <w:rFonts w:ascii="Times New Roman" w:eastAsia="Times New Roman" w:hAnsi="Times New Roman" w:cs="Times New Roman"/>
                <w:sz w:val="24"/>
                <w:szCs w:val="24"/>
              </w:rPr>
              <w:t xml:space="preserve"> </w:t>
            </w:r>
          </w:p>
          <w:p w:rsidR="00577BE4" w:rsidRPr="00577BE4" w:rsidRDefault="00577BE4" w:rsidP="00577BE4">
            <w:pPr>
              <w:spacing w:after="0"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577BE4" w:rsidRPr="00577BE4" w:rsidRDefault="00577BE4" w:rsidP="00577BE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TINA compliance</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Satisfactory price/cost analysis methods</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Negotiations conducted where applicable; adequate documentation</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Satisfactory degree of competition obtained</w:t>
            </w:r>
            <w:r w:rsidRPr="00577BE4">
              <w:rPr>
                <w:rFonts w:ascii="Times New Roman" w:eastAsia="Times New Roman" w:hAnsi="Times New Roman" w:cs="Times New Roman"/>
                <w:sz w:val="24"/>
                <w:szCs w:val="24"/>
              </w:rPr>
              <w:t xml:space="preserve"> </w:t>
            </w:r>
          </w:p>
          <w:p w:rsidR="00577BE4" w:rsidRPr="00577BE4" w:rsidRDefault="00577BE4" w:rsidP="00577BE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77BE4">
              <w:rPr>
                <w:rFonts w:ascii="Arial" w:eastAsia="Times New Roman" w:hAnsi="Arial" w:cs="Arial"/>
                <w:sz w:val="20"/>
                <w:szCs w:val="20"/>
              </w:rPr>
              <w:t>Rare use of transportation premium</w:t>
            </w:r>
            <w:r w:rsidRPr="00577BE4">
              <w:rPr>
                <w:rFonts w:ascii="Times New Roman" w:eastAsia="Times New Roman" w:hAnsi="Times New Roman" w:cs="Times New Roman"/>
                <w:sz w:val="24"/>
                <w:szCs w:val="24"/>
              </w:rPr>
              <w:t xml:space="preserve"> </w:t>
            </w:r>
          </w:p>
        </w:tc>
      </w:tr>
    </w:tbl>
    <w:p w:rsidR="00577BE4" w:rsidRPr="00577BE4" w:rsidRDefault="00577BE4" w:rsidP="00577BE4">
      <w:pPr>
        <w:spacing w:before="100" w:beforeAutospacing="1" w:after="100" w:afterAutospacing="1" w:line="240" w:lineRule="auto"/>
        <w:rPr>
          <w:rFonts w:ascii="Times New Roman" w:eastAsia="Times New Roman" w:hAnsi="Times New Roman" w:cs="Times New Roman"/>
          <w:sz w:val="24"/>
          <w:szCs w:val="24"/>
        </w:rPr>
      </w:pP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r w:rsidRPr="00577BE4">
        <w:rPr>
          <w:rFonts w:ascii="Times New Roman" w:eastAsia="Times New Roman" w:hAnsi="Times New Roman" w:cs="Times New Roman"/>
          <w:sz w:val="24"/>
          <w:szCs w:val="24"/>
        </w:rPr>
        <w:br/>
        <w:t xml:space="preserve">  </w:t>
      </w:r>
    </w:p>
    <w:p w:rsidR="00BC7DDE" w:rsidRDefault="00BC7DDE"/>
    <w:sectPr w:rsidR="00BC7DDE" w:rsidSect="00BC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910"/>
    <w:multiLevelType w:val="multilevel"/>
    <w:tmpl w:val="017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0BCA"/>
    <w:multiLevelType w:val="multilevel"/>
    <w:tmpl w:val="D236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310F6"/>
    <w:multiLevelType w:val="multilevel"/>
    <w:tmpl w:val="C12C363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A955CDB"/>
    <w:multiLevelType w:val="multilevel"/>
    <w:tmpl w:val="32C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25C33"/>
    <w:multiLevelType w:val="multilevel"/>
    <w:tmpl w:val="B87E3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61381"/>
    <w:multiLevelType w:val="multilevel"/>
    <w:tmpl w:val="D27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36E55"/>
    <w:multiLevelType w:val="multilevel"/>
    <w:tmpl w:val="DF68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D4732"/>
    <w:multiLevelType w:val="multilevel"/>
    <w:tmpl w:val="1458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751ED"/>
    <w:multiLevelType w:val="multilevel"/>
    <w:tmpl w:val="5FA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610F2"/>
    <w:multiLevelType w:val="multilevel"/>
    <w:tmpl w:val="6C6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61A07"/>
    <w:multiLevelType w:val="multilevel"/>
    <w:tmpl w:val="482C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16238"/>
    <w:multiLevelType w:val="multilevel"/>
    <w:tmpl w:val="93BA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4"/>
  </w:num>
  <w:num w:numId="3">
    <w:abstractNumId w:val="11"/>
  </w:num>
  <w:num w:numId="4">
    <w:abstractNumId w:val="10"/>
  </w:num>
  <w:num w:numId="5">
    <w:abstractNumId w:val="7"/>
  </w:num>
  <w:num w:numId="6">
    <w:abstractNumId w:val="6"/>
  </w:num>
  <w:num w:numId="7">
    <w:abstractNumId w:val="8"/>
  </w:num>
  <w:num w:numId="8">
    <w:abstractNumId w:val="5"/>
  </w:num>
  <w:num w:numId="9">
    <w:abstractNumId w:val="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E4"/>
    <w:rsid w:val="00006C26"/>
    <w:rsid w:val="000112AC"/>
    <w:rsid w:val="00011ED8"/>
    <w:rsid w:val="00015233"/>
    <w:rsid w:val="00015FC1"/>
    <w:rsid w:val="00016C45"/>
    <w:rsid w:val="00023023"/>
    <w:rsid w:val="00023C5D"/>
    <w:rsid w:val="00025580"/>
    <w:rsid w:val="000255D9"/>
    <w:rsid w:val="00026C24"/>
    <w:rsid w:val="00026F90"/>
    <w:rsid w:val="00030038"/>
    <w:rsid w:val="00030550"/>
    <w:rsid w:val="000404BC"/>
    <w:rsid w:val="0004062A"/>
    <w:rsid w:val="00040A9D"/>
    <w:rsid w:val="0004332B"/>
    <w:rsid w:val="000458C0"/>
    <w:rsid w:val="000461A4"/>
    <w:rsid w:val="000465F6"/>
    <w:rsid w:val="00055BAF"/>
    <w:rsid w:val="00060969"/>
    <w:rsid w:val="00062278"/>
    <w:rsid w:val="00062D2E"/>
    <w:rsid w:val="0006451B"/>
    <w:rsid w:val="00070D31"/>
    <w:rsid w:val="00081F7E"/>
    <w:rsid w:val="00085E3C"/>
    <w:rsid w:val="00086B6C"/>
    <w:rsid w:val="00086BA3"/>
    <w:rsid w:val="000877D5"/>
    <w:rsid w:val="0009067A"/>
    <w:rsid w:val="000932C4"/>
    <w:rsid w:val="00094F3D"/>
    <w:rsid w:val="00095C07"/>
    <w:rsid w:val="000A76C2"/>
    <w:rsid w:val="000A7BF1"/>
    <w:rsid w:val="000B444D"/>
    <w:rsid w:val="000B484D"/>
    <w:rsid w:val="000C579B"/>
    <w:rsid w:val="000D0C08"/>
    <w:rsid w:val="000D3636"/>
    <w:rsid w:val="000D653F"/>
    <w:rsid w:val="000E0173"/>
    <w:rsid w:val="000E0DC8"/>
    <w:rsid w:val="000E1C67"/>
    <w:rsid w:val="000E1D56"/>
    <w:rsid w:val="000E6ACF"/>
    <w:rsid w:val="000E795C"/>
    <w:rsid w:val="000E7AF7"/>
    <w:rsid w:val="000F18E0"/>
    <w:rsid w:val="000F332B"/>
    <w:rsid w:val="000F3E4F"/>
    <w:rsid w:val="000F417F"/>
    <w:rsid w:val="000F4EEA"/>
    <w:rsid w:val="000F5EAB"/>
    <w:rsid w:val="000F6C60"/>
    <w:rsid w:val="00105867"/>
    <w:rsid w:val="001068D8"/>
    <w:rsid w:val="0010746F"/>
    <w:rsid w:val="00114212"/>
    <w:rsid w:val="00114DA5"/>
    <w:rsid w:val="00117708"/>
    <w:rsid w:val="00124651"/>
    <w:rsid w:val="0012495B"/>
    <w:rsid w:val="00125396"/>
    <w:rsid w:val="00131701"/>
    <w:rsid w:val="001368EA"/>
    <w:rsid w:val="00136B20"/>
    <w:rsid w:val="0014025A"/>
    <w:rsid w:val="001412F1"/>
    <w:rsid w:val="00143BF1"/>
    <w:rsid w:val="00150047"/>
    <w:rsid w:val="00151BDE"/>
    <w:rsid w:val="00160041"/>
    <w:rsid w:val="00160090"/>
    <w:rsid w:val="0016657B"/>
    <w:rsid w:val="00166D9F"/>
    <w:rsid w:val="00172FDE"/>
    <w:rsid w:val="00173149"/>
    <w:rsid w:val="0018323F"/>
    <w:rsid w:val="0018526B"/>
    <w:rsid w:val="00186047"/>
    <w:rsid w:val="0018650A"/>
    <w:rsid w:val="00190A3E"/>
    <w:rsid w:val="00191530"/>
    <w:rsid w:val="00191D11"/>
    <w:rsid w:val="001924B7"/>
    <w:rsid w:val="001927E6"/>
    <w:rsid w:val="00192B36"/>
    <w:rsid w:val="00193911"/>
    <w:rsid w:val="00195094"/>
    <w:rsid w:val="00195FBE"/>
    <w:rsid w:val="00196ED8"/>
    <w:rsid w:val="001A5172"/>
    <w:rsid w:val="001A7A55"/>
    <w:rsid w:val="001A7E54"/>
    <w:rsid w:val="001B6B5A"/>
    <w:rsid w:val="001B6DEA"/>
    <w:rsid w:val="001B7AB3"/>
    <w:rsid w:val="001C0536"/>
    <w:rsid w:val="001C1AC2"/>
    <w:rsid w:val="001C28A9"/>
    <w:rsid w:val="001C6902"/>
    <w:rsid w:val="001D39E2"/>
    <w:rsid w:val="001D58FF"/>
    <w:rsid w:val="001D64C3"/>
    <w:rsid w:val="001D6614"/>
    <w:rsid w:val="001D6A58"/>
    <w:rsid w:val="001E255E"/>
    <w:rsid w:val="001E28B9"/>
    <w:rsid w:val="001E4B63"/>
    <w:rsid w:val="001E766F"/>
    <w:rsid w:val="001F0FA7"/>
    <w:rsid w:val="001F1D8B"/>
    <w:rsid w:val="001F33AF"/>
    <w:rsid w:val="001F3CEC"/>
    <w:rsid w:val="001F3EBA"/>
    <w:rsid w:val="001F47F0"/>
    <w:rsid w:val="001F4C37"/>
    <w:rsid w:val="001F6988"/>
    <w:rsid w:val="001F77D4"/>
    <w:rsid w:val="001F7AB0"/>
    <w:rsid w:val="00202F72"/>
    <w:rsid w:val="0020568E"/>
    <w:rsid w:val="00205AD3"/>
    <w:rsid w:val="00210202"/>
    <w:rsid w:val="00211031"/>
    <w:rsid w:val="00211B52"/>
    <w:rsid w:val="00213AD7"/>
    <w:rsid w:val="00214592"/>
    <w:rsid w:val="00214773"/>
    <w:rsid w:val="00214D2E"/>
    <w:rsid w:val="00215894"/>
    <w:rsid w:val="00221B64"/>
    <w:rsid w:val="00223C39"/>
    <w:rsid w:val="00227080"/>
    <w:rsid w:val="002312D8"/>
    <w:rsid w:val="0023242C"/>
    <w:rsid w:val="00235DD6"/>
    <w:rsid w:val="00236BFA"/>
    <w:rsid w:val="00241178"/>
    <w:rsid w:val="00241F67"/>
    <w:rsid w:val="002422CC"/>
    <w:rsid w:val="002476A8"/>
    <w:rsid w:val="00252AB5"/>
    <w:rsid w:val="002559B3"/>
    <w:rsid w:val="00255B19"/>
    <w:rsid w:val="002570B9"/>
    <w:rsid w:val="00264857"/>
    <w:rsid w:val="00264E16"/>
    <w:rsid w:val="002678F2"/>
    <w:rsid w:val="00267D17"/>
    <w:rsid w:val="00270561"/>
    <w:rsid w:val="002713ED"/>
    <w:rsid w:val="00271888"/>
    <w:rsid w:val="002736E4"/>
    <w:rsid w:val="0027379D"/>
    <w:rsid w:val="00274584"/>
    <w:rsid w:val="00275881"/>
    <w:rsid w:val="00277FBD"/>
    <w:rsid w:val="0028118D"/>
    <w:rsid w:val="00285A25"/>
    <w:rsid w:val="00290A88"/>
    <w:rsid w:val="00290E9F"/>
    <w:rsid w:val="00292107"/>
    <w:rsid w:val="00293EFF"/>
    <w:rsid w:val="0029450A"/>
    <w:rsid w:val="002950AD"/>
    <w:rsid w:val="00295233"/>
    <w:rsid w:val="0029653D"/>
    <w:rsid w:val="00297C36"/>
    <w:rsid w:val="002A0572"/>
    <w:rsid w:val="002A0930"/>
    <w:rsid w:val="002A471E"/>
    <w:rsid w:val="002A5F63"/>
    <w:rsid w:val="002A7696"/>
    <w:rsid w:val="002B1BDA"/>
    <w:rsid w:val="002B4737"/>
    <w:rsid w:val="002B5381"/>
    <w:rsid w:val="002C10B4"/>
    <w:rsid w:val="002C1291"/>
    <w:rsid w:val="002C1E28"/>
    <w:rsid w:val="002C5D25"/>
    <w:rsid w:val="002C79E4"/>
    <w:rsid w:val="002D47CA"/>
    <w:rsid w:val="002D7BBF"/>
    <w:rsid w:val="002E4B26"/>
    <w:rsid w:val="002E5B74"/>
    <w:rsid w:val="002F70AF"/>
    <w:rsid w:val="00300380"/>
    <w:rsid w:val="00301E37"/>
    <w:rsid w:val="00304CDC"/>
    <w:rsid w:val="00311E0B"/>
    <w:rsid w:val="00312F28"/>
    <w:rsid w:val="003147CB"/>
    <w:rsid w:val="00317662"/>
    <w:rsid w:val="0032221C"/>
    <w:rsid w:val="00323B9D"/>
    <w:rsid w:val="00333F93"/>
    <w:rsid w:val="00347D28"/>
    <w:rsid w:val="003525A0"/>
    <w:rsid w:val="00352DAC"/>
    <w:rsid w:val="003543C7"/>
    <w:rsid w:val="00354447"/>
    <w:rsid w:val="00356AB1"/>
    <w:rsid w:val="00364189"/>
    <w:rsid w:val="003718A9"/>
    <w:rsid w:val="003718AC"/>
    <w:rsid w:val="00373239"/>
    <w:rsid w:val="0037468D"/>
    <w:rsid w:val="003772D6"/>
    <w:rsid w:val="00383EE0"/>
    <w:rsid w:val="00392FF8"/>
    <w:rsid w:val="003944E1"/>
    <w:rsid w:val="003A0774"/>
    <w:rsid w:val="003A1B5F"/>
    <w:rsid w:val="003A3E64"/>
    <w:rsid w:val="003A4823"/>
    <w:rsid w:val="003A68AE"/>
    <w:rsid w:val="003B1BA9"/>
    <w:rsid w:val="003B58E2"/>
    <w:rsid w:val="003B6988"/>
    <w:rsid w:val="003B77F9"/>
    <w:rsid w:val="003C2560"/>
    <w:rsid w:val="003D459D"/>
    <w:rsid w:val="003D5473"/>
    <w:rsid w:val="003D590E"/>
    <w:rsid w:val="003E6E83"/>
    <w:rsid w:val="003F0DC8"/>
    <w:rsid w:val="003F1D32"/>
    <w:rsid w:val="003F1DA2"/>
    <w:rsid w:val="00400BE9"/>
    <w:rsid w:val="00402DF5"/>
    <w:rsid w:val="004059B3"/>
    <w:rsid w:val="004116FF"/>
    <w:rsid w:val="00411BF2"/>
    <w:rsid w:val="004137A1"/>
    <w:rsid w:val="00417B09"/>
    <w:rsid w:val="0042208C"/>
    <w:rsid w:val="00427AB9"/>
    <w:rsid w:val="00431256"/>
    <w:rsid w:val="00432701"/>
    <w:rsid w:val="0043561D"/>
    <w:rsid w:val="0043618D"/>
    <w:rsid w:val="00436567"/>
    <w:rsid w:val="00437B2A"/>
    <w:rsid w:val="0044039D"/>
    <w:rsid w:val="00444EAD"/>
    <w:rsid w:val="00447E7D"/>
    <w:rsid w:val="00450566"/>
    <w:rsid w:val="00450B8F"/>
    <w:rsid w:val="00450DA9"/>
    <w:rsid w:val="00451B66"/>
    <w:rsid w:val="0045607B"/>
    <w:rsid w:val="00460086"/>
    <w:rsid w:val="00463D2F"/>
    <w:rsid w:val="004646BD"/>
    <w:rsid w:val="004703DF"/>
    <w:rsid w:val="00471557"/>
    <w:rsid w:val="0047401A"/>
    <w:rsid w:val="0047742A"/>
    <w:rsid w:val="00477686"/>
    <w:rsid w:val="00480121"/>
    <w:rsid w:val="004806E6"/>
    <w:rsid w:val="00482789"/>
    <w:rsid w:val="00483D7B"/>
    <w:rsid w:val="00484FC6"/>
    <w:rsid w:val="0048634B"/>
    <w:rsid w:val="004876E9"/>
    <w:rsid w:val="00492245"/>
    <w:rsid w:val="004A293A"/>
    <w:rsid w:val="004A3916"/>
    <w:rsid w:val="004A71DB"/>
    <w:rsid w:val="004A73B4"/>
    <w:rsid w:val="004B140F"/>
    <w:rsid w:val="004B1710"/>
    <w:rsid w:val="004B3571"/>
    <w:rsid w:val="004B3FB2"/>
    <w:rsid w:val="004B4280"/>
    <w:rsid w:val="004B5909"/>
    <w:rsid w:val="004C50AC"/>
    <w:rsid w:val="004D00A7"/>
    <w:rsid w:val="004D0CFC"/>
    <w:rsid w:val="004D1C16"/>
    <w:rsid w:val="004D5D57"/>
    <w:rsid w:val="004D78C7"/>
    <w:rsid w:val="004E70EB"/>
    <w:rsid w:val="004F25A0"/>
    <w:rsid w:val="004F2DBC"/>
    <w:rsid w:val="004F481D"/>
    <w:rsid w:val="004F4FEC"/>
    <w:rsid w:val="004F502E"/>
    <w:rsid w:val="004F5100"/>
    <w:rsid w:val="004F53DF"/>
    <w:rsid w:val="004F60D8"/>
    <w:rsid w:val="004F7644"/>
    <w:rsid w:val="00501B18"/>
    <w:rsid w:val="005061EC"/>
    <w:rsid w:val="005109C3"/>
    <w:rsid w:val="00510DDC"/>
    <w:rsid w:val="005137AD"/>
    <w:rsid w:val="00516DD3"/>
    <w:rsid w:val="00517CE2"/>
    <w:rsid w:val="00523D77"/>
    <w:rsid w:val="00526851"/>
    <w:rsid w:val="00527AD7"/>
    <w:rsid w:val="00533AC4"/>
    <w:rsid w:val="00533ED5"/>
    <w:rsid w:val="00534F12"/>
    <w:rsid w:val="00537214"/>
    <w:rsid w:val="00537E17"/>
    <w:rsid w:val="00540CB1"/>
    <w:rsid w:val="00543046"/>
    <w:rsid w:val="005458C8"/>
    <w:rsid w:val="00545B9C"/>
    <w:rsid w:val="005473CE"/>
    <w:rsid w:val="00550F43"/>
    <w:rsid w:val="00551822"/>
    <w:rsid w:val="00552F4B"/>
    <w:rsid w:val="005538D8"/>
    <w:rsid w:val="00555F09"/>
    <w:rsid w:val="00557BEE"/>
    <w:rsid w:val="0056354D"/>
    <w:rsid w:val="00563E69"/>
    <w:rsid w:val="0056497A"/>
    <w:rsid w:val="005662BD"/>
    <w:rsid w:val="00571939"/>
    <w:rsid w:val="005779D4"/>
    <w:rsid w:val="00577BE4"/>
    <w:rsid w:val="00585398"/>
    <w:rsid w:val="00585ACA"/>
    <w:rsid w:val="00585F7A"/>
    <w:rsid w:val="00585F94"/>
    <w:rsid w:val="00590B12"/>
    <w:rsid w:val="005934DC"/>
    <w:rsid w:val="005942D6"/>
    <w:rsid w:val="00594D0D"/>
    <w:rsid w:val="005A1463"/>
    <w:rsid w:val="005A48F0"/>
    <w:rsid w:val="005B543F"/>
    <w:rsid w:val="005B6055"/>
    <w:rsid w:val="005B6223"/>
    <w:rsid w:val="005B7239"/>
    <w:rsid w:val="005B7803"/>
    <w:rsid w:val="005C751D"/>
    <w:rsid w:val="005D3278"/>
    <w:rsid w:val="005D32AC"/>
    <w:rsid w:val="005D4D46"/>
    <w:rsid w:val="005D56B0"/>
    <w:rsid w:val="005E026D"/>
    <w:rsid w:val="005E0E13"/>
    <w:rsid w:val="005E2918"/>
    <w:rsid w:val="005E7E24"/>
    <w:rsid w:val="005F2F96"/>
    <w:rsid w:val="005F5E95"/>
    <w:rsid w:val="005F62D1"/>
    <w:rsid w:val="005F7200"/>
    <w:rsid w:val="005F7B52"/>
    <w:rsid w:val="0060102E"/>
    <w:rsid w:val="00605332"/>
    <w:rsid w:val="00605554"/>
    <w:rsid w:val="00606891"/>
    <w:rsid w:val="00607758"/>
    <w:rsid w:val="0061108C"/>
    <w:rsid w:val="00617CB9"/>
    <w:rsid w:val="006205D6"/>
    <w:rsid w:val="00622D72"/>
    <w:rsid w:val="00624871"/>
    <w:rsid w:val="006272F1"/>
    <w:rsid w:val="00627B75"/>
    <w:rsid w:val="0063099B"/>
    <w:rsid w:val="0063109A"/>
    <w:rsid w:val="006316B5"/>
    <w:rsid w:val="00636A93"/>
    <w:rsid w:val="00641C03"/>
    <w:rsid w:val="00642945"/>
    <w:rsid w:val="00644A85"/>
    <w:rsid w:val="00644C01"/>
    <w:rsid w:val="00645022"/>
    <w:rsid w:val="0065156B"/>
    <w:rsid w:val="00654C7B"/>
    <w:rsid w:val="006645BB"/>
    <w:rsid w:val="00667F21"/>
    <w:rsid w:val="00675081"/>
    <w:rsid w:val="006757BD"/>
    <w:rsid w:val="00676CEB"/>
    <w:rsid w:val="00681F82"/>
    <w:rsid w:val="00682A44"/>
    <w:rsid w:val="00684236"/>
    <w:rsid w:val="006902B4"/>
    <w:rsid w:val="00692045"/>
    <w:rsid w:val="006923AB"/>
    <w:rsid w:val="00692878"/>
    <w:rsid w:val="006A07A5"/>
    <w:rsid w:val="006A2AF3"/>
    <w:rsid w:val="006A317F"/>
    <w:rsid w:val="006A664F"/>
    <w:rsid w:val="006A7975"/>
    <w:rsid w:val="006B2FD1"/>
    <w:rsid w:val="006D2A02"/>
    <w:rsid w:val="006D4D07"/>
    <w:rsid w:val="006E0C14"/>
    <w:rsid w:val="006E6710"/>
    <w:rsid w:val="006E72C8"/>
    <w:rsid w:val="006E746A"/>
    <w:rsid w:val="006F12F0"/>
    <w:rsid w:val="006F34CD"/>
    <w:rsid w:val="006F712A"/>
    <w:rsid w:val="00703052"/>
    <w:rsid w:val="0070430E"/>
    <w:rsid w:val="0071124A"/>
    <w:rsid w:val="00713008"/>
    <w:rsid w:val="0071438D"/>
    <w:rsid w:val="00714F5F"/>
    <w:rsid w:val="00716B4E"/>
    <w:rsid w:val="007171CE"/>
    <w:rsid w:val="00717963"/>
    <w:rsid w:val="007205FB"/>
    <w:rsid w:val="00720701"/>
    <w:rsid w:val="007338EA"/>
    <w:rsid w:val="007342D2"/>
    <w:rsid w:val="00735883"/>
    <w:rsid w:val="00735D7F"/>
    <w:rsid w:val="007376D8"/>
    <w:rsid w:val="007412FA"/>
    <w:rsid w:val="007419B7"/>
    <w:rsid w:val="00742979"/>
    <w:rsid w:val="00742BB9"/>
    <w:rsid w:val="00744361"/>
    <w:rsid w:val="00744399"/>
    <w:rsid w:val="0074460F"/>
    <w:rsid w:val="00745623"/>
    <w:rsid w:val="0075674D"/>
    <w:rsid w:val="00760CE2"/>
    <w:rsid w:val="00760E77"/>
    <w:rsid w:val="007736CB"/>
    <w:rsid w:val="00773C5C"/>
    <w:rsid w:val="00774FD9"/>
    <w:rsid w:val="00776C79"/>
    <w:rsid w:val="00777154"/>
    <w:rsid w:val="007773B1"/>
    <w:rsid w:val="00792492"/>
    <w:rsid w:val="00793DD5"/>
    <w:rsid w:val="007A0458"/>
    <w:rsid w:val="007A1392"/>
    <w:rsid w:val="007A17BF"/>
    <w:rsid w:val="007A26AB"/>
    <w:rsid w:val="007A2D2E"/>
    <w:rsid w:val="007A411F"/>
    <w:rsid w:val="007A5531"/>
    <w:rsid w:val="007A6B84"/>
    <w:rsid w:val="007A7622"/>
    <w:rsid w:val="007B06CA"/>
    <w:rsid w:val="007B285C"/>
    <w:rsid w:val="007B31BB"/>
    <w:rsid w:val="007B3E55"/>
    <w:rsid w:val="007C0F04"/>
    <w:rsid w:val="007C19C1"/>
    <w:rsid w:val="007C2955"/>
    <w:rsid w:val="007D0796"/>
    <w:rsid w:val="007D3F62"/>
    <w:rsid w:val="007D54B6"/>
    <w:rsid w:val="007E0E71"/>
    <w:rsid w:val="007E6950"/>
    <w:rsid w:val="007F18D5"/>
    <w:rsid w:val="007F1FD5"/>
    <w:rsid w:val="007F4F6A"/>
    <w:rsid w:val="007F6CD7"/>
    <w:rsid w:val="007F7E56"/>
    <w:rsid w:val="00803633"/>
    <w:rsid w:val="008101C7"/>
    <w:rsid w:val="00812427"/>
    <w:rsid w:val="00812976"/>
    <w:rsid w:val="00812993"/>
    <w:rsid w:val="00812D79"/>
    <w:rsid w:val="00820046"/>
    <w:rsid w:val="00820474"/>
    <w:rsid w:val="00820BC4"/>
    <w:rsid w:val="008248F9"/>
    <w:rsid w:val="00827F47"/>
    <w:rsid w:val="008330F3"/>
    <w:rsid w:val="0083522A"/>
    <w:rsid w:val="00835474"/>
    <w:rsid w:val="00841974"/>
    <w:rsid w:val="008432E9"/>
    <w:rsid w:val="00844CC2"/>
    <w:rsid w:val="00850587"/>
    <w:rsid w:val="00850B3C"/>
    <w:rsid w:val="00852493"/>
    <w:rsid w:val="008557FA"/>
    <w:rsid w:val="00855CB3"/>
    <w:rsid w:val="00855F9C"/>
    <w:rsid w:val="00860BE5"/>
    <w:rsid w:val="008611EE"/>
    <w:rsid w:val="008643DB"/>
    <w:rsid w:val="008652C3"/>
    <w:rsid w:val="00870029"/>
    <w:rsid w:val="00871DFA"/>
    <w:rsid w:val="008726F2"/>
    <w:rsid w:val="00876BB0"/>
    <w:rsid w:val="00876E5D"/>
    <w:rsid w:val="0087774E"/>
    <w:rsid w:val="00883172"/>
    <w:rsid w:val="00886B9D"/>
    <w:rsid w:val="00886EB0"/>
    <w:rsid w:val="00887650"/>
    <w:rsid w:val="00891B3D"/>
    <w:rsid w:val="00893199"/>
    <w:rsid w:val="00893E5B"/>
    <w:rsid w:val="008950E9"/>
    <w:rsid w:val="00895732"/>
    <w:rsid w:val="008A4A74"/>
    <w:rsid w:val="008A616C"/>
    <w:rsid w:val="008B1B3C"/>
    <w:rsid w:val="008B5ACA"/>
    <w:rsid w:val="008B651F"/>
    <w:rsid w:val="008B7011"/>
    <w:rsid w:val="008B72F7"/>
    <w:rsid w:val="008B76B7"/>
    <w:rsid w:val="008B7E4A"/>
    <w:rsid w:val="008C2675"/>
    <w:rsid w:val="008C5716"/>
    <w:rsid w:val="008C58D0"/>
    <w:rsid w:val="008D2F29"/>
    <w:rsid w:val="008D30EE"/>
    <w:rsid w:val="008D33CA"/>
    <w:rsid w:val="008D7C61"/>
    <w:rsid w:val="008E168C"/>
    <w:rsid w:val="008E219E"/>
    <w:rsid w:val="008E2DE0"/>
    <w:rsid w:val="008E33E5"/>
    <w:rsid w:val="008E4F5B"/>
    <w:rsid w:val="008E5054"/>
    <w:rsid w:val="008E5950"/>
    <w:rsid w:val="008F1987"/>
    <w:rsid w:val="008F1CA2"/>
    <w:rsid w:val="008F212A"/>
    <w:rsid w:val="008F35AE"/>
    <w:rsid w:val="008F3DE8"/>
    <w:rsid w:val="008F3FC5"/>
    <w:rsid w:val="008F4A0A"/>
    <w:rsid w:val="008F5DB7"/>
    <w:rsid w:val="008F7F4D"/>
    <w:rsid w:val="0090556F"/>
    <w:rsid w:val="00906A0C"/>
    <w:rsid w:val="00906AAD"/>
    <w:rsid w:val="00920533"/>
    <w:rsid w:val="00921FC9"/>
    <w:rsid w:val="0092440F"/>
    <w:rsid w:val="00927B30"/>
    <w:rsid w:val="009305DF"/>
    <w:rsid w:val="0093162D"/>
    <w:rsid w:val="00932BEB"/>
    <w:rsid w:val="00937085"/>
    <w:rsid w:val="00941B8B"/>
    <w:rsid w:val="00942397"/>
    <w:rsid w:val="009423DA"/>
    <w:rsid w:val="0094364E"/>
    <w:rsid w:val="0094442A"/>
    <w:rsid w:val="00953241"/>
    <w:rsid w:val="009553F8"/>
    <w:rsid w:val="009564C9"/>
    <w:rsid w:val="009576B2"/>
    <w:rsid w:val="00962905"/>
    <w:rsid w:val="00966D98"/>
    <w:rsid w:val="0096710D"/>
    <w:rsid w:val="00967119"/>
    <w:rsid w:val="009674AB"/>
    <w:rsid w:val="00967A0D"/>
    <w:rsid w:val="009717F6"/>
    <w:rsid w:val="009735B4"/>
    <w:rsid w:val="00973A80"/>
    <w:rsid w:val="009751AA"/>
    <w:rsid w:val="009761F3"/>
    <w:rsid w:val="00977072"/>
    <w:rsid w:val="00983E8C"/>
    <w:rsid w:val="0098422B"/>
    <w:rsid w:val="009925A9"/>
    <w:rsid w:val="00993404"/>
    <w:rsid w:val="00993EEF"/>
    <w:rsid w:val="00994F5E"/>
    <w:rsid w:val="009A05C8"/>
    <w:rsid w:val="009A1019"/>
    <w:rsid w:val="009A338C"/>
    <w:rsid w:val="009A61CB"/>
    <w:rsid w:val="009B18D8"/>
    <w:rsid w:val="009B4E32"/>
    <w:rsid w:val="009C6EA7"/>
    <w:rsid w:val="009D38BD"/>
    <w:rsid w:val="009D3AB6"/>
    <w:rsid w:val="009D4BC5"/>
    <w:rsid w:val="009D5069"/>
    <w:rsid w:val="009E0546"/>
    <w:rsid w:val="009E1FC9"/>
    <w:rsid w:val="009E71E4"/>
    <w:rsid w:val="009F1114"/>
    <w:rsid w:val="009F3E75"/>
    <w:rsid w:val="009F65DC"/>
    <w:rsid w:val="009F7244"/>
    <w:rsid w:val="00A06037"/>
    <w:rsid w:val="00A07554"/>
    <w:rsid w:val="00A07654"/>
    <w:rsid w:val="00A1115E"/>
    <w:rsid w:val="00A139C5"/>
    <w:rsid w:val="00A15E6B"/>
    <w:rsid w:val="00A1606D"/>
    <w:rsid w:val="00A1639E"/>
    <w:rsid w:val="00A2055A"/>
    <w:rsid w:val="00A216C7"/>
    <w:rsid w:val="00A2235E"/>
    <w:rsid w:val="00A264B5"/>
    <w:rsid w:val="00A274D8"/>
    <w:rsid w:val="00A309B2"/>
    <w:rsid w:val="00A30A59"/>
    <w:rsid w:val="00A31762"/>
    <w:rsid w:val="00A33F74"/>
    <w:rsid w:val="00A34021"/>
    <w:rsid w:val="00A36543"/>
    <w:rsid w:val="00A41DBD"/>
    <w:rsid w:val="00A42ADE"/>
    <w:rsid w:val="00A43514"/>
    <w:rsid w:val="00A50275"/>
    <w:rsid w:val="00A51D22"/>
    <w:rsid w:val="00A5490D"/>
    <w:rsid w:val="00A5502B"/>
    <w:rsid w:val="00A5627A"/>
    <w:rsid w:val="00A57180"/>
    <w:rsid w:val="00A60169"/>
    <w:rsid w:val="00A720DC"/>
    <w:rsid w:val="00A742AB"/>
    <w:rsid w:val="00A767FA"/>
    <w:rsid w:val="00A9548A"/>
    <w:rsid w:val="00AA0EE0"/>
    <w:rsid w:val="00AA3FEE"/>
    <w:rsid w:val="00AB12A1"/>
    <w:rsid w:val="00AB2DF7"/>
    <w:rsid w:val="00AB6F50"/>
    <w:rsid w:val="00AC03AA"/>
    <w:rsid w:val="00AC0E68"/>
    <w:rsid w:val="00AC12B3"/>
    <w:rsid w:val="00AC75D8"/>
    <w:rsid w:val="00AD334B"/>
    <w:rsid w:val="00AE0447"/>
    <w:rsid w:val="00AE191B"/>
    <w:rsid w:val="00AE23D9"/>
    <w:rsid w:val="00AE39F2"/>
    <w:rsid w:val="00AE3A9A"/>
    <w:rsid w:val="00AE5692"/>
    <w:rsid w:val="00AE677B"/>
    <w:rsid w:val="00AF078C"/>
    <w:rsid w:val="00AF0983"/>
    <w:rsid w:val="00AF09AE"/>
    <w:rsid w:val="00AF2FBF"/>
    <w:rsid w:val="00AF3002"/>
    <w:rsid w:val="00AF5494"/>
    <w:rsid w:val="00B110F3"/>
    <w:rsid w:val="00B118D3"/>
    <w:rsid w:val="00B14052"/>
    <w:rsid w:val="00B17D0D"/>
    <w:rsid w:val="00B20593"/>
    <w:rsid w:val="00B2391E"/>
    <w:rsid w:val="00B24F33"/>
    <w:rsid w:val="00B2541B"/>
    <w:rsid w:val="00B30401"/>
    <w:rsid w:val="00B309B1"/>
    <w:rsid w:val="00B30F33"/>
    <w:rsid w:val="00B33BC7"/>
    <w:rsid w:val="00B33EDC"/>
    <w:rsid w:val="00B40F99"/>
    <w:rsid w:val="00B412B7"/>
    <w:rsid w:val="00B46B3D"/>
    <w:rsid w:val="00B51420"/>
    <w:rsid w:val="00B54309"/>
    <w:rsid w:val="00B565D7"/>
    <w:rsid w:val="00B63101"/>
    <w:rsid w:val="00B7079A"/>
    <w:rsid w:val="00B72771"/>
    <w:rsid w:val="00B735A0"/>
    <w:rsid w:val="00B73F36"/>
    <w:rsid w:val="00B75D54"/>
    <w:rsid w:val="00B776A3"/>
    <w:rsid w:val="00B8009C"/>
    <w:rsid w:val="00B82C7C"/>
    <w:rsid w:val="00B91110"/>
    <w:rsid w:val="00B95BF0"/>
    <w:rsid w:val="00BA464D"/>
    <w:rsid w:val="00BA6550"/>
    <w:rsid w:val="00BB0725"/>
    <w:rsid w:val="00BC5770"/>
    <w:rsid w:val="00BC7DDE"/>
    <w:rsid w:val="00BD2719"/>
    <w:rsid w:val="00BD40E1"/>
    <w:rsid w:val="00BE4BBC"/>
    <w:rsid w:val="00BE5013"/>
    <w:rsid w:val="00BF0E53"/>
    <w:rsid w:val="00BF1E29"/>
    <w:rsid w:val="00BF4C83"/>
    <w:rsid w:val="00BF687D"/>
    <w:rsid w:val="00C0224E"/>
    <w:rsid w:val="00C02E80"/>
    <w:rsid w:val="00C047DF"/>
    <w:rsid w:val="00C06727"/>
    <w:rsid w:val="00C10EDA"/>
    <w:rsid w:val="00C1126C"/>
    <w:rsid w:val="00C12817"/>
    <w:rsid w:val="00C14BCF"/>
    <w:rsid w:val="00C150B2"/>
    <w:rsid w:val="00C17572"/>
    <w:rsid w:val="00C217E7"/>
    <w:rsid w:val="00C21996"/>
    <w:rsid w:val="00C22122"/>
    <w:rsid w:val="00C2504D"/>
    <w:rsid w:val="00C31261"/>
    <w:rsid w:val="00C3446F"/>
    <w:rsid w:val="00C3783B"/>
    <w:rsid w:val="00C37ADA"/>
    <w:rsid w:val="00C41AE9"/>
    <w:rsid w:val="00C41F56"/>
    <w:rsid w:val="00C42887"/>
    <w:rsid w:val="00C45CE8"/>
    <w:rsid w:val="00C47AD0"/>
    <w:rsid w:val="00C5055B"/>
    <w:rsid w:val="00C52682"/>
    <w:rsid w:val="00C52EC2"/>
    <w:rsid w:val="00C5522B"/>
    <w:rsid w:val="00C56572"/>
    <w:rsid w:val="00C5738D"/>
    <w:rsid w:val="00C605E8"/>
    <w:rsid w:val="00C6073A"/>
    <w:rsid w:val="00C61D71"/>
    <w:rsid w:val="00C62CA3"/>
    <w:rsid w:val="00C641BC"/>
    <w:rsid w:val="00C81C0E"/>
    <w:rsid w:val="00C838E3"/>
    <w:rsid w:val="00C8495E"/>
    <w:rsid w:val="00C84EB9"/>
    <w:rsid w:val="00C8617B"/>
    <w:rsid w:val="00C9221C"/>
    <w:rsid w:val="00C961F4"/>
    <w:rsid w:val="00C963AD"/>
    <w:rsid w:val="00C96C88"/>
    <w:rsid w:val="00C96DBA"/>
    <w:rsid w:val="00CA1838"/>
    <w:rsid w:val="00CA2FC9"/>
    <w:rsid w:val="00CA32A8"/>
    <w:rsid w:val="00CA47E5"/>
    <w:rsid w:val="00CA6210"/>
    <w:rsid w:val="00CB0F33"/>
    <w:rsid w:val="00CB4F88"/>
    <w:rsid w:val="00CB7C8E"/>
    <w:rsid w:val="00CC2D0F"/>
    <w:rsid w:val="00CE1E5B"/>
    <w:rsid w:val="00CE39CC"/>
    <w:rsid w:val="00CE79A6"/>
    <w:rsid w:val="00CF0950"/>
    <w:rsid w:val="00CF2A08"/>
    <w:rsid w:val="00CF6331"/>
    <w:rsid w:val="00CF7427"/>
    <w:rsid w:val="00D028EF"/>
    <w:rsid w:val="00D045D0"/>
    <w:rsid w:val="00D04ED1"/>
    <w:rsid w:val="00D073B0"/>
    <w:rsid w:val="00D101E5"/>
    <w:rsid w:val="00D10E5E"/>
    <w:rsid w:val="00D16C0F"/>
    <w:rsid w:val="00D26A65"/>
    <w:rsid w:val="00D27BD5"/>
    <w:rsid w:val="00D304D9"/>
    <w:rsid w:val="00D3092D"/>
    <w:rsid w:val="00D31346"/>
    <w:rsid w:val="00D324A7"/>
    <w:rsid w:val="00D35476"/>
    <w:rsid w:val="00D35DCA"/>
    <w:rsid w:val="00D362FD"/>
    <w:rsid w:val="00D42581"/>
    <w:rsid w:val="00D42939"/>
    <w:rsid w:val="00D457DF"/>
    <w:rsid w:val="00D54A30"/>
    <w:rsid w:val="00D5656C"/>
    <w:rsid w:val="00D60EA5"/>
    <w:rsid w:val="00D6144D"/>
    <w:rsid w:val="00D63C31"/>
    <w:rsid w:val="00D6691A"/>
    <w:rsid w:val="00D76793"/>
    <w:rsid w:val="00D82BBE"/>
    <w:rsid w:val="00D87F3B"/>
    <w:rsid w:val="00D91722"/>
    <w:rsid w:val="00D9264A"/>
    <w:rsid w:val="00D94237"/>
    <w:rsid w:val="00D9799E"/>
    <w:rsid w:val="00DA0127"/>
    <w:rsid w:val="00DA1542"/>
    <w:rsid w:val="00DA2C0B"/>
    <w:rsid w:val="00DA5765"/>
    <w:rsid w:val="00DA72CE"/>
    <w:rsid w:val="00DA74DB"/>
    <w:rsid w:val="00DB2BA7"/>
    <w:rsid w:val="00DB3270"/>
    <w:rsid w:val="00DB6A10"/>
    <w:rsid w:val="00DC1E86"/>
    <w:rsid w:val="00DC47A8"/>
    <w:rsid w:val="00DC7E9D"/>
    <w:rsid w:val="00DD350C"/>
    <w:rsid w:val="00DD389D"/>
    <w:rsid w:val="00DD6AF7"/>
    <w:rsid w:val="00DD6E26"/>
    <w:rsid w:val="00DE15E2"/>
    <w:rsid w:val="00DE2080"/>
    <w:rsid w:val="00DE2EE5"/>
    <w:rsid w:val="00DE311F"/>
    <w:rsid w:val="00DE403B"/>
    <w:rsid w:val="00DE4150"/>
    <w:rsid w:val="00DF16C8"/>
    <w:rsid w:val="00DF431D"/>
    <w:rsid w:val="00DF5068"/>
    <w:rsid w:val="00DF6265"/>
    <w:rsid w:val="00DF658B"/>
    <w:rsid w:val="00E013B1"/>
    <w:rsid w:val="00E03454"/>
    <w:rsid w:val="00E07B44"/>
    <w:rsid w:val="00E109E1"/>
    <w:rsid w:val="00E122C1"/>
    <w:rsid w:val="00E12420"/>
    <w:rsid w:val="00E12739"/>
    <w:rsid w:val="00E14E10"/>
    <w:rsid w:val="00E15019"/>
    <w:rsid w:val="00E15FDE"/>
    <w:rsid w:val="00E1750B"/>
    <w:rsid w:val="00E22A45"/>
    <w:rsid w:val="00E22F81"/>
    <w:rsid w:val="00E23D6E"/>
    <w:rsid w:val="00E26AF6"/>
    <w:rsid w:val="00E27ADC"/>
    <w:rsid w:val="00E3128B"/>
    <w:rsid w:val="00E321CE"/>
    <w:rsid w:val="00E35D26"/>
    <w:rsid w:val="00E36B49"/>
    <w:rsid w:val="00E42BE5"/>
    <w:rsid w:val="00E44BFB"/>
    <w:rsid w:val="00E457CC"/>
    <w:rsid w:val="00E4783E"/>
    <w:rsid w:val="00E47C86"/>
    <w:rsid w:val="00E50EBD"/>
    <w:rsid w:val="00E53DDA"/>
    <w:rsid w:val="00E540AC"/>
    <w:rsid w:val="00E57DD8"/>
    <w:rsid w:val="00E64335"/>
    <w:rsid w:val="00E64390"/>
    <w:rsid w:val="00E66D10"/>
    <w:rsid w:val="00E677A5"/>
    <w:rsid w:val="00E7469C"/>
    <w:rsid w:val="00E81BB8"/>
    <w:rsid w:val="00E81FD5"/>
    <w:rsid w:val="00E831CE"/>
    <w:rsid w:val="00E838B8"/>
    <w:rsid w:val="00E84999"/>
    <w:rsid w:val="00E90579"/>
    <w:rsid w:val="00E91386"/>
    <w:rsid w:val="00E91FAE"/>
    <w:rsid w:val="00E92FAF"/>
    <w:rsid w:val="00E93702"/>
    <w:rsid w:val="00E96CCD"/>
    <w:rsid w:val="00EA0D86"/>
    <w:rsid w:val="00EA2930"/>
    <w:rsid w:val="00EA2C13"/>
    <w:rsid w:val="00EB09E2"/>
    <w:rsid w:val="00EB12EC"/>
    <w:rsid w:val="00EB14BC"/>
    <w:rsid w:val="00EB474C"/>
    <w:rsid w:val="00EB4B77"/>
    <w:rsid w:val="00EB4D1E"/>
    <w:rsid w:val="00EB590F"/>
    <w:rsid w:val="00EB5C14"/>
    <w:rsid w:val="00EC061D"/>
    <w:rsid w:val="00EC1646"/>
    <w:rsid w:val="00EC5745"/>
    <w:rsid w:val="00ED38FF"/>
    <w:rsid w:val="00ED5D24"/>
    <w:rsid w:val="00ED704A"/>
    <w:rsid w:val="00EE18D8"/>
    <w:rsid w:val="00EE2F44"/>
    <w:rsid w:val="00EE5358"/>
    <w:rsid w:val="00EE649B"/>
    <w:rsid w:val="00EF3786"/>
    <w:rsid w:val="00EF4FF5"/>
    <w:rsid w:val="00EF7D3B"/>
    <w:rsid w:val="00F00D55"/>
    <w:rsid w:val="00F026A9"/>
    <w:rsid w:val="00F0758F"/>
    <w:rsid w:val="00F10414"/>
    <w:rsid w:val="00F11666"/>
    <w:rsid w:val="00F14630"/>
    <w:rsid w:val="00F175A5"/>
    <w:rsid w:val="00F2048B"/>
    <w:rsid w:val="00F219C2"/>
    <w:rsid w:val="00F220E3"/>
    <w:rsid w:val="00F231F9"/>
    <w:rsid w:val="00F2386B"/>
    <w:rsid w:val="00F23F96"/>
    <w:rsid w:val="00F2502D"/>
    <w:rsid w:val="00F25432"/>
    <w:rsid w:val="00F2757E"/>
    <w:rsid w:val="00F36480"/>
    <w:rsid w:val="00F451F8"/>
    <w:rsid w:val="00F4616E"/>
    <w:rsid w:val="00F4624B"/>
    <w:rsid w:val="00F46380"/>
    <w:rsid w:val="00F51DA5"/>
    <w:rsid w:val="00F521B2"/>
    <w:rsid w:val="00F52C78"/>
    <w:rsid w:val="00F5583B"/>
    <w:rsid w:val="00F55E8A"/>
    <w:rsid w:val="00F63A34"/>
    <w:rsid w:val="00F70D37"/>
    <w:rsid w:val="00F74D81"/>
    <w:rsid w:val="00F75061"/>
    <w:rsid w:val="00F812BF"/>
    <w:rsid w:val="00F845DF"/>
    <w:rsid w:val="00F90B5B"/>
    <w:rsid w:val="00F91EB8"/>
    <w:rsid w:val="00F95AA9"/>
    <w:rsid w:val="00F97461"/>
    <w:rsid w:val="00FA1099"/>
    <w:rsid w:val="00FA1D23"/>
    <w:rsid w:val="00FA2494"/>
    <w:rsid w:val="00FA5191"/>
    <w:rsid w:val="00FA6D1D"/>
    <w:rsid w:val="00FA7C8F"/>
    <w:rsid w:val="00FB34DC"/>
    <w:rsid w:val="00FB3822"/>
    <w:rsid w:val="00FB5100"/>
    <w:rsid w:val="00FC10B0"/>
    <w:rsid w:val="00FC2522"/>
    <w:rsid w:val="00FC352C"/>
    <w:rsid w:val="00FC4456"/>
    <w:rsid w:val="00FC5F52"/>
    <w:rsid w:val="00FD1E2D"/>
    <w:rsid w:val="00FD316E"/>
    <w:rsid w:val="00FE01B8"/>
    <w:rsid w:val="00FE23B0"/>
    <w:rsid w:val="00FE4A7E"/>
    <w:rsid w:val="00FE4E56"/>
    <w:rsid w:val="00FF0E66"/>
    <w:rsid w:val="00FF1081"/>
    <w:rsid w:val="00FF2733"/>
    <w:rsid w:val="00FF47DB"/>
    <w:rsid w:val="00FF6FEC"/>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1DA5"/>
    <w:pPr>
      <w:spacing w:before="100" w:beforeAutospacing="1" w:after="100" w:afterAutospacing="1" w:line="240" w:lineRule="auto"/>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451B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1B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1B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B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B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1B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1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DA5"/>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451B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1B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1B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1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1B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1B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1B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1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1B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D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1DA5"/>
    <w:rPr>
      <w:b/>
      <w:bCs/>
    </w:rPr>
  </w:style>
  <w:style w:type="character" w:styleId="Emphasis">
    <w:name w:val="Emphasis"/>
    <w:basedOn w:val="DefaultParagraphFont"/>
    <w:uiPriority w:val="20"/>
    <w:qFormat/>
    <w:rsid w:val="00451B66"/>
    <w:rPr>
      <w:i/>
      <w:iCs/>
    </w:rPr>
  </w:style>
  <w:style w:type="paragraph" w:styleId="NoSpacing">
    <w:name w:val="No Spacing"/>
    <w:uiPriority w:val="1"/>
    <w:qFormat/>
    <w:rsid w:val="00F51DA5"/>
    <w:pPr>
      <w:spacing w:after="0" w:line="240" w:lineRule="auto"/>
    </w:pPr>
  </w:style>
  <w:style w:type="paragraph" w:styleId="ListParagraph">
    <w:name w:val="List Paragraph"/>
    <w:basedOn w:val="Normal"/>
    <w:uiPriority w:val="34"/>
    <w:qFormat/>
    <w:rsid w:val="00F51DA5"/>
    <w:pPr>
      <w:ind w:left="720"/>
      <w:contextualSpacing/>
    </w:pPr>
  </w:style>
  <w:style w:type="paragraph" w:styleId="Quote">
    <w:name w:val="Quote"/>
    <w:basedOn w:val="Normal"/>
    <w:next w:val="Normal"/>
    <w:link w:val="QuoteChar"/>
    <w:uiPriority w:val="29"/>
    <w:qFormat/>
    <w:rsid w:val="00F51DA5"/>
    <w:rPr>
      <w:i/>
      <w:iCs/>
      <w:color w:val="000000" w:themeColor="text1"/>
    </w:rPr>
  </w:style>
  <w:style w:type="character" w:customStyle="1" w:styleId="QuoteChar">
    <w:name w:val="Quote Char"/>
    <w:basedOn w:val="DefaultParagraphFont"/>
    <w:link w:val="Quote"/>
    <w:uiPriority w:val="29"/>
    <w:rsid w:val="00F51DA5"/>
    <w:rPr>
      <w:i/>
      <w:iCs/>
      <w:color w:val="000000" w:themeColor="text1"/>
    </w:rPr>
  </w:style>
  <w:style w:type="paragraph" w:styleId="IntenseQuote">
    <w:name w:val="Intense Quote"/>
    <w:basedOn w:val="Normal"/>
    <w:next w:val="Normal"/>
    <w:link w:val="IntenseQuoteChar"/>
    <w:uiPriority w:val="30"/>
    <w:qFormat/>
    <w:rsid w:val="00F51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DA5"/>
    <w:rPr>
      <w:b/>
      <w:bCs/>
      <w:i/>
      <w:iCs/>
      <w:color w:val="4F81BD" w:themeColor="accent1"/>
    </w:rPr>
  </w:style>
  <w:style w:type="character" w:styleId="SubtleEmphasis">
    <w:name w:val="Subtle Emphasis"/>
    <w:basedOn w:val="DefaultParagraphFont"/>
    <w:uiPriority w:val="19"/>
    <w:qFormat/>
    <w:rsid w:val="00451B66"/>
    <w:rPr>
      <w:i/>
      <w:iCs/>
      <w:color w:val="808080" w:themeColor="text1" w:themeTint="7F"/>
    </w:rPr>
  </w:style>
  <w:style w:type="character" w:styleId="IntenseEmphasis">
    <w:name w:val="Intense Emphasis"/>
    <w:basedOn w:val="DefaultParagraphFont"/>
    <w:uiPriority w:val="21"/>
    <w:qFormat/>
    <w:rsid w:val="00F51DA5"/>
    <w:rPr>
      <w:b/>
      <w:bCs/>
      <w:i/>
      <w:iCs/>
      <w:color w:val="4F81BD" w:themeColor="accent1"/>
    </w:rPr>
  </w:style>
  <w:style w:type="character" w:styleId="SubtleReference">
    <w:name w:val="Subtle Reference"/>
    <w:basedOn w:val="DefaultParagraphFont"/>
    <w:uiPriority w:val="31"/>
    <w:qFormat/>
    <w:rsid w:val="00F51DA5"/>
    <w:rPr>
      <w:smallCaps/>
      <w:color w:val="C0504D" w:themeColor="accent2"/>
      <w:u w:val="single"/>
    </w:rPr>
  </w:style>
  <w:style w:type="character" w:styleId="IntenseReference">
    <w:name w:val="Intense Reference"/>
    <w:basedOn w:val="DefaultParagraphFont"/>
    <w:uiPriority w:val="32"/>
    <w:qFormat/>
    <w:rsid w:val="00F51DA5"/>
    <w:rPr>
      <w:b/>
      <w:bCs/>
      <w:smallCaps/>
      <w:color w:val="C0504D" w:themeColor="accent2"/>
      <w:spacing w:val="5"/>
      <w:u w:val="single"/>
    </w:rPr>
  </w:style>
  <w:style w:type="character" w:styleId="BookTitle">
    <w:name w:val="Book Title"/>
    <w:basedOn w:val="DefaultParagraphFont"/>
    <w:uiPriority w:val="33"/>
    <w:qFormat/>
    <w:rsid w:val="00451B66"/>
    <w:rPr>
      <w:b/>
      <w:bCs/>
      <w:smallCaps/>
      <w:spacing w:val="5"/>
    </w:rPr>
  </w:style>
  <w:style w:type="paragraph" w:styleId="TOCHeading">
    <w:name w:val="TOC Heading"/>
    <w:basedOn w:val="Heading1"/>
    <w:next w:val="Normal"/>
    <w:uiPriority w:val="39"/>
    <w:semiHidden/>
    <w:unhideWhenUsed/>
    <w:qFormat/>
    <w:rsid w:val="00451B66"/>
    <w:pPr>
      <w:outlineLvl w:val="9"/>
    </w:pPr>
  </w:style>
  <w:style w:type="character" w:styleId="Hyperlink">
    <w:name w:val="Hyperlink"/>
    <w:basedOn w:val="DefaultParagraphFont"/>
    <w:uiPriority w:val="99"/>
    <w:semiHidden/>
    <w:unhideWhenUsed/>
    <w:rsid w:val="00577BE4"/>
    <w:rPr>
      <w:color w:val="0000FF"/>
      <w:u w:val="single"/>
    </w:rPr>
  </w:style>
  <w:style w:type="character" w:styleId="FollowedHyperlink">
    <w:name w:val="FollowedHyperlink"/>
    <w:basedOn w:val="DefaultParagraphFont"/>
    <w:uiPriority w:val="99"/>
    <w:semiHidden/>
    <w:unhideWhenUsed/>
    <w:rsid w:val="00577BE4"/>
    <w:rPr>
      <w:color w:val="800080"/>
      <w:u w:val="single"/>
    </w:rPr>
  </w:style>
  <w:style w:type="paragraph" w:styleId="NormalWeb">
    <w:name w:val="Normal (Web)"/>
    <w:basedOn w:val="Normal"/>
    <w:uiPriority w:val="99"/>
    <w:unhideWhenUsed/>
    <w:rsid w:val="00577B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1DA5"/>
    <w:pPr>
      <w:spacing w:before="100" w:beforeAutospacing="1" w:after="100" w:afterAutospacing="1" w:line="240" w:lineRule="auto"/>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451B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1B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1B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B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B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1B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1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DA5"/>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451B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1B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1B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1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1B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1B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1B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1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1B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D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1DA5"/>
    <w:rPr>
      <w:b/>
      <w:bCs/>
    </w:rPr>
  </w:style>
  <w:style w:type="character" w:styleId="Emphasis">
    <w:name w:val="Emphasis"/>
    <w:basedOn w:val="DefaultParagraphFont"/>
    <w:uiPriority w:val="20"/>
    <w:qFormat/>
    <w:rsid w:val="00451B66"/>
    <w:rPr>
      <w:i/>
      <w:iCs/>
    </w:rPr>
  </w:style>
  <w:style w:type="paragraph" w:styleId="NoSpacing">
    <w:name w:val="No Spacing"/>
    <w:uiPriority w:val="1"/>
    <w:qFormat/>
    <w:rsid w:val="00F51DA5"/>
    <w:pPr>
      <w:spacing w:after="0" w:line="240" w:lineRule="auto"/>
    </w:pPr>
  </w:style>
  <w:style w:type="paragraph" w:styleId="ListParagraph">
    <w:name w:val="List Paragraph"/>
    <w:basedOn w:val="Normal"/>
    <w:uiPriority w:val="34"/>
    <w:qFormat/>
    <w:rsid w:val="00F51DA5"/>
    <w:pPr>
      <w:ind w:left="720"/>
      <w:contextualSpacing/>
    </w:pPr>
  </w:style>
  <w:style w:type="paragraph" w:styleId="Quote">
    <w:name w:val="Quote"/>
    <w:basedOn w:val="Normal"/>
    <w:next w:val="Normal"/>
    <w:link w:val="QuoteChar"/>
    <w:uiPriority w:val="29"/>
    <w:qFormat/>
    <w:rsid w:val="00F51DA5"/>
    <w:rPr>
      <w:i/>
      <w:iCs/>
      <w:color w:val="000000" w:themeColor="text1"/>
    </w:rPr>
  </w:style>
  <w:style w:type="character" w:customStyle="1" w:styleId="QuoteChar">
    <w:name w:val="Quote Char"/>
    <w:basedOn w:val="DefaultParagraphFont"/>
    <w:link w:val="Quote"/>
    <w:uiPriority w:val="29"/>
    <w:rsid w:val="00F51DA5"/>
    <w:rPr>
      <w:i/>
      <w:iCs/>
      <w:color w:val="000000" w:themeColor="text1"/>
    </w:rPr>
  </w:style>
  <w:style w:type="paragraph" w:styleId="IntenseQuote">
    <w:name w:val="Intense Quote"/>
    <w:basedOn w:val="Normal"/>
    <w:next w:val="Normal"/>
    <w:link w:val="IntenseQuoteChar"/>
    <w:uiPriority w:val="30"/>
    <w:qFormat/>
    <w:rsid w:val="00F51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DA5"/>
    <w:rPr>
      <w:b/>
      <w:bCs/>
      <w:i/>
      <w:iCs/>
      <w:color w:val="4F81BD" w:themeColor="accent1"/>
    </w:rPr>
  </w:style>
  <w:style w:type="character" w:styleId="SubtleEmphasis">
    <w:name w:val="Subtle Emphasis"/>
    <w:basedOn w:val="DefaultParagraphFont"/>
    <w:uiPriority w:val="19"/>
    <w:qFormat/>
    <w:rsid w:val="00451B66"/>
    <w:rPr>
      <w:i/>
      <w:iCs/>
      <w:color w:val="808080" w:themeColor="text1" w:themeTint="7F"/>
    </w:rPr>
  </w:style>
  <w:style w:type="character" w:styleId="IntenseEmphasis">
    <w:name w:val="Intense Emphasis"/>
    <w:basedOn w:val="DefaultParagraphFont"/>
    <w:uiPriority w:val="21"/>
    <w:qFormat/>
    <w:rsid w:val="00F51DA5"/>
    <w:rPr>
      <w:b/>
      <w:bCs/>
      <w:i/>
      <w:iCs/>
      <w:color w:val="4F81BD" w:themeColor="accent1"/>
    </w:rPr>
  </w:style>
  <w:style w:type="character" w:styleId="SubtleReference">
    <w:name w:val="Subtle Reference"/>
    <w:basedOn w:val="DefaultParagraphFont"/>
    <w:uiPriority w:val="31"/>
    <w:qFormat/>
    <w:rsid w:val="00F51DA5"/>
    <w:rPr>
      <w:smallCaps/>
      <w:color w:val="C0504D" w:themeColor="accent2"/>
      <w:u w:val="single"/>
    </w:rPr>
  </w:style>
  <w:style w:type="character" w:styleId="IntenseReference">
    <w:name w:val="Intense Reference"/>
    <w:basedOn w:val="DefaultParagraphFont"/>
    <w:uiPriority w:val="32"/>
    <w:qFormat/>
    <w:rsid w:val="00F51DA5"/>
    <w:rPr>
      <w:b/>
      <w:bCs/>
      <w:smallCaps/>
      <w:color w:val="C0504D" w:themeColor="accent2"/>
      <w:spacing w:val="5"/>
      <w:u w:val="single"/>
    </w:rPr>
  </w:style>
  <w:style w:type="character" w:styleId="BookTitle">
    <w:name w:val="Book Title"/>
    <w:basedOn w:val="DefaultParagraphFont"/>
    <w:uiPriority w:val="33"/>
    <w:qFormat/>
    <w:rsid w:val="00451B66"/>
    <w:rPr>
      <w:b/>
      <w:bCs/>
      <w:smallCaps/>
      <w:spacing w:val="5"/>
    </w:rPr>
  </w:style>
  <w:style w:type="paragraph" w:styleId="TOCHeading">
    <w:name w:val="TOC Heading"/>
    <w:basedOn w:val="Heading1"/>
    <w:next w:val="Normal"/>
    <w:uiPriority w:val="39"/>
    <w:semiHidden/>
    <w:unhideWhenUsed/>
    <w:qFormat/>
    <w:rsid w:val="00451B66"/>
    <w:pPr>
      <w:outlineLvl w:val="9"/>
    </w:pPr>
  </w:style>
  <w:style w:type="character" w:styleId="Hyperlink">
    <w:name w:val="Hyperlink"/>
    <w:basedOn w:val="DefaultParagraphFont"/>
    <w:uiPriority w:val="99"/>
    <w:semiHidden/>
    <w:unhideWhenUsed/>
    <w:rsid w:val="00577BE4"/>
    <w:rPr>
      <w:color w:val="0000FF"/>
      <w:u w:val="single"/>
    </w:rPr>
  </w:style>
  <w:style w:type="character" w:styleId="FollowedHyperlink">
    <w:name w:val="FollowedHyperlink"/>
    <w:basedOn w:val="DefaultParagraphFont"/>
    <w:uiPriority w:val="99"/>
    <w:semiHidden/>
    <w:unhideWhenUsed/>
    <w:rsid w:val="00577BE4"/>
    <w:rPr>
      <w:color w:val="800080"/>
      <w:u w:val="single"/>
    </w:rPr>
  </w:style>
  <w:style w:type="paragraph" w:styleId="NormalWeb">
    <w:name w:val="Normal (Web)"/>
    <w:basedOn w:val="Normal"/>
    <w:uiPriority w:val="99"/>
    <w:unhideWhenUsed/>
    <w:rsid w:val="00577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book.dcma.mil/26/" TargetMode="External"/><Relationship Id="rId13" Type="http://schemas.openxmlformats.org/officeDocument/2006/relationships/hyperlink" Target="http://guidebook.dcma.mil/26/" TargetMode="External"/><Relationship Id="rId18" Type="http://schemas.openxmlformats.org/officeDocument/2006/relationships/hyperlink" Target="http://guidebook.dcma.mil/26/" TargetMode="External"/><Relationship Id="rId26" Type="http://schemas.openxmlformats.org/officeDocument/2006/relationships/hyperlink" Target="http://guidebook.dcma.mil/26/" TargetMode="External"/><Relationship Id="rId3" Type="http://schemas.microsoft.com/office/2007/relationships/stylesWithEffects" Target="stylesWithEffects.xml"/><Relationship Id="rId21" Type="http://schemas.openxmlformats.org/officeDocument/2006/relationships/hyperlink" Target="http://guidebook.dcma.mil/26/" TargetMode="External"/><Relationship Id="rId34" Type="http://schemas.openxmlformats.org/officeDocument/2006/relationships/hyperlink" Target="http://guidebook.dcma.mil/26/" TargetMode="External"/><Relationship Id="rId7" Type="http://schemas.openxmlformats.org/officeDocument/2006/relationships/hyperlink" Target="http://guidebook.dcma.mil/26/" TargetMode="External"/><Relationship Id="rId12" Type="http://schemas.openxmlformats.org/officeDocument/2006/relationships/hyperlink" Target="http://guidebook.dcma.mil/26/" TargetMode="External"/><Relationship Id="rId17" Type="http://schemas.openxmlformats.org/officeDocument/2006/relationships/hyperlink" Target="http://guidebook.dcma.mil/26/" TargetMode="External"/><Relationship Id="rId25" Type="http://schemas.openxmlformats.org/officeDocument/2006/relationships/hyperlink" Target="http://guidebook.dcma.mil/26/" TargetMode="External"/><Relationship Id="rId33" Type="http://schemas.openxmlformats.org/officeDocument/2006/relationships/hyperlink" Target="http://guidebook.dcma.mil/26/CPSRflowchart.gif" TargetMode="External"/><Relationship Id="rId2" Type="http://schemas.openxmlformats.org/officeDocument/2006/relationships/styles" Target="styles.xml"/><Relationship Id="rId16" Type="http://schemas.openxmlformats.org/officeDocument/2006/relationships/hyperlink" Target="http://guidebook.dcma.mil/26/" TargetMode="External"/><Relationship Id="rId20" Type="http://schemas.openxmlformats.org/officeDocument/2006/relationships/hyperlink" Target="http://guidebook.dcma.mil/26/" TargetMode="External"/><Relationship Id="rId29" Type="http://schemas.openxmlformats.org/officeDocument/2006/relationships/hyperlink" Target="http://guidebook.dcma.mil/26/" TargetMode="External"/><Relationship Id="rId1" Type="http://schemas.openxmlformats.org/officeDocument/2006/relationships/numbering" Target="numbering.xml"/><Relationship Id="rId6" Type="http://schemas.openxmlformats.org/officeDocument/2006/relationships/hyperlink" Target="http://guidebook.dcma.mil/26/" TargetMode="External"/><Relationship Id="rId11" Type="http://schemas.openxmlformats.org/officeDocument/2006/relationships/hyperlink" Target="http://guidebook.dcma.mil/26/" TargetMode="External"/><Relationship Id="rId24" Type="http://schemas.openxmlformats.org/officeDocument/2006/relationships/hyperlink" Target="http://guidebook.dcma.mil/26/" TargetMode="External"/><Relationship Id="rId32" Type="http://schemas.openxmlformats.org/officeDocument/2006/relationships/hyperlink" Target="http://guidebook.dcma.mil/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uidebook.dcma.mil/26/" TargetMode="External"/><Relationship Id="rId23" Type="http://schemas.openxmlformats.org/officeDocument/2006/relationships/hyperlink" Target="http://guidebook.dcma.mil/26/" TargetMode="External"/><Relationship Id="rId28" Type="http://schemas.openxmlformats.org/officeDocument/2006/relationships/hyperlink" Target="http://guidebook.dcma.mil/26/" TargetMode="External"/><Relationship Id="rId36" Type="http://schemas.openxmlformats.org/officeDocument/2006/relationships/fontTable" Target="fontTable.xml"/><Relationship Id="rId10" Type="http://schemas.openxmlformats.org/officeDocument/2006/relationships/hyperlink" Target="http://guidebook.dcma.mil/26/" TargetMode="External"/><Relationship Id="rId19" Type="http://schemas.openxmlformats.org/officeDocument/2006/relationships/hyperlink" Target="http://guidebook.dcma.mil/26/" TargetMode="External"/><Relationship Id="rId31" Type="http://schemas.openxmlformats.org/officeDocument/2006/relationships/hyperlink" Target="http://guidebook.dcma.mil/26/" TargetMode="External"/><Relationship Id="rId4" Type="http://schemas.openxmlformats.org/officeDocument/2006/relationships/settings" Target="settings.xml"/><Relationship Id="rId9" Type="http://schemas.openxmlformats.org/officeDocument/2006/relationships/hyperlink" Target="http://guidebook.dcma.mil/26/" TargetMode="External"/><Relationship Id="rId14" Type="http://schemas.openxmlformats.org/officeDocument/2006/relationships/hyperlink" Target="http://guidebook.dcma.mil/26/" TargetMode="External"/><Relationship Id="rId22" Type="http://schemas.openxmlformats.org/officeDocument/2006/relationships/hyperlink" Target="http://guidebook.dcma.mil/26/" TargetMode="External"/><Relationship Id="rId27" Type="http://schemas.openxmlformats.org/officeDocument/2006/relationships/hyperlink" Target="http://guidebook.dcma.mil/26/" TargetMode="External"/><Relationship Id="rId30" Type="http://schemas.openxmlformats.org/officeDocument/2006/relationships/hyperlink" Target="http://guidebook.dcma.mil/26/" TargetMode="External"/><Relationship Id="rId35" Type="http://schemas.openxmlformats.org/officeDocument/2006/relationships/hyperlink" Target="http://guidebook.dcma.mil/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12148</Words>
  <Characters>69247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Watkins IT</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Rwilkinson</dc:creator>
  <cp:lastModifiedBy>Jack Chapman</cp:lastModifiedBy>
  <cp:revision>2</cp:revision>
  <dcterms:created xsi:type="dcterms:W3CDTF">2014-01-14T18:13:00Z</dcterms:created>
  <dcterms:modified xsi:type="dcterms:W3CDTF">2014-01-14T18:13:00Z</dcterms:modified>
</cp:coreProperties>
</file>